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9E361" w14:textId="77777777" w:rsidR="007962AF" w:rsidRPr="00F275B6" w:rsidRDefault="009A07C8" w:rsidP="00145BB0">
      <w:pPr>
        <w:spacing w:after="0"/>
        <w:rPr>
          <w:rFonts w:ascii="Effra" w:hAnsi="Effra"/>
          <w:lang w:val="vi-VN"/>
        </w:rPr>
      </w:pPr>
      <w:r>
        <w:rPr>
          <w:rFonts w:ascii="Effra" w:hAnsi="Effra"/>
          <w:noProof/>
        </w:rPr>
        <mc:AlternateContent>
          <mc:Choice Requires="wps">
            <w:drawing>
              <wp:anchor distT="0" distB="0" distL="114300" distR="114300" simplePos="0" relativeHeight="251672576" behindDoc="0" locked="0" layoutInCell="1" allowOverlap="1" wp14:anchorId="73969760" wp14:editId="733A2E1D">
                <wp:simplePos x="0" y="0"/>
                <wp:positionH relativeFrom="column">
                  <wp:posOffset>-81915</wp:posOffset>
                </wp:positionH>
                <wp:positionV relativeFrom="paragraph">
                  <wp:posOffset>-107315</wp:posOffset>
                </wp:positionV>
                <wp:extent cx="6978015" cy="635"/>
                <wp:effectExtent l="7620" t="8890" r="5715" b="952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8015" cy="635"/>
                        </a:xfrm>
                        <a:prstGeom prst="bentConnector3">
                          <a:avLst>
                            <a:gd name="adj1" fmla="val 49995"/>
                          </a:avLst>
                        </a:prstGeom>
                        <a:noFill/>
                        <a:ln w="9525">
                          <a:solidFill>
                            <a:srgbClr val="CFDB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1D0C0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6.45pt;margin-top:-8.45pt;width:549.4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" adj="10799" strokecolor="#cfdb00"/>
            </w:pict>
          </mc:Fallback>
        </mc:AlternateContent>
      </w:r>
    </w:p>
    <w:p w14:paraId="3F04BC7B" w14:textId="77777777" w:rsidR="00145BB0" w:rsidRPr="00F275B6" w:rsidRDefault="00145BB0" w:rsidP="00145BB0">
      <w:pPr>
        <w:spacing w:after="0"/>
        <w:rPr>
          <w:rFonts w:ascii="Effra" w:hAnsi="Effra"/>
          <w:lang w:val="vi-VN"/>
        </w:rPr>
      </w:pPr>
    </w:p>
    <w:p w14:paraId="33BF9606" w14:textId="77777777" w:rsidR="00145BB0" w:rsidRPr="00F275B6" w:rsidRDefault="00145BB0" w:rsidP="00145BB0">
      <w:pPr>
        <w:pStyle w:val="Header"/>
        <w:rPr>
          <w:rFonts w:ascii="Effra" w:hAnsi="Effra"/>
          <w:lang w:val="vi-VN"/>
        </w:rPr>
      </w:pPr>
    </w:p>
    <w:p w14:paraId="57EB333A" w14:textId="77777777" w:rsidR="00145BB0" w:rsidRPr="00F275B6" w:rsidRDefault="00145BB0" w:rsidP="00145BB0">
      <w:pPr>
        <w:pStyle w:val="Header"/>
        <w:rPr>
          <w:rFonts w:ascii="Effra" w:hAnsi="Effra"/>
          <w:lang w:val="vi-VN"/>
        </w:rPr>
      </w:pPr>
    </w:p>
    <w:p w14:paraId="75192A1C" w14:textId="77777777" w:rsidR="00145BB0" w:rsidRPr="00F275B6" w:rsidRDefault="00145BB0" w:rsidP="00145BB0">
      <w:pPr>
        <w:pStyle w:val="Header"/>
        <w:rPr>
          <w:rFonts w:ascii="Effra" w:hAnsi="Effra"/>
        </w:rPr>
      </w:pPr>
    </w:p>
    <w:p w14:paraId="61715F8B" w14:textId="77777777" w:rsidR="00145BB0" w:rsidRPr="00F275B6" w:rsidRDefault="00145BB0" w:rsidP="00145BB0">
      <w:pPr>
        <w:pStyle w:val="Header"/>
        <w:rPr>
          <w:rFonts w:ascii="Effra" w:hAnsi="Effra"/>
          <w:lang w:val="vi-VN"/>
        </w:rPr>
      </w:pPr>
    </w:p>
    <w:p w14:paraId="556B3C93" w14:textId="77777777" w:rsidR="00145BB0" w:rsidRPr="00F275B6" w:rsidRDefault="00145BB0" w:rsidP="00145BB0">
      <w:pPr>
        <w:pStyle w:val="Header"/>
        <w:rPr>
          <w:rFonts w:ascii="Effra" w:hAnsi="Effra"/>
          <w:lang w:val="vi-VN"/>
        </w:rPr>
      </w:pPr>
      <w:r w:rsidRPr="00F275B6">
        <w:rPr>
          <w:rFonts w:ascii="Effra" w:hAnsi="Effra"/>
          <w:lang w:val="vi-VN"/>
        </w:rPr>
        <w:tab/>
      </w:r>
    </w:p>
    <w:p w14:paraId="0DFFAE85" w14:textId="77777777" w:rsidR="00145BB0" w:rsidRPr="00F275B6" w:rsidRDefault="00145BB0" w:rsidP="00145BB0">
      <w:pPr>
        <w:spacing w:after="0"/>
        <w:rPr>
          <w:rFonts w:ascii="Effra" w:hAnsi="Effra"/>
        </w:rPr>
      </w:pPr>
    </w:p>
    <w:p w14:paraId="24D6D300" w14:textId="77777777" w:rsidR="004A72CE" w:rsidRPr="00F275B6" w:rsidRDefault="004A72CE" w:rsidP="00145BB0">
      <w:pPr>
        <w:spacing w:after="0"/>
        <w:rPr>
          <w:rFonts w:ascii="Effra" w:hAnsi="Effra"/>
        </w:rPr>
      </w:pPr>
    </w:p>
    <w:p w14:paraId="606960B1" w14:textId="77777777" w:rsidR="00145BB0" w:rsidRPr="00F275B6" w:rsidRDefault="00145BB0" w:rsidP="00145BB0">
      <w:pPr>
        <w:spacing w:after="0"/>
        <w:rPr>
          <w:rFonts w:ascii="Effra" w:hAnsi="Effra"/>
        </w:rPr>
      </w:pPr>
    </w:p>
    <w:p w14:paraId="45AF6142" w14:textId="77777777" w:rsidR="00982813" w:rsidRPr="00F275B6" w:rsidRDefault="00982813" w:rsidP="00145BB0">
      <w:pPr>
        <w:spacing w:after="0"/>
        <w:rPr>
          <w:rFonts w:ascii="Effra" w:hAnsi="Effra"/>
        </w:rPr>
      </w:pPr>
    </w:p>
    <w:p w14:paraId="7432FD96" w14:textId="77777777" w:rsidR="00145BB0" w:rsidRPr="00F275B6" w:rsidRDefault="00145BB0" w:rsidP="00145BB0">
      <w:pPr>
        <w:tabs>
          <w:tab w:val="left" w:pos="3600"/>
        </w:tabs>
        <w:spacing w:after="0"/>
        <w:ind w:left="3600"/>
        <w:rPr>
          <w:rFonts w:ascii="Effra" w:hAnsi="Effra"/>
        </w:rPr>
      </w:pPr>
    </w:p>
    <w:p w14:paraId="633750D0" w14:textId="77777777" w:rsidR="00982813" w:rsidRPr="00F275B6" w:rsidRDefault="00982813" w:rsidP="00145BB0">
      <w:pPr>
        <w:tabs>
          <w:tab w:val="left" w:pos="3600"/>
        </w:tabs>
        <w:spacing w:after="0"/>
        <w:ind w:left="3600"/>
        <w:rPr>
          <w:rFonts w:ascii="Effra" w:hAnsi="Effra"/>
        </w:rPr>
      </w:pPr>
    </w:p>
    <w:p w14:paraId="5C241600" w14:textId="77777777" w:rsidR="00145BB0" w:rsidRPr="00F275B6" w:rsidRDefault="00145BB0" w:rsidP="00145BB0">
      <w:pPr>
        <w:tabs>
          <w:tab w:val="left" w:pos="3600"/>
        </w:tabs>
        <w:spacing w:after="0"/>
        <w:ind w:left="3600"/>
        <w:rPr>
          <w:rFonts w:ascii="Effra" w:hAnsi="Effra"/>
          <w:lang w:val="vi-VN"/>
        </w:rPr>
      </w:pPr>
    </w:p>
    <w:p w14:paraId="6F6CE10D" w14:textId="77777777" w:rsidR="00145BB0" w:rsidRPr="00F275B6" w:rsidRDefault="00145BB0" w:rsidP="00145BB0">
      <w:pPr>
        <w:tabs>
          <w:tab w:val="left" w:pos="3600"/>
        </w:tabs>
        <w:spacing w:after="0"/>
        <w:ind w:left="3600"/>
        <w:rPr>
          <w:rFonts w:ascii="Effra" w:hAnsi="Effra"/>
          <w:lang w:val="vi-VN"/>
        </w:rPr>
      </w:pPr>
    </w:p>
    <w:p w14:paraId="3F02B4DF" w14:textId="77777777" w:rsidR="00145BB0" w:rsidRPr="00F275B6" w:rsidRDefault="00145BB0" w:rsidP="00145BB0">
      <w:pPr>
        <w:tabs>
          <w:tab w:val="left" w:pos="3600"/>
        </w:tabs>
        <w:spacing w:after="0"/>
        <w:ind w:left="3600"/>
        <w:rPr>
          <w:rFonts w:ascii="Effra" w:hAnsi="Effra"/>
        </w:rPr>
      </w:pPr>
    </w:p>
    <w:p w14:paraId="65E1A04F" w14:textId="77777777" w:rsidR="008E4BD9" w:rsidRPr="00F275B6" w:rsidRDefault="008E4BD9" w:rsidP="00145BB0">
      <w:pPr>
        <w:tabs>
          <w:tab w:val="left" w:pos="3600"/>
        </w:tabs>
        <w:spacing w:after="0"/>
        <w:ind w:left="3600"/>
        <w:rPr>
          <w:rFonts w:ascii="Effra" w:hAnsi="Effra"/>
        </w:rPr>
      </w:pPr>
    </w:p>
    <w:p w14:paraId="1BCFD39D" w14:textId="77777777" w:rsidR="00145BB0" w:rsidRPr="00F275B6" w:rsidRDefault="00145BB0" w:rsidP="00145BB0">
      <w:pPr>
        <w:tabs>
          <w:tab w:val="left" w:pos="3600"/>
        </w:tabs>
        <w:spacing w:after="0"/>
        <w:ind w:left="3600"/>
        <w:rPr>
          <w:rFonts w:ascii="Effra" w:hAnsi="Effra"/>
          <w:lang w:val="vi-VN"/>
        </w:rPr>
      </w:pPr>
    </w:p>
    <w:p w14:paraId="0EF5EA81" w14:textId="77777777" w:rsidR="00145BB0" w:rsidRPr="00F275B6" w:rsidRDefault="00145BB0" w:rsidP="00145BB0">
      <w:pPr>
        <w:tabs>
          <w:tab w:val="left" w:pos="3600"/>
        </w:tabs>
        <w:spacing w:after="0"/>
        <w:ind w:left="3600"/>
        <w:rPr>
          <w:rFonts w:ascii="Effra" w:hAnsi="Effra"/>
          <w:lang w:val="vi-VN"/>
        </w:rPr>
      </w:pPr>
    </w:p>
    <w:p w14:paraId="0B3220BF" w14:textId="77777777" w:rsidR="00145BB0" w:rsidRPr="00F275B6" w:rsidRDefault="00145BB0" w:rsidP="00145BB0">
      <w:pPr>
        <w:tabs>
          <w:tab w:val="left" w:pos="3600"/>
        </w:tabs>
        <w:spacing w:after="0"/>
        <w:ind w:left="3600"/>
        <w:rPr>
          <w:rFonts w:ascii="Effra" w:hAnsi="Effra"/>
          <w:lang w:val="vi-VN"/>
        </w:rPr>
      </w:pPr>
    </w:p>
    <w:p w14:paraId="1D1EF69D" w14:textId="77777777" w:rsidR="00C908EF" w:rsidRPr="00F275B6" w:rsidRDefault="00C908EF" w:rsidP="008E4BD9">
      <w:pPr>
        <w:tabs>
          <w:tab w:val="left" w:pos="3600"/>
        </w:tabs>
        <w:spacing w:after="0"/>
        <w:rPr>
          <w:rFonts w:ascii="Effra" w:hAnsi="Effra"/>
        </w:rPr>
      </w:pPr>
    </w:p>
    <w:tbl>
      <w:tblPr>
        <w:tblStyle w:val="ACBS-Report"/>
        <w:tblpPr w:leftFromText="180" w:rightFromText="180" w:vertAnchor="text" w:horzAnchor="margin" w:tblpY="-5"/>
        <w:tblW w:w="0" w:type="auto"/>
        <w:tblBorders>
          <w:top w:val="none" w:sz="0" w:space="0" w:color="auto"/>
          <w:bottom w:val="none" w:sz="0" w:space="0" w:color="auto"/>
        </w:tblBorders>
        <w:tblLayout w:type="fixed"/>
        <w:tblLook w:val="04A0" w:firstRow="1" w:lastRow="0" w:firstColumn="1" w:lastColumn="0" w:noHBand="0" w:noVBand="1"/>
      </w:tblPr>
      <w:tblGrid>
        <w:gridCol w:w="1022"/>
        <w:gridCol w:w="590"/>
        <w:gridCol w:w="278"/>
        <w:gridCol w:w="262"/>
        <w:gridCol w:w="26"/>
        <w:gridCol w:w="530"/>
        <w:gridCol w:w="550"/>
      </w:tblGrid>
      <w:tr w:rsidR="00261ABB" w:rsidRPr="00F275B6" w14:paraId="42934C0E" w14:textId="77777777" w:rsidTr="002F1CD1">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3258" w:type="dxa"/>
            <w:gridSpan w:val="7"/>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E7937E" w14:textId="77777777" w:rsidR="00261ABB" w:rsidRPr="00F275B6" w:rsidRDefault="00F217CC" w:rsidP="00261ABB">
            <w:pPr>
              <w:pStyle w:val="MSCANALYSTNAMES"/>
              <w:ind w:left="-90" w:right="-105"/>
              <w:jc w:val="left"/>
              <w:rPr>
                <w:rFonts w:ascii="Effra" w:hAnsi="Effra" w:cs="Mangal"/>
                <w:b w:val="0"/>
                <w:color w:val="002395"/>
                <w:sz w:val="18"/>
                <w:szCs w:val="20"/>
                <w:lang w:val="vi-VN"/>
              </w:rPr>
            </w:pPr>
            <w:r>
              <w:rPr>
                <w:rFonts w:ascii="Effra" w:hAnsi="Effra" w:cs="Mangal"/>
                <w:color w:val="002395"/>
                <w:sz w:val="32"/>
                <w:szCs w:val="20"/>
                <w:lang w:val="en-US"/>
              </w:rPr>
              <w:lastRenderedPageBreak/>
              <w:t>Nguyễn Bỉnh Thanh Giao</w:t>
            </w:r>
            <w:r w:rsidR="00261ABB" w:rsidRPr="00F275B6">
              <w:rPr>
                <w:rFonts w:ascii="Effra" w:hAnsi="Effra" w:cs="Mangal"/>
                <w:color w:val="002395"/>
                <w:sz w:val="20"/>
                <w:szCs w:val="20"/>
                <w:lang w:val="vi-VN"/>
              </w:rPr>
              <w:br/>
            </w:r>
            <w:r w:rsidR="00261ABB" w:rsidRPr="00F275B6">
              <w:rPr>
                <w:rFonts w:ascii="Effra" w:hAnsi="Effra" w:cs="Mangal"/>
                <w:b w:val="0"/>
                <w:color w:val="002395"/>
                <w:sz w:val="18"/>
                <w:szCs w:val="20"/>
                <w:lang w:val="vi-VN"/>
              </w:rPr>
              <w:t xml:space="preserve">(+84 </w:t>
            </w:r>
            <w:r w:rsidR="00AD1F74">
              <w:rPr>
                <w:rFonts w:ascii="Effra" w:hAnsi="Effra" w:cs="Mangal"/>
                <w:b w:val="0"/>
                <w:color w:val="002395"/>
                <w:sz w:val="18"/>
                <w:szCs w:val="20"/>
                <w:lang w:val="en-US"/>
              </w:rPr>
              <w:t>2</w:t>
            </w:r>
            <w:r w:rsidR="00AD1F74">
              <w:rPr>
                <w:rFonts w:ascii="Effra" w:hAnsi="Effra" w:cs="Mangal"/>
                <w:b w:val="0"/>
                <w:color w:val="002395"/>
                <w:sz w:val="18"/>
                <w:szCs w:val="20"/>
                <w:lang w:val="vi-VN"/>
              </w:rPr>
              <w:t xml:space="preserve">8) 3823 4159 - Ext: </w:t>
            </w:r>
            <w:r>
              <w:rPr>
                <w:rFonts w:ascii="Effra" w:hAnsi="Effra" w:cs="Mangal"/>
                <w:b w:val="0"/>
                <w:color w:val="002395"/>
                <w:sz w:val="18"/>
                <w:szCs w:val="20"/>
                <w:lang w:val="en-US"/>
              </w:rPr>
              <w:t>250</w:t>
            </w:r>
            <w:r w:rsidR="00261ABB" w:rsidRPr="00F275B6">
              <w:rPr>
                <w:rFonts w:ascii="Effra" w:hAnsi="Effra" w:cs="Mangal"/>
                <w:b w:val="0"/>
                <w:color w:val="002395"/>
                <w:sz w:val="18"/>
                <w:szCs w:val="20"/>
                <w:lang w:val="vi-VN"/>
              </w:rPr>
              <w:t xml:space="preserve"> </w:t>
            </w:r>
          </w:p>
          <w:p w14:paraId="1A1213EE" w14:textId="77777777" w:rsidR="00261ABB" w:rsidRPr="00F275B6" w:rsidRDefault="001646C9" w:rsidP="00261ABB">
            <w:pPr>
              <w:pStyle w:val="MSCANALYSTNAMES"/>
              <w:ind w:left="-90" w:right="-105"/>
              <w:jc w:val="left"/>
              <w:rPr>
                <w:rFonts w:ascii="Effra" w:hAnsi="Effra" w:cs="Mangal"/>
                <w:color w:val="009FDA"/>
                <w:sz w:val="18"/>
                <w:szCs w:val="20"/>
                <w:lang w:val="vi-VN"/>
              </w:rPr>
            </w:pPr>
            <w:hyperlink r:id="rId7" w:history="1">
              <w:r w:rsidR="00F217CC">
                <w:rPr>
                  <w:rStyle w:val="Hyperlink"/>
                  <w:rFonts w:ascii="Effra" w:hAnsi="Effra" w:cs="Mangal"/>
                  <w:b w:val="0"/>
                  <w:color w:val="009FDA"/>
                  <w:sz w:val="18"/>
                  <w:szCs w:val="20"/>
                  <w:lang w:val="vi-VN"/>
                </w:rPr>
                <w:t>giaonbt@acbs.com.vn</w:t>
              </w:r>
            </w:hyperlink>
          </w:p>
        </w:tc>
      </w:tr>
      <w:tr w:rsidR="00261ABB" w:rsidRPr="00F275B6" w14:paraId="608C28EC" w14:textId="77777777" w:rsidTr="00C43DE4">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258" w:type="dxa"/>
            <w:gridSpan w:val="7"/>
            <w:tcBorders>
              <w:top w:val="none" w:sz="0" w:space="0" w:color="auto"/>
              <w:bottom w:val="none" w:sz="0" w:space="0" w:color="auto"/>
            </w:tcBorders>
            <w:shd w:val="clear" w:color="auto" w:fill="auto"/>
          </w:tcPr>
          <w:p w14:paraId="27D99093" w14:textId="77777777" w:rsidR="00261ABB" w:rsidRPr="00F275B6" w:rsidRDefault="00261ABB" w:rsidP="00261ABB">
            <w:pPr>
              <w:pStyle w:val="MSCANALYSTNAMES"/>
              <w:ind w:left="-90" w:right="-105"/>
              <w:jc w:val="left"/>
              <w:rPr>
                <w:rFonts w:ascii="Effra" w:hAnsi="Effra" w:cs="Mangal"/>
                <w:b/>
                <w:color w:val="002395"/>
                <w:sz w:val="14"/>
                <w:szCs w:val="20"/>
                <w:lang w:val="vi-VN"/>
              </w:rPr>
            </w:pPr>
          </w:p>
        </w:tc>
      </w:tr>
      <w:tr w:rsidR="00261ABB" w:rsidRPr="00F275B6" w14:paraId="46FC12B1" w14:textId="77777777" w:rsidTr="00C43D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8" w:type="dxa"/>
            <w:gridSpan w:val="7"/>
            <w:shd w:val="clear" w:color="auto" w:fill="auto"/>
          </w:tcPr>
          <w:p w14:paraId="7C0AD78C" w14:textId="77777777" w:rsidR="00261ABB" w:rsidRPr="00F275B6" w:rsidRDefault="009A07C8" w:rsidP="00261ABB">
            <w:pPr>
              <w:pStyle w:val="MSCANALYSTNAMES"/>
              <w:ind w:right="-105" w:hanging="90"/>
              <w:jc w:val="left"/>
              <w:rPr>
                <w:rFonts w:ascii="Effra" w:hAnsi="Effra" w:cs="Mangal"/>
                <w:b/>
                <w:color w:val="002395"/>
                <w:sz w:val="36"/>
                <w:szCs w:val="20"/>
                <w:lang w:val="vi-VN"/>
              </w:rPr>
            </w:pPr>
            <w:r>
              <w:rPr>
                <w:rFonts w:ascii="Effra" w:hAnsi="Effra" w:cs="Mangal"/>
                <w:b/>
                <w:noProof/>
                <w:color w:val="002395"/>
                <w:sz w:val="14"/>
                <w:szCs w:val="20"/>
                <w:lang w:val="en-US"/>
              </w:rPr>
              <mc:AlternateContent>
                <mc:Choice Requires="wps">
                  <w:drawing>
                    <wp:anchor distT="0" distB="0" distL="114300" distR="114300" simplePos="0" relativeHeight="251663360" behindDoc="0" locked="0" layoutInCell="1" allowOverlap="1" wp14:anchorId="1A0812A3" wp14:editId="42BFB3AF">
                      <wp:simplePos x="0" y="0"/>
                      <wp:positionH relativeFrom="column">
                        <wp:posOffset>-57150</wp:posOffset>
                      </wp:positionH>
                      <wp:positionV relativeFrom="paragraph">
                        <wp:posOffset>-8890</wp:posOffset>
                      </wp:positionV>
                      <wp:extent cx="2043430" cy="0"/>
                      <wp:effectExtent l="13335" t="12700" r="10160" b="635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CFD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4B3D319" id="_x0000_t32" coordsize="21600,21600" o:spt="32" o:oned="t" path="m,l21600,21600e" filled="f">
                      <v:path arrowok="t" fillok="f" o:connecttype="none"/>
                      <o:lock v:ext="edit" shapetype="t"/>
                    </v:shapetype>
                    <v:shape id="AutoShape 2" o:spid="_x0000_s1026" type="#_x0000_t32" style="position:absolute;margin-left:-4.5pt;margin-top:-.7pt;width:160.9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" strokecolor="#cfdb00"/>
                  </w:pict>
                </mc:Fallback>
              </mc:AlternateContent>
            </w:r>
            <w:r w:rsidR="00596770" w:rsidRPr="00F275B6">
              <w:rPr>
                <w:rFonts w:ascii="Effra" w:hAnsi="Effra" w:cs="Mangal"/>
                <w:b/>
                <w:color w:val="002395"/>
                <w:sz w:val="32"/>
                <w:szCs w:val="20"/>
                <w:lang w:val="vi-VN"/>
              </w:rPr>
              <w:t xml:space="preserve">Báo </w:t>
            </w:r>
            <w:r w:rsidR="00596770" w:rsidRPr="00F275B6">
              <w:rPr>
                <w:rFonts w:ascii="Effra" w:hAnsi="Effra" w:cs="Mangal"/>
                <w:b/>
                <w:color w:val="002395"/>
                <w:sz w:val="32"/>
                <w:szCs w:val="20"/>
                <w:lang w:val="en-US"/>
              </w:rPr>
              <w:t>C</w:t>
            </w:r>
            <w:r w:rsidR="00596770" w:rsidRPr="00F275B6">
              <w:rPr>
                <w:rFonts w:ascii="Effra" w:hAnsi="Effra" w:cs="Mangal"/>
                <w:b/>
                <w:color w:val="002395"/>
                <w:sz w:val="32"/>
                <w:szCs w:val="20"/>
                <w:lang w:val="vi-VN"/>
              </w:rPr>
              <w:t xml:space="preserve">áo </w:t>
            </w:r>
            <w:r w:rsidR="00596770" w:rsidRPr="00F275B6">
              <w:rPr>
                <w:rFonts w:ascii="Effra" w:hAnsi="Effra" w:cs="Mangal"/>
                <w:b/>
                <w:color w:val="002395"/>
                <w:sz w:val="32"/>
                <w:szCs w:val="20"/>
                <w:lang w:val="en-US"/>
              </w:rPr>
              <w:t>C</w:t>
            </w:r>
            <w:r w:rsidR="00596770" w:rsidRPr="00F275B6">
              <w:rPr>
                <w:rFonts w:ascii="Effra" w:hAnsi="Effra" w:cs="Mangal"/>
                <w:b/>
                <w:color w:val="002395"/>
                <w:sz w:val="32"/>
                <w:szCs w:val="20"/>
                <w:lang w:val="vi-VN"/>
              </w:rPr>
              <w:t xml:space="preserve">ập </w:t>
            </w:r>
            <w:r w:rsidR="00596770" w:rsidRPr="00F275B6">
              <w:rPr>
                <w:rFonts w:ascii="Effra" w:hAnsi="Effra" w:cs="Mangal"/>
                <w:b/>
                <w:color w:val="002395"/>
                <w:sz w:val="32"/>
                <w:szCs w:val="20"/>
                <w:lang w:val="en-US"/>
              </w:rPr>
              <w:t>N</w:t>
            </w:r>
            <w:r w:rsidR="00261ABB" w:rsidRPr="00F275B6">
              <w:rPr>
                <w:rFonts w:ascii="Effra" w:hAnsi="Effra" w:cs="Mangal"/>
                <w:b/>
                <w:color w:val="002395"/>
                <w:sz w:val="32"/>
                <w:szCs w:val="20"/>
                <w:lang w:val="vi-VN"/>
              </w:rPr>
              <w:t>hật</w:t>
            </w:r>
          </w:p>
        </w:tc>
      </w:tr>
      <w:tr w:rsidR="00261ABB" w:rsidRPr="00F275B6" w14:paraId="61A8E491" w14:textId="77777777" w:rsidTr="001671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tcBorders>
              <w:top w:val="none" w:sz="0" w:space="0" w:color="auto"/>
              <w:bottom w:val="none" w:sz="0" w:space="0" w:color="auto"/>
            </w:tcBorders>
            <w:shd w:val="clear" w:color="auto" w:fill="auto"/>
          </w:tcPr>
          <w:p w14:paraId="4F65DB74" w14:textId="77777777" w:rsidR="00261ABB" w:rsidRPr="00F275B6" w:rsidRDefault="00261ABB" w:rsidP="00261ABB">
            <w:pPr>
              <w:pStyle w:val="MSCANALYSTNAMES"/>
              <w:ind w:right="-108" w:hanging="90"/>
              <w:jc w:val="left"/>
              <w:rPr>
                <w:rFonts w:ascii="Effra" w:hAnsi="Effra" w:cs="Mangal"/>
                <w:b/>
                <w:color w:val="002395"/>
                <w:sz w:val="18"/>
                <w:szCs w:val="20"/>
                <w:lang w:val="vi-VN"/>
              </w:rPr>
            </w:pPr>
            <w:r w:rsidRPr="00F275B6">
              <w:rPr>
                <w:rFonts w:ascii="Effra" w:hAnsi="Effra" w:cs="Mangal"/>
                <w:b/>
                <w:color w:val="002395"/>
                <w:sz w:val="18"/>
                <w:szCs w:val="20"/>
                <w:lang w:val="vi-VN"/>
              </w:rPr>
              <w:t>Khuyến nghị</w:t>
            </w:r>
          </w:p>
        </w:tc>
        <w:tc>
          <w:tcPr>
            <w:tcW w:w="1080" w:type="dxa"/>
            <w:gridSpan w:val="2"/>
            <w:tcBorders>
              <w:top w:val="none" w:sz="0" w:space="0" w:color="auto"/>
              <w:bottom w:val="none" w:sz="0" w:space="0" w:color="auto"/>
            </w:tcBorders>
            <w:shd w:val="clear" w:color="auto" w:fill="auto"/>
          </w:tcPr>
          <w:p w14:paraId="11A0D21A" w14:textId="4E7BCE90" w:rsidR="00261ABB" w:rsidRPr="004E2C84" w:rsidRDefault="00653F69" w:rsidP="00261ABB">
            <w:pPr>
              <w:pStyle w:val="MSCANALYSTNAMES"/>
              <w:ind w:left="-108" w:right="-105" w:firstLine="18"/>
              <w:cnfStyle w:val="000000100000" w:firstRow="0" w:lastRow="0" w:firstColumn="0" w:lastColumn="0" w:oddVBand="0" w:evenVBand="0" w:oddHBand="1" w:evenHBand="0" w:firstRowFirstColumn="0" w:firstRowLastColumn="0" w:lastRowFirstColumn="0" w:lastRowLastColumn="0"/>
              <w:rPr>
                <w:rFonts w:ascii="Effra" w:hAnsi="Effra" w:cs="Mangal"/>
                <w:b/>
                <w:color w:val="009FDA"/>
                <w:sz w:val="28"/>
                <w:szCs w:val="20"/>
                <w:lang w:val="en-US"/>
              </w:rPr>
            </w:pPr>
            <w:r>
              <w:rPr>
                <w:rFonts w:ascii="Effra" w:hAnsi="Effra" w:cs="Mangal"/>
                <w:b/>
                <w:color w:val="009FDA"/>
                <w:sz w:val="32"/>
                <w:szCs w:val="20"/>
                <w:lang w:val="en-US"/>
              </w:rPr>
              <w:t>MUA</w:t>
            </w:r>
          </w:p>
        </w:tc>
      </w:tr>
      <w:tr w:rsidR="00261ABB" w:rsidRPr="00F275B6" w14:paraId="17180DC5" w14:textId="77777777" w:rsidTr="0016713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8" w:type="dxa"/>
            <w:gridSpan w:val="7"/>
            <w:shd w:val="clear" w:color="auto" w:fill="auto"/>
          </w:tcPr>
          <w:p w14:paraId="27558690" w14:textId="77777777" w:rsidR="00261ABB" w:rsidRPr="004E2C84" w:rsidRDefault="00261ABB" w:rsidP="00562DF4">
            <w:pPr>
              <w:pStyle w:val="MSCANALYSTNAMES"/>
              <w:ind w:left="-90" w:right="-105"/>
              <w:rPr>
                <w:rFonts w:ascii="Effra" w:hAnsi="Effra" w:cs="Mangal"/>
                <w:b/>
                <w:color w:val="009FDA"/>
                <w:sz w:val="18"/>
                <w:szCs w:val="20"/>
                <w:lang w:val="en-US"/>
              </w:rPr>
            </w:pPr>
            <w:r w:rsidRPr="00F275B6">
              <w:rPr>
                <w:rFonts w:ascii="Effra" w:hAnsi="Effra" w:cs="Mangal"/>
                <w:b/>
                <w:color w:val="009FDA"/>
                <w:sz w:val="20"/>
                <w:szCs w:val="20"/>
                <w:lang w:val="vi-VN"/>
              </w:rPr>
              <w:t xml:space="preserve">HOSE: </w:t>
            </w:r>
            <w:r w:rsidR="00562DF4">
              <w:rPr>
                <w:rFonts w:ascii="Effra" w:hAnsi="Effra" w:cs="Mangal"/>
                <w:b/>
                <w:color w:val="009FDA"/>
                <w:sz w:val="20"/>
                <w:szCs w:val="20"/>
                <w:lang w:val="en-US"/>
              </w:rPr>
              <w:t>VHC</w:t>
            </w:r>
          </w:p>
        </w:tc>
      </w:tr>
      <w:tr w:rsidR="00261ABB" w:rsidRPr="00F275B6" w14:paraId="53D5077D" w14:textId="77777777" w:rsidTr="001671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8" w:type="dxa"/>
            <w:gridSpan w:val="7"/>
            <w:tcBorders>
              <w:top w:val="none" w:sz="0" w:space="0" w:color="auto"/>
              <w:bottom w:val="none" w:sz="0" w:space="0" w:color="auto"/>
            </w:tcBorders>
            <w:shd w:val="clear" w:color="auto" w:fill="auto"/>
          </w:tcPr>
          <w:p w14:paraId="10D4EEAC" w14:textId="77777777" w:rsidR="00261ABB" w:rsidRPr="00D4751F" w:rsidRDefault="00562DF4" w:rsidP="00261ABB">
            <w:pPr>
              <w:pStyle w:val="MSCANALYSTNAMES"/>
              <w:ind w:left="-90" w:right="-105"/>
              <w:rPr>
                <w:rFonts w:ascii="Effra" w:hAnsi="Effra" w:cs="Mangal"/>
                <w:b/>
                <w:color w:val="002395"/>
                <w:sz w:val="18"/>
                <w:szCs w:val="20"/>
                <w:lang w:val="en-US"/>
              </w:rPr>
            </w:pPr>
            <w:r>
              <w:rPr>
                <w:rFonts w:ascii="Effra" w:hAnsi="Effra" w:cs="Mangal"/>
                <w:b/>
                <w:color w:val="002395"/>
                <w:sz w:val="18"/>
                <w:szCs w:val="20"/>
                <w:lang w:val="en-US"/>
              </w:rPr>
              <w:t>Xuất khẩu thủy sản</w:t>
            </w:r>
          </w:p>
        </w:tc>
      </w:tr>
      <w:tr w:rsidR="00261ABB" w:rsidRPr="00F275B6" w14:paraId="302A7B13" w14:textId="77777777" w:rsidTr="0016713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shd w:val="clear" w:color="auto" w:fill="auto"/>
          </w:tcPr>
          <w:p w14:paraId="2E8D196F" w14:textId="77777777" w:rsidR="00261ABB" w:rsidRPr="00F275B6" w:rsidRDefault="00261ABB" w:rsidP="00261ABB">
            <w:pPr>
              <w:tabs>
                <w:tab w:val="left" w:pos="2340"/>
              </w:tabs>
              <w:ind w:left="-90" w:right="-108"/>
              <w:rPr>
                <w:rFonts w:cs="Mangal"/>
                <w:b/>
                <w:bCs w:val="0"/>
                <w:szCs w:val="16"/>
                <w:lang w:val="vi-VN"/>
              </w:rPr>
            </w:pPr>
            <w:r w:rsidRPr="00F275B6">
              <w:rPr>
                <w:rFonts w:cs="Mangal"/>
                <w:b/>
                <w:szCs w:val="16"/>
                <w:lang w:val="vi-VN"/>
              </w:rPr>
              <w:t>Giá hiện tại (VND)</w:t>
            </w:r>
          </w:p>
        </w:tc>
        <w:tc>
          <w:tcPr>
            <w:tcW w:w="1080" w:type="dxa"/>
            <w:gridSpan w:val="2"/>
            <w:shd w:val="clear" w:color="auto" w:fill="auto"/>
          </w:tcPr>
          <w:p w14:paraId="761574B0" w14:textId="57402AEE" w:rsidR="00261ABB" w:rsidRPr="004E2C84" w:rsidRDefault="00606DAD" w:rsidP="00261ABB">
            <w:pPr>
              <w:ind w:left="-108" w:right="-105" w:firstLine="18"/>
              <w:jc w:val="right"/>
              <w:cnfStyle w:val="000000010000" w:firstRow="0" w:lastRow="0" w:firstColumn="0" w:lastColumn="0" w:oddVBand="0" w:evenVBand="0" w:oddHBand="0" w:evenHBand="1" w:firstRowFirstColumn="0" w:firstRowLastColumn="0" w:lastRowFirstColumn="0" w:lastRowLastColumn="0"/>
              <w:rPr>
                <w:rFonts w:cs="Arial"/>
                <w:b/>
                <w:bCs/>
                <w:szCs w:val="16"/>
              </w:rPr>
            </w:pPr>
            <w:r>
              <w:rPr>
                <w:rFonts w:cs="Arial"/>
                <w:b/>
                <w:bCs/>
                <w:szCs w:val="16"/>
              </w:rPr>
              <w:t>76.400</w:t>
            </w:r>
          </w:p>
        </w:tc>
      </w:tr>
      <w:tr w:rsidR="00261ABB" w:rsidRPr="00F275B6" w14:paraId="6564DB8C" w14:textId="77777777" w:rsidTr="001671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tcBorders>
              <w:top w:val="none" w:sz="0" w:space="0" w:color="auto"/>
              <w:bottom w:val="none" w:sz="0" w:space="0" w:color="auto"/>
            </w:tcBorders>
            <w:shd w:val="clear" w:color="auto" w:fill="auto"/>
          </w:tcPr>
          <w:p w14:paraId="68C05A8C" w14:textId="77777777" w:rsidR="00261ABB" w:rsidRPr="00F275B6" w:rsidRDefault="00261ABB" w:rsidP="00261ABB">
            <w:pPr>
              <w:tabs>
                <w:tab w:val="left" w:pos="2340"/>
              </w:tabs>
              <w:ind w:left="-90" w:right="-108"/>
              <w:rPr>
                <w:rFonts w:cs="Mangal"/>
                <w:b/>
                <w:bCs w:val="0"/>
                <w:szCs w:val="16"/>
                <w:lang w:val="vi-VN"/>
              </w:rPr>
            </w:pPr>
            <w:r w:rsidRPr="00F275B6">
              <w:rPr>
                <w:rFonts w:cs="Mangal"/>
                <w:b/>
                <w:szCs w:val="16"/>
                <w:lang w:val="vi-VN"/>
              </w:rPr>
              <w:t xml:space="preserve">Giá mục tiêu (VND) </w:t>
            </w:r>
          </w:p>
        </w:tc>
        <w:tc>
          <w:tcPr>
            <w:tcW w:w="1080" w:type="dxa"/>
            <w:gridSpan w:val="2"/>
            <w:tcBorders>
              <w:top w:val="none" w:sz="0" w:space="0" w:color="auto"/>
              <w:bottom w:val="none" w:sz="0" w:space="0" w:color="auto"/>
            </w:tcBorders>
            <w:shd w:val="clear" w:color="auto" w:fill="auto"/>
          </w:tcPr>
          <w:p w14:paraId="365E941D" w14:textId="4D902758" w:rsidR="00261ABB" w:rsidRPr="004E2C84" w:rsidRDefault="00606DAD" w:rsidP="00261ABB">
            <w:pPr>
              <w:ind w:left="-108" w:right="-105" w:firstLine="18"/>
              <w:jc w:val="right"/>
              <w:cnfStyle w:val="000000100000" w:firstRow="0" w:lastRow="0" w:firstColumn="0" w:lastColumn="0" w:oddVBand="0" w:evenVBand="0" w:oddHBand="1" w:evenHBand="0" w:firstRowFirstColumn="0" w:firstRowLastColumn="0" w:lastRowFirstColumn="0" w:lastRowLastColumn="0"/>
              <w:rPr>
                <w:rFonts w:cs="Arial"/>
                <w:b/>
                <w:bCs/>
                <w:szCs w:val="16"/>
              </w:rPr>
            </w:pPr>
            <w:r>
              <w:rPr>
                <w:rFonts w:cs="Arial"/>
                <w:b/>
                <w:bCs/>
                <w:szCs w:val="16"/>
              </w:rPr>
              <w:t>92.300</w:t>
            </w:r>
          </w:p>
        </w:tc>
      </w:tr>
      <w:tr w:rsidR="00261ABB" w:rsidRPr="00F275B6" w14:paraId="2608E2E3" w14:textId="77777777" w:rsidTr="0016713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shd w:val="clear" w:color="auto" w:fill="auto"/>
          </w:tcPr>
          <w:p w14:paraId="694780D8" w14:textId="77777777" w:rsidR="00261ABB" w:rsidRPr="00F275B6" w:rsidRDefault="00261ABB" w:rsidP="00261ABB">
            <w:pPr>
              <w:tabs>
                <w:tab w:val="left" w:pos="2340"/>
              </w:tabs>
              <w:ind w:left="-90" w:right="-108"/>
              <w:rPr>
                <w:rFonts w:cs="Mangal"/>
                <w:szCs w:val="16"/>
                <w:lang w:val="vi-VN"/>
              </w:rPr>
            </w:pPr>
            <w:r w:rsidRPr="00F275B6">
              <w:rPr>
                <w:rFonts w:cs="Mangal"/>
                <w:szCs w:val="16"/>
                <w:lang w:val="vi-VN"/>
              </w:rPr>
              <w:t xml:space="preserve">Tỷ lệ tăng giá </w:t>
            </w:r>
          </w:p>
        </w:tc>
        <w:tc>
          <w:tcPr>
            <w:tcW w:w="1080" w:type="dxa"/>
            <w:gridSpan w:val="2"/>
            <w:shd w:val="clear" w:color="auto" w:fill="auto"/>
          </w:tcPr>
          <w:p w14:paraId="7726C963" w14:textId="556C968C" w:rsidR="00261ABB" w:rsidRPr="00F275B6" w:rsidRDefault="00606DAD" w:rsidP="00261ABB">
            <w:pPr>
              <w:ind w:left="-108" w:right="-105" w:firstLine="18"/>
              <w:jc w:val="right"/>
              <w:cnfStyle w:val="000000010000" w:firstRow="0" w:lastRow="0" w:firstColumn="0" w:lastColumn="0" w:oddVBand="0" w:evenVBand="0" w:oddHBand="0" w:evenHBand="1" w:firstRowFirstColumn="0" w:firstRowLastColumn="0" w:lastRowFirstColumn="0" w:lastRowLastColumn="0"/>
              <w:rPr>
                <w:rFonts w:cs="Arial"/>
                <w:szCs w:val="16"/>
                <w:lang w:val="vi-VN"/>
              </w:rPr>
            </w:pPr>
            <w:r>
              <w:rPr>
                <w:rFonts w:cs="Arial"/>
                <w:szCs w:val="16"/>
              </w:rPr>
              <w:t>22,7%</w:t>
            </w:r>
          </w:p>
        </w:tc>
      </w:tr>
      <w:tr w:rsidR="00261ABB" w:rsidRPr="00F275B6" w14:paraId="5845341B" w14:textId="77777777" w:rsidTr="001671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tcBorders>
              <w:top w:val="none" w:sz="0" w:space="0" w:color="auto"/>
              <w:bottom w:val="none" w:sz="0" w:space="0" w:color="auto"/>
            </w:tcBorders>
            <w:shd w:val="clear" w:color="auto" w:fill="auto"/>
          </w:tcPr>
          <w:p w14:paraId="3DF4E51F" w14:textId="77777777" w:rsidR="00261ABB" w:rsidRPr="00F275B6" w:rsidRDefault="00261ABB" w:rsidP="00261ABB">
            <w:pPr>
              <w:tabs>
                <w:tab w:val="left" w:pos="2340"/>
              </w:tabs>
              <w:ind w:left="-90" w:right="-108"/>
              <w:rPr>
                <w:rFonts w:cs="Mangal"/>
                <w:szCs w:val="16"/>
                <w:lang w:val="vi-VN"/>
              </w:rPr>
            </w:pPr>
            <w:r w:rsidRPr="00F275B6">
              <w:rPr>
                <w:rFonts w:cs="Mangal"/>
                <w:szCs w:val="16"/>
                <w:lang w:val="vi-VN"/>
              </w:rPr>
              <w:t>Suất sinh lợi cổ tức kỳ vọng</w:t>
            </w:r>
          </w:p>
        </w:tc>
        <w:tc>
          <w:tcPr>
            <w:tcW w:w="1080" w:type="dxa"/>
            <w:gridSpan w:val="2"/>
            <w:tcBorders>
              <w:top w:val="none" w:sz="0" w:space="0" w:color="auto"/>
              <w:bottom w:val="none" w:sz="0" w:space="0" w:color="auto"/>
            </w:tcBorders>
            <w:shd w:val="clear" w:color="auto" w:fill="auto"/>
          </w:tcPr>
          <w:p w14:paraId="7706BB1D" w14:textId="42B9E72F" w:rsidR="00261ABB" w:rsidRPr="00F275B6" w:rsidRDefault="00606DAD" w:rsidP="00261ABB">
            <w:pPr>
              <w:ind w:left="-108" w:right="-105" w:firstLine="18"/>
              <w:jc w:val="right"/>
              <w:cnfStyle w:val="000000100000" w:firstRow="0" w:lastRow="0" w:firstColumn="0" w:lastColumn="0" w:oddVBand="0" w:evenVBand="0" w:oddHBand="1" w:evenHBand="0" w:firstRowFirstColumn="0" w:firstRowLastColumn="0" w:lastRowFirstColumn="0" w:lastRowLastColumn="0"/>
              <w:rPr>
                <w:rFonts w:cs="Arial"/>
                <w:szCs w:val="16"/>
                <w:lang w:val="vi-VN"/>
              </w:rPr>
            </w:pPr>
            <w:r>
              <w:rPr>
                <w:rFonts w:cs="Arial"/>
                <w:szCs w:val="16"/>
              </w:rPr>
              <w:t>2,7%</w:t>
            </w:r>
          </w:p>
        </w:tc>
      </w:tr>
      <w:tr w:rsidR="00261ABB" w:rsidRPr="00F275B6" w14:paraId="3A869F0F" w14:textId="77777777" w:rsidTr="0016713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shd w:val="clear" w:color="auto" w:fill="auto"/>
          </w:tcPr>
          <w:p w14:paraId="71ECD14A" w14:textId="77777777" w:rsidR="00261ABB" w:rsidRPr="00F275B6" w:rsidRDefault="00261ABB" w:rsidP="00261ABB">
            <w:pPr>
              <w:tabs>
                <w:tab w:val="left" w:pos="2340"/>
              </w:tabs>
              <w:ind w:left="-90" w:right="-108"/>
              <w:rPr>
                <w:rFonts w:cs="Mangal"/>
                <w:b/>
                <w:bCs w:val="0"/>
                <w:szCs w:val="16"/>
                <w:lang w:val="vi-VN"/>
              </w:rPr>
            </w:pPr>
            <w:r w:rsidRPr="00F275B6">
              <w:rPr>
                <w:rFonts w:cs="Mangal"/>
                <w:b/>
                <w:szCs w:val="16"/>
                <w:lang w:val="vi-VN"/>
              </w:rPr>
              <w:t xml:space="preserve">Tổng tỷ suất lợi nhuận </w:t>
            </w:r>
          </w:p>
        </w:tc>
        <w:tc>
          <w:tcPr>
            <w:tcW w:w="1080" w:type="dxa"/>
            <w:gridSpan w:val="2"/>
            <w:shd w:val="clear" w:color="auto" w:fill="auto"/>
          </w:tcPr>
          <w:p w14:paraId="2525E9CA" w14:textId="3E293AFD" w:rsidR="00261ABB" w:rsidRPr="00F275B6" w:rsidRDefault="00606DAD" w:rsidP="00261ABB">
            <w:pPr>
              <w:ind w:left="-108" w:right="-105" w:firstLine="18"/>
              <w:jc w:val="right"/>
              <w:cnfStyle w:val="000000010000" w:firstRow="0" w:lastRow="0" w:firstColumn="0" w:lastColumn="0" w:oddVBand="0" w:evenVBand="0" w:oddHBand="0" w:evenHBand="1" w:firstRowFirstColumn="0" w:firstRowLastColumn="0" w:lastRowFirstColumn="0" w:lastRowLastColumn="0"/>
              <w:rPr>
                <w:rFonts w:cs="Mangal"/>
                <w:b/>
                <w:bCs/>
                <w:szCs w:val="16"/>
                <w:lang w:val="vi-VN"/>
              </w:rPr>
            </w:pPr>
            <w:r>
              <w:rPr>
                <w:rFonts w:cs="Mangal"/>
                <w:b/>
                <w:bCs/>
                <w:szCs w:val="16"/>
              </w:rPr>
              <w:t>25,4%</w:t>
            </w:r>
          </w:p>
        </w:tc>
      </w:tr>
      <w:tr w:rsidR="00261ABB" w:rsidRPr="00F275B6" w14:paraId="239C88DC" w14:textId="77777777" w:rsidTr="00C43DE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58" w:type="dxa"/>
            <w:gridSpan w:val="7"/>
            <w:tcBorders>
              <w:top w:val="none" w:sz="0" w:space="0" w:color="auto"/>
              <w:bottom w:val="none" w:sz="0" w:space="0" w:color="auto"/>
            </w:tcBorders>
            <w:shd w:val="clear" w:color="auto" w:fill="auto"/>
          </w:tcPr>
          <w:p w14:paraId="5990D086" w14:textId="77777777" w:rsidR="00261ABB" w:rsidRPr="00F275B6" w:rsidRDefault="009A07C8" w:rsidP="00261ABB">
            <w:pPr>
              <w:pStyle w:val="MSCANALYSTNAMES"/>
              <w:ind w:left="-90" w:right="-105"/>
              <w:jc w:val="left"/>
              <w:rPr>
                <w:rFonts w:ascii="Effra" w:hAnsi="Effra" w:cs="Mangal"/>
                <w:color w:val="002395"/>
                <w:sz w:val="14"/>
                <w:szCs w:val="20"/>
                <w:lang w:val="vi-VN"/>
              </w:rPr>
            </w:pPr>
            <w:r>
              <w:rPr>
                <w:rFonts w:ascii="Effra" w:hAnsi="Effra" w:cs="Mangal"/>
                <w:b/>
                <w:noProof/>
                <w:color w:val="002395"/>
                <w:sz w:val="14"/>
                <w:szCs w:val="20"/>
                <w:lang w:val="en-US"/>
              </w:rPr>
              <mc:AlternateContent>
                <mc:Choice Requires="wps">
                  <w:drawing>
                    <wp:anchor distT="0" distB="0" distL="114300" distR="114300" simplePos="0" relativeHeight="251664384" behindDoc="0" locked="0" layoutInCell="1" allowOverlap="1" wp14:anchorId="4F5D0A74" wp14:editId="3F66E1BA">
                      <wp:simplePos x="0" y="0"/>
                      <wp:positionH relativeFrom="column">
                        <wp:posOffset>-57150</wp:posOffset>
                      </wp:positionH>
                      <wp:positionV relativeFrom="paragraph">
                        <wp:posOffset>81915</wp:posOffset>
                      </wp:positionV>
                      <wp:extent cx="2043430" cy="0"/>
                      <wp:effectExtent l="13335" t="8890" r="10160" b="1016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CFD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F098AF" id="AutoShape 3" o:spid="_x0000_s1026" type="#_x0000_t32" style="position:absolute;margin-left:-4.5pt;margin-top:6.45pt;width:160.9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" strokecolor="#cfdb00"/>
                  </w:pict>
                </mc:Fallback>
              </mc:AlternateContent>
            </w:r>
          </w:p>
        </w:tc>
      </w:tr>
      <w:tr w:rsidR="00261ABB" w:rsidRPr="00F275B6" w14:paraId="454C2936" w14:textId="77777777" w:rsidTr="00C43D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8" w:type="dxa"/>
            <w:gridSpan w:val="7"/>
            <w:shd w:val="clear" w:color="auto" w:fill="auto"/>
          </w:tcPr>
          <w:p w14:paraId="473B3424" w14:textId="77777777" w:rsidR="00261ABB" w:rsidRPr="00F275B6" w:rsidRDefault="00261ABB" w:rsidP="00261ABB">
            <w:pPr>
              <w:pStyle w:val="MSCANALYSTNAMES"/>
              <w:ind w:left="-90" w:right="-105"/>
              <w:jc w:val="left"/>
              <w:rPr>
                <w:rFonts w:ascii="Effra" w:hAnsi="Effra" w:cs="Mangal"/>
                <w:color w:val="002395"/>
                <w:sz w:val="18"/>
                <w:szCs w:val="20"/>
                <w:lang w:val="vi-VN"/>
              </w:rPr>
            </w:pPr>
            <w:r w:rsidRPr="00F275B6">
              <w:rPr>
                <w:rFonts w:ascii="Effra" w:hAnsi="Effra" w:cs="Mangal"/>
                <w:b/>
                <w:color w:val="002395"/>
                <w:sz w:val="24"/>
                <w:szCs w:val="20"/>
                <w:lang w:val="vi-VN"/>
              </w:rPr>
              <w:t>Diễn biến giá cổ phiếu (%)</w:t>
            </w:r>
          </w:p>
        </w:tc>
      </w:tr>
      <w:tr w:rsidR="00261ABB" w:rsidRPr="00F275B6" w14:paraId="17876E2C" w14:textId="77777777" w:rsidTr="00C43D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22" w:type="dxa"/>
            <w:tcBorders>
              <w:top w:val="none" w:sz="0" w:space="0" w:color="auto"/>
              <w:bottom w:val="none" w:sz="0" w:space="0" w:color="auto"/>
            </w:tcBorders>
            <w:shd w:val="clear" w:color="auto" w:fill="auto"/>
          </w:tcPr>
          <w:p w14:paraId="15D5D82F" w14:textId="77777777" w:rsidR="00261ABB" w:rsidRPr="00F275B6" w:rsidRDefault="00261ABB" w:rsidP="00261ABB">
            <w:pPr>
              <w:ind w:right="-90" w:hanging="90"/>
              <w:jc w:val="center"/>
              <w:rPr>
                <w:rFonts w:cs="Mangal"/>
                <w:szCs w:val="16"/>
                <w:lang w:val="vi-VN"/>
              </w:rPr>
            </w:pPr>
          </w:p>
        </w:tc>
        <w:tc>
          <w:tcPr>
            <w:tcW w:w="590" w:type="dxa"/>
            <w:tcBorders>
              <w:top w:val="none" w:sz="0" w:space="0" w:color="auto"/>
              <w:bottom w:val="none" w:sz="0" w:space="0" w:color="auto"/>
            </w:tcBorders>
            <w:shd w:val="clear" w:color="auto" w:fill="auto"/>
          </w:tcPr>
          <w:p w14:paraId="47D33533" w14:textId="77777777" w:rsidR="00261ABB" w:rsidRPr="00F275B6" w:rsidRDefault="00261ABB" w:rsidP="00261ABB">
            <w:pPr>
              <w:ind w:left="-108" w:right="-90" w:firstLine="18"/>
              <w:jc w:val="right"/>
              <w:cnfStyle w:val="000000100000" w:firstRow="0" w:lastRow="0" w:firstColumn="0" w:lastColumn="0" w:oddVBand="0" w:evenVBand="0" w:oddHBand="1" w:evenHBand="0" w:firstRowFirstColumn="0" w:firstRowLastColumn="0" w:lastRowFirstColumn="0" w:lastRowLastColumn="0"/>
              <w:rPr>
                <w:rFonts w:cs="Mangal"/>
                <w:b/>
                <w:szCs w:val="16"/>
                <w:lang w:val="vi-VN"/>
              </w:rPr>
            </w:pPr>
            <w:r w:rsidRPr="00F275B6">
              <w:rPr>
                <w:rFonts w:cs="Mangal"/>
                <w:b/>
                <w:szCs w:val="16"/>
                <w:lang w:val="vi-VN"/>
              </w:rPr>
              <w:t>YTD</w:t>
            </w:r>
          </w:p>
        </w:tc>
        <w:tc>
          <w:tcPr>
            <w:tcW w:w="540" w:type="dxa"/>
            <w:gridSpan w:val="2"/>
            <w:tcBorders>
              <w:top w:val="none" w:sz="0" w:space="0" w:color="auto"/>
              <w:bottom w:val="none" w:sz="0" w:space="0" w:color="auto"/>
            </w:tcBorders>
            <w:shd w:val="clear" w:color="auto" w:fill="auto"/>
          </w:tcPr>
          <w:p w14:paraId="0CACD33A" w14:textId="77777777" w:rsidR="00261ABB" w:rsidRPr="00F275B6" w:rsidRDefault="00261ABB" w:rsidP="00261ABB">
            <w:pPr>
              <w:ind w:left="-108" w:right="-90" w:firstLine="18"/>
              <w:jc w:val="right"/>
              <w:cnfStyle w:val="000000100000" w:firstRow="0" w:lastRow="0" w:firstColumn="0" w:lastColumn="0" w:oddVBand="0" w:evenVBand="0" w:oddHBand="1" w:evenHBand="0" w:firstRowFirstColumn="0" w:firstRowLastColumn="0" w:lastRowFirstColumn="0" w:lastRowLastColumn="0"/>
              <w:rPr>
                <w:rFonts w:cs="Mangal"/>
                <w:b/>
                <w:szCs w:val="16"/>
                <w:lang w:val="vi-VN"/>
              </w:rPr>
            </w:pPr>
            <w:r w:rsidRPr="00F275B6">
              <w:rPr>
                <w:rFonts w:cs="Mangal"/>
                <w:b/>
                <w:szCs w:val="16"/>
                <w:lang w:val="vi-VN"/>
              </w:rPr>
              <w:t>1T</w:t>
            </w:r>
          </w:p>
        </w:tc>
        <w:tc>
          <w:tcPr>
            <w:tcW w:w="556" w:type="dxa"/>
            <w:gridSpan w:val="2"/>
            <w:tcBorders>
              <w:top w:val="none" w:sz="0" w:space="0" w:color="auto"/>
              <w:bottom w:val="none" w:sz="0" w:space="0" w:color="auto"/>
            </w:tcBorders>
            <w:shd w:val="clear" w:color="auto" w:fill="auto"/>
          </w:tcPr>
          <w:p w14:paraId="5D30088C" w14:textId="77777777" w:rsidR="00261ABB" w:rsidRPr="00F275B6" w:rsidRDefault="00261ABB" w:rsidP="00261ABB">
            <w:pPr>
              <w:ind w:left="-108" w:right="-90" w:firstLine="18"/>
              <w:jc w:val="right"/>
              <w:cnfStyle w:val="000000100000" w:firstRow="0" w:lastRow="0" w:firstColumn="0" w:lastColumn="0" w:oddVBand="0" w:evenVBand="0" w:oddHBand="1" w:evenHBand="0" w:firstRowFirstColumn="0" w:firstRowLastColumn="0" w:lastRowFirstColumn="0" w:lastRowLastColumn="0"/>
              <w:rPr>
                <w:rFonts w:cs="Mangal"/>
                <w:b/>
                <w:szCs w:val="16"/>
                <w:lang w:val="vi-VN"/>
              </w:rPr>
            </w:pPr>
            <w:r w:rsidRPr="00F275B6">
              <w:rPr>
                <w:rFonts w:cs="Mangal"/>
                <w:b/>
                <w:szCs w:val="16"/>
                <w:lang w:val="vi-VN"/>
              </w:rPr>
              <w:t>3T</w:t>
            </w:r>
          </w:p>
        </w:tc>
        <w:tc>
          <w:tcPr>
            <w:tcW w:w="550" w:type="dxa"/>
            <w:tcBorders>
              <w:top w:val="none" w:sz="0" w:space="0" w:color="auto"/>
              <w:bottom w:val="none" w:sz="0" w:space="0" w:color="auto"/>
            </w:tcBorders>
            <w:shd w:val="clear" w:color="auto" w:fill="auto"/>
          </w:tcPr>
          <w:p w14:paraId="16C4D0B5" w14:textId="77777777" w:rsidR="00261ABB" w:rsidRPr="00F275B6" w:rsidRDefault="00261ABB" w:rsidP="00261ABB">
            <w:pPr>
              <w:ind w:left="-108" w:right="-90" w:firstLine="18"/>
              <w:jc w:val="right"/>
              <w:cnfStyle w:val="000000100000" w:firstRow="0" w:lastRow="0" w:firstColumn="0" w:lastColumn="0" w:oddVBand="0" w:evenVBand="0" w:oddHBand="1" w:evenHBand="0" w:firstRowFirstColumn="0" w:firstRowLastColumn="0" w:lastRowFirstColumn="0" w:lastRowLastColumn="0"/>
              <w:rPr>
                <w:rFonts w:cs="Mangal"/>
                <w:b/>
                <w:szCs w:val="16"/>
                <w:lang w:val="vi-VN"/>
              </w:rPr>
            </w:pPr>
            <w:r w:rsidRPr="00F275B6">
              <w:rPr>
                <w:rFonts w:cs="Mangal"/>
                <w:b/>
                <w:szCs w:val="16"/>
                <w:lang w:val="vi-VN"/>
              </w:rPr>
              <w:t>12T</w:t>
            </w:r>
          </w:p>
        </w:tc>
      </w:tr>
      <w:tr w:rsidR="00653F69" w:rsidRPr="00F275B6" w14:paraId="3C284B0F" w14:textId="77777777" w:rsidTr="00C43D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22" w:type="dxa"/>
            <w:shd w:val="clear" w:color="auto" w:fill="auto"/>
          </w:tcPr>
          <w:p w14:paraId="419A4D39" w14:textId="77777777" w:rsidR="00653F69" w:rsidRPr="00F275B6" w:rsidRDefault="00653F69" w:rsidP="00653F69">
            <w:pPr>
              <w:ind w:left="-90" w:right="-90"/>
              <w:rPr>
                <w:rFonts w:cs="Mangal"/>
                <w:szCs w:val="16"/>
                <w:lang w:val="vi-VN"/>
              </w:rPr>
            </w:pPr>
            <w:r w:rsidRPr="00F275B6">
              <w:rPr>
                <w:rFonts w:cs="Mangal"/>
                <w:szCs w:val="16"/>
                <w:lang w:val="vi-VN"/>
              </w:rPr>
              <w:t>Tuyệt đối</w:t>
            </w:r>
          </w:p>
        </w:tc>
        <w:tc>
          <w:tcPr>
            <w:tcW w:w="590" w:type="dxa"/>
            <w:shd w:val="clear" w:color="auto" w:fill="auto"/>
          </w:tcPr>
          <w:p w14:paraId="5791693C" w14:textId="03978B90" w:rsidR="00653F69" w:rsidRPr="004E2C84" w:rsidRDefault="00606DAD" w:rsidP="00653F69">
            <w:pPr>
              <w:ind w:left="-108" w:right="-90" w:firstLine="18"/>
              <w:jc w:val="right"/>
              <w:cnfStyle w:val="000000010000" w:firstRow="0" w:lastRow="0" w:firstColumn="0" w:lastColumn="0" w:oddVBand="0" w:evenVBand="0" w:oddHBand="0" w:evenHBand="1" w:firstRowFirstColumn="0" w:firstRowLastColumn="0" w:lastRowFirstColumn="0" w:lastRowLastColumn="0"/>
              <w:rPr>
                <w:rFonts w:cs="Mangal"/>
                <w:szCs w:val="16"/>
              </w:rPr>
            </w:pPr>
            <w:r>
              <w:rPr>
                <w:rFonts w:cs="Mangal"/>
                <w:szCs w:val="16"/>
              </w:rPr>
              <w:t>17,7</w:t>
            </w:r>
          </w:p>
        </w:tc>
        <w:tc>
          <w:tcPr>
            <w:tcW w:w="540" w:type="dxa"/>
            <w:gridSpan w:val="2"/>
            <w:shd w:val="clear" w:color="auto" w:fill="auto"/>
          </w:tcPr>
          <w:p w14:paraId="007F015C" w14:textId="535D7832" w:rsidR="00653F69" w:rsidRPr="004E2C84" w:rsidRDefault="00606DAD" w:rsidP="00653F69">
            <w:pPr>
              <w:ind w:left="-108" w:right="-90" w:firstLine="18"/>
              <w:jc w:val="right"/>
              <w:cnfStyle w:val="000000010000" w:firstRow="0" w:lastRow="0" w:firstColumn="0" w:lastColumn="0" w:oddVBand="0" w:evenVBand="0" w:oddHBand="0" w:evenHBand="1" w:firstRowFirstColumn="0" w:firstRowLastColumn="0" w:lastRowFirstColumn="0" w:lastRowLastColumn="0"/>
              <w:rPr>
                <w:rFonts w:cs="Mangal"/>
                <w:szCs w:val="16"/>
              </w:rPr>
            </w:pPr>
            <w:r>
              <w:rPr>
                <w:rFonts w:cs="Mangal"/>
                <w:szCs w:val="16"/>
              </w:rPr>
              <w:t>20,3</w:t>
            </w:r>
          </w:p>
        </w:tc>
        <w:tc>
          <w:tcPr>
            <w:tcW w:w="556" w:type="dxa"/>
            <w:gridSpan w:val="2"/>
            <w:shd w:val="clear" w:color="auto" w:fill="auto"/>
          </w:tcPr>
          <w:p w14:paraId="2363E2BE" w14:textId="379FEBC3" w:rsidR="00653F69" w:rsidRPr="004E2C84" w:rsidRDefault="00606DAD" w:rsidP="00653F69">
            <w:pPr>
              <w:ind w:left="-108" w:right="-90" w:firstLine="18"/>
              <w:jc w:val="right"/>
              <w:cnfStyle w:val="000000010000" w:firstRow="0" w:lastRow="0" w:firstColumn="0" w:lastColumn="0" w:oddVBand="0" w:evenVBand="0" w:oddHBand="0" w:evenHBand="1" w:firstRowFirstColumn="0" w:firstRowLastColumn="0" w:lastRowFirstColumn="0" w:lastRowLastColumn="0"/>
              <w:rPr>
                <w:rFonts w:cs="Mangal"/>
                <w:szCs w:val="16"/>
              </w:rPr>
            </w:pPr>
            <w:r>
              <w:rPr>
                <w:rFonts w:cs="Mangal"/>
                <w:szCs w:val="16"/>
              </w:rPr>
              <w:t>29,4</w:t>
            </w:r>
          </w:p>
        </w:tc>
        <w:tc>
          <w:tcPr>
            <w:tcW w:w="550" w:type="dxa"/>
            <w:shd w:val="clear" w:color="auto" w:fill="auto"/>
          </w:tcPr>
          <w:p w14:paraId="49FE4EF8" w14:textId="6FE7BE46" w:rsidR="00653F69" w:rsidRPr="004E2C84" w:rsidRDefault="00606DAD" w:rsidP="00653F69">
            <w:pPr>
              <w:ind w:left="-108" w:right="-90" w:firstLine="18"/>
              <w:jc w:val="right"/>
              <w:cnfStyle w:val="000000010000" w:firstRow="0" w:lastRow="0" w:firstColumn="0" w:lastColumn="0" w:oddVBand="0" w:evenVBand="0" w:oddHBand="0" w:evenHBand="1" w:firstRowFirstColumn="0" w:firstRowLastColumn="0" w:lastRowFirstColumn="0" w:lastRowLastColumn="0"/>
              <w:rPr>
                <w:rFonts w:cs="Mangal"/>
                <w:szCs w:val="16"/>
              </w:rPr>
            </w:pPr>
            <w:r>
              <w:rPr>
                <w:rFonts w:cs="Mangal"/>
                <w:szCs w:val="16"/>
              </w:rPr>
              <w:t>94,3</w:t>
            </w:r>
          </w:p>
        </w:tc>
      </w:tr>
      <w:tr w:rsidR="00653F69" w:rsidRPr="00F275B6" w14:paraId="39E97395" w14:textId="77777777" w:rsidTr="00C43D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22" w:type="dxa"/>
            <w:tcBorders>
              <w:top w:val="none" w:sz="0" w:space="0" w:color="auto"/>
              <w:bottom w:val="none" w:sz="0" w:space="0" w:color="auto"/>
            </w:tcBorders>
            <w:shd w:val="clear" w:color="auto" w:fill="auto"/>
          </w:tcPr>
          <w:p w14:paraId="70D46134" w14:textId="77777777" w:rsidR="00653F69" w:rsidRPr="00F275B6" w:rsidRDefault="00653F69" w:rsidP="00653F69">
            <w:pPr>
              <w:ind w:left="-90" w:right="-90"/>
              <w:rPr>
                <w:rFonts w:cs="Mangal"/>
                <w:szCs w:val="16"/>
                <w:lang w:val="vi-VN"/>
              </w:rPr>
            </w:pPr>
            <w:r w:rsidRPr="00F275B6">
              <w:rPr>
                <w:rFonts w:cs="Mangal"/>
                <w:szCs w:val="16"/>
                <w:lang w:val="vi-VN"/>
              </w:rPr>
              <w:t>Tương đối</w:t>
            </w:r>
          </w:p>
        </w:tc>
        <w:tc>
          <w:tcPr>
            <w:tcW w:w="590" w:type="dxa"/>
            <w:tcBorders>
              <w:top w:val="none" w:sz="0" w:space="0" w:color="auto"/>
              <w:bottom w:val="none" w:sz="0" w:space="0" w:color="auto"/>
            </w:tcBorders>
            <w:shd w:val="clear" w:color="auto" w:fill="auto"/>
          </w:tcPr>
          <w:p w14:paraId="1EA1F12B" w14:textId="1DFAFE04" w:rsidR="00653F69" w:rsidRPr="004E2C84" w:rsidRDefault="00606DAD" w:rsidP="00653F69">
            <w:pPr>
              <w:ind w:left="-108" w:right="-90" w:firstLine="18"/>
              <w:jc w:val="right"/>
              <w:cnfStyle w:val="000000100000" w:firstRow="0" w:lastRow="0" w:firstColumn="0" w:lastColumn="0" w:oddVBand="0" w:evenVBand="0" w:oddHBand="1" w:evenHBand="0" w:firstRowFirstColumn="0" w:firstRowLastColumn="0" w:lastRowFirstColumn="0" w:lastRowLastColumn="0"/>
              <w:rPr>
                <w:rFonts w:cs="Mangal"/>
                <w:szCs w:val="16"/>
              </w:rPr>
            </w:pPr>
            <w:r>
              <w:rPr>
                <w:rFonts w:cs="Mangal"/>
                <w:szCs w:val="16"/>
              </w:rPr>
              <w:t>18,0</w:t>
            </w:r>
          </w:p>
        </w:tc>
        <w:tc>
          <w:tcPr>
            <w:tcW w:w="540" w:type="dxa"/>
            <w:gridSpan w:val="2"/>
            <w:tcBorders>
              <w:top w:val="none" w:sz="0" w:space="0" w:color="auto"/>
              <w:bottom w:val="none" w:sz="0" w:space="0" w:color="auto"/>
            </w:tcBorders>
            <w:shd w:val="clear" w:color="auto" w:fill="auto"/>
          </w:tcPr>
          <w:p w14:paraId="45ADBA0A" w14:textId="0C38E027" w:rsidR="00653F69" w:rsidRPr="004E2C84" w:rsidRDefault="00606DAD" w:rsidP="00653F69">
            <w:pPr>
              <w:ind w:left="-108" w:right="-90" w:firstLine="18"/>
              <w:jc w:val="right"/>
              <w:cnfStyle w:val="000000100000" w:firstRow="0" w:lastRow="0" w:firstColumn="0" w:lastColumn="0" w:oddVBand="0" w:evenVBand="0" w:oddHBand="1" w:evenHBand="0" w:firstRowFirstColumn="0" w:firstRowLastColumn="0" w:lastRowFirstColumn="0" w:lastRowLastColumn="0"/>
              <w:rPr>
                <w:rFonts w:cs="Mangal"/>
                <w:szCs w:val="16"/>
              </w:rPr>
            </w:pPr>
            <w:r>
              <w:rPr>
                <w:rFonts w:cs="Mangal"/>
                <w:szCs w:val="16"/>
              </w:rPr>
              <w:t>17,7</w:t>
            </w:r>
          </w:p>
        </w:tc>
        <w:tc>
          <w:tcPr>
            <w:tcW w:w="556" w:type="dxa"/>
            <w:gridSpan w:val="2"/>
            <w:tcBorders>
              <w:top w:val="none" w:sz="0" w:space="0" w:color="auto"/>
              <w:bottom w:val="none" w:sz="0" w:space="0" w:color="auto"/>
            </w:tcBorders>
            <w:shd w:val="clear" w:color="auto" w:fill="auto"/>
          </w:tcPr>
          <w:p w14:paraId="34C6ED0C" w14:textId="57FC11D7" w:rsidR="00653F69" w:rsidRPr="004E2C84" w:rsidRDefault="00606DAD" w:rsidP="00653F69">
            <w:pPr>
              <w:ind w:left="-108" w:right="-90" w:firstLine="18"/>
              <w:jc w:val="right"/>
              <w:cnfStyle w:val="000000100000" w:firstRow="0" w:lastRow="0" w:firstColumn="0" w:lastColumn="0" w:oddVBand="0" w:evenVBand="0" w:oddHBand="1" w:evenHBand="0" w:firstRowFirstColumn="0" w:firstRowLastColumn="0" w:lastRowFirstColumn="0" w:lastRowLastColumn="0"/>
              <w:rPr>
                <w:rFonts w:cs="Mangal"/>
                <w:szCs w:val="16"/>
              </w:rPr>
            </w:pPr>
            <w:r>
              <w:rPr>
                <w:rFonts w:cs="Mangal"/>
                <w:szCs w:val="16"/>
              </w:rPr>
              <w:t>25,1</w:t>
            </w:r>
          </w:p>
        </w:tc>
        <w:tc>
          <w:tcPr>
            <w:tcW w:w="550" w:type="dxa"/>
            <w:tcBorders>
              <w:top w:val="none" w:sz="0" w:space="0" w:color="auto"/>
              <w:bottom w:val="none" w:sz="0" w:space="0" w:color="auto"/>
            </w:tcBorders>
            <w:shd w:val="clear" w:color="auto" w:fill="auto"/>
          </w:tcPr>
          <w:p w14:paraId="4E80AFEA" w14:textId="146DD905" w:rsidR="00653F69" w:rsidRPr="004E2C84" w:rsidRDefault="00606DAD" w:rsidP="00653F69">
            <w:pPr>
              <w:ind w:left="-108" w:right="-90" w:firstLine="18"/>
              <w:jc w:val="right"/>
              <w:cnfStyle w:val="000000100000" w:firstRow="0" w:lastRow="0" w:firstColumn="0" w:lastColumn="0" w:oddVBand="0" w:evenVBand="0" w:oddHBand="1" w:evenHBand="0" w:firstRowFirstColumn="0" w:firstRowLastColumn="0" w:lastRowFirstColumn="0" w:lastRowLastColumn="0"/>
              <w:rPr>
                <w:rFonts w:cs="Mangal"/>
                <w:szCs w:val="16"/>
              </w:rPr>
            </w:pPr>
            <w:r>
              <w:rPr>
                <w:rFonts w:cs="Mangal"/>
                <w:szCs w:val="16"/>
              </w:rPr>
              <w:t>64,0</w:t>
            </w:r>
          </w:p>
        </w:tc>
      </w:tr>
      <w:tr w:rsidR="00261ABB" w:rsidRPr="00F275B6" w14:paraId="4E49E63B" w14:textId="77777777" w:rsidTr="00C43D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8" w:type="dxa"/>
            <w:gridSpan w:val="7"/>
            <w:shd w:val="clear" w:color="auto" w:fill="auto"/>
          </w:tcPr>
          <w:p w14:paraId="4C03F139" w14:textId="77777777" w:rsidR="00261ABB" w:rsidRPr="00F275B6" w:rsidRDefault="00261ABB" w:rsidP="00261ABB">
            <w:pPr>
              <w:ind w:right="-105"/>
              <w:jc w:val="right"/>
              <w:rPr>
                <w:rFonts w:cs="Helvetica"/>
                <w:i/>
                <w:iCs/>
                <w:szCs w:val="18"/>
                <w:lang w:val="vi-VN"/>
              </w:rPr>
            </w:pPr>
            <w:r w:rsidRPr="00F275B6">
              <w:rPr>
                <w:rFonts w:cs="Helvetica"/>
                <w:i/>
                <w:iCs/>
                <w:szCs w:val="18"/>
                <w:lang w:val="vi-VN"/>
              </w:rPr>
              <w:t>Ngu</w:t>
            </w:r>
            <w:r w:rsidRPr="00F275B6">
              <w:rPr>
                <w:rFonts w:cs="Arial"/>
                <w:i/>
                <w:iCs/>
                <w:szCs w:val="18"/>
                <w:lang w:val="vi-VN"/>
              </w:rPr>
              <w:t>ồ</w:t>
            </w:r>
            <w:r w:rsidRPr="00F275B6">
              <w:rPr>
                <w:i/>
                <w:iCs/>
                <w:szCs w:val="18"/>
                <w:lang w:val="vi-VN"/>
              </w:rPr>
              <w:t>n</w:t>
            </w:r>
            <w:r w:rsidRPr="00F275B6">
              <w:rPr>
                <w:rFonts w:cs="Helvetica"/>
                <w:i/>
                <w:iCs/>
                <w:szCs w:val="18"/>
                <w:lang w:val="vi-VN"/>
              </w:rPr>
              <w:t>: Bloomberg</w:t>
            </w:r>
          </w:p>
        </w:tc>
      </w:tr>
      <w:tr w:rsidR="00261ABB" w:rsidRPr="00F275B6" w14:paraId="56B504B7" w14:textId="77777777" w:rsidTr="00606DAD">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3258" w:type="dxa"/>
            <w:gridSpan w:val="7"/>
            <w:tcBorders>
              <w:top w:val="none" w:sz="0" w:space="0" w:color="auto"/>
              <w:bottom w:val="none" w:sz="0" w:space="0" w:color="auto"/>
            </w:tcBorders>
            <w:shd w:val="clear" w:color="auto" w:fill="auto"/>
            <w:vAlign w:val="top"/>
          </w:tcPr>
          <w:p w14:paraId="04124D10" w14:textId="77777777" w:rsidR="00261ABB" w:rsidRPr="00F275B6" w:rsidRDefault="00261ABB" w:rsidP="00C167F1">
            <w:pPr>
              <w:ind w:left="-90" w:right="-105"/>
              <w:rPr>
                <w:rFonts w:cs="Helvetica"/>
                <w:i/>
                <w:iCs/>
                <w:sz w:val="14"/>
                <w:szCs w:val="18"/>
              </w:rPr>
            </w:pPr>
          </w:p>
          <w:p w14:paraId="4D231A4E" w14:textId="2366AFBA" w:rsidR="00C167F1" w:rsidRPr="00F275B6" w:rsidRDefault="009A07C8" w:rsidP="00C167F1">
            <w:pPr>
              <w:ind w:right="-105"/>
              <w:rPr>
                <w:rFonts w:cs="Helvetica"/>
                <w:i/>
                <w:iCs/>
                <w:szCs w:val="18"/>
              </w:rPr>
            </w:pPr>
            <w:r>
              <w:rPr>
                <w:rFonts w:cs="Helvetica"/>
                <w:i/>
                <w:iCs/>
                <w:noProof/>
                <w:sz w:val="14"/>
                <w:szCs w:val="18"/>
              </w:rPr>
              <mc:AlternateContent>
                <mc:Choice Requires="wps">
                  <w:drawing>
                    <wp:anchor distT="0" distB="0" distL="114300" distR="114300" simplePos="0" relativeHeight="251669504" behindDoc="0" locked="0" layoutInCell="1" allowOverlap="1" wp14:anchorId="68EE7163" wp14:editId="1E80D47C">
                      <wp:simplePos x="0" y="0"/>
                      <wp:positionH relativeFrom="column">
                        <wp:posOffset>-60325</wp:posOffset>
                      </wp:positionH>
                      <wp:positionV relativeFrom="paragraph">
                        <wp:posOffset>8890</wp:posOffset>
                      </wp:positionV>
                      <wp:extent cx="2043430" cy="0"/>
                      <wp:effectExtent l="10160" t="6985" r="13335" b="1206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CFD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B79F6C" id="AutoShape 6" o:spid="_x0000_s1026" type="#_x0000_t32" style="position:absolute;margin-left:-4.75pt;margin-top:.7pt;width:160.9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" strokecolor="#cfdb00"/>
                  </w:pict>
                </mc:Fallback>
              </mc:AlternateContent>
            </w:r>
            <w:r w:rsidR="002C19E1">
              <w:rPr>
                <w:noProof/>
              </w:rPr>
              <w:t xml:space="preserve"> </w:t>
            </w:r>
            <w:r w:rsidR="00606DAD">
              <w:rPr>
                <w:noProof/>
              </w:rPr>
              <w:drawing>
                <wp:inline distT="0" distB="0" distL="0" distR="0" wp14:anchorId="35702CDE" wp14:editId="38E6A139">
                  <wp:extent cx="1931670" cy="16668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B67FC1" w:rsidRPr="00F275B6" w14:paraId="2A09ECBE" w14:textId="77777777" w:rsidTr="00C43D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8" w:type="dxa"/>
            <w:gridSpan w:val="7"/>
            <w:shd w:val="clear" w:color="auto" w:fill="auto"/>
          </w:tcPr>
          <w:p w14:paraId="7982CD46" w14:textId="77777777" w:rsidR="00B67FC1" w:rsidRPr="00F275B6" w:rsidRDefault="009A07C8" w:rsidP="00261ABB">
            <w:pPr>
              <w:ind w:left="-90" w:right="-105"/>
              <w:rPr>
                <w:rFonts w:cs="Mangal"/>
              </w:rPr>
            </w:pPr>
            <w:r>
              <w:rPr>
                <w:rFonts w:cs="Mangal"/>
                <w:noProof/>
                <w:szCs w:val="20"/>
              </w:rPr>
              <mc:AlternateContent>
                <mc:Choice Requires="wps">
                  <w:drawing>
                    <wp:anchor distT="0" distB="0" distL="114300" distR="114300" simplePos="0" relativeHeight="251665408" behindDoc="0" locked="0" layoutInCell="1" allowOverlap="1" wp14:anchorId="5A2EDBB2" wp14:editId="52AF2D7B">
                      <wp:simplePos x="0" y="0"/>
                      <wp:positionH relativeFrom="column">
                        <wp:posOffset>-66040</wp:posOffset>
                      </wp:positionH>
                      <wp:positionV relativeFrom="paragraph">
                        <wp:posOffset>145415</wp:posOffset>
                      </wp:positionV>
                      <wp:extent cx="2043430" cy="0"/>
                      <wp:effectExtent l="13970" t="12700" r="9525" b="63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CFD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289DE8" id="AutoShape 4" o:spid="_x0000_s1026" type="#_x0000_t32" style="position:absolute;margin-left:-5.2pt;margin-top:11.45pt;width:160.9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" strokecolor="#cfdb00"/>
                  </w:pict>
                </mc:Fallback>
              </mc:AlternateContent>
            </w:r>
          </w:p>
        </w:tc>
      </w:tr>
      <w:tr w:rsidR="00261ABB" w:rsidRPr="00F275B6" w14:paraId="034F1260" w14:textId="77777777" w:rsidTr="00831F9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8" w:type="dxa"/>
            <w:gridSpan w:val="7"/>
            <w:tcBorders>
              <w:top w:val="none" w:sz="0" w:space="0" w:color="auto"/>
              <w:bottom w:val="none" w:sz="0" w:space="0" w:color="auto"/>
            </w:tcBorders>
            <w:shd w:val="clear" w:color="auto" w:fill="auto"/>
          </w:tcPr>
          <w:p w14:paraId="59CC07AB" w14:textId="77777777" w:rsidR="00261ABB" w:rsidRPr="00F275B6" w:rsidRDefault="00261ABB" w:rsidP="00261ABB">
            <w:pPr>
              <w:ind w:left="-90" w:right="-105"/>
              <w:rPr>
                <w:rFonts w:cs="Helvetica"/>
                <w:iCs/>
                <w:szCs w:val="18"/>
                <w:lang w:val="vi-VN"/>
              </w:rPr>
            </w:pPr>
            <w:r w:rsidRPr="00F275B6">
              <w:rPr>
                <w:rFonts w:cs="Mangal"/>
                <w:b/>
                <w:sz w:val="24"/>
                <w:lang w:val="vi-VN"/>
              </w:rPr>
              <w:t>Cơ cấu sở hữu</w:t>
            </w:r>
          </w:p>
        </w:tc>
      </w:tr>
      <w:tr w:rsidR="00261ABB" w:rsidRPr="00F275B6" w14:paraId="0FB6AFB2" w14:textId="77777777" w:rsidTr="004E2C8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shd w:val="clear" w:color="auto" w:fill="auto"/>
          </w:tcPr>
          <w:p w14:paraId="0B80ABE5" w14:textId="77777777" w:rsidR="00261ABB" w:rsidRPr="004E2C84" w:rsidRDefault="00562DF4" w:rsidP="00261ABB">
            <w:pPr>
              <w:ind w:left="-90" w:right="-108"/>
              <w:rPr>
                <w:rFonts w:cs="Helvetica"/>
                <w:bCs w:val="0"/>
                <w:szCs w:val="16"/>
              </w:rPr>
            </w:pPr>
            <w:r>
              <w:rPr>
                <w:rFonts w:cs="Helvetica"/>
                <w:szCs w:val="16"/>
              </w:rPr>
              <w:t>Trương Thị Lệ Khanh (CT HĐQT)</w:t>
            </w:r>
          </w:p>
        </w:tc>
        <w:tc>
          <w:tcPr>
            <w:tcW w:w="1080" w:type="dxa"/>
            <w:gridSpan w:val="2"/>
            <w:shd w:val="clear" w:color="auto" w:fill="auto"/>
          </w:tcPr>
          <w:p w14:paraId="624F1A74" w14:textId="77777777" w:rsidR="00261ABB" w:rsidRPr="004E2C84" w:rsidRDefault="00562DF4" w:rsidP="00261ABB">
            <w:pPr>
              <w:ind w:left="-90" w:right="-108"/>
              <w:jc w:val="right"/>
              <w:cnfStyle w:val="000000010000" w:firstRow="0" w:lastRow="0" w:firstColumn="0" w:lastColumn="0" w:oddVBand="0" w:evenVBand="0" w:oddHBand="0" w:evenHBand="1" w:firstRowFirstColumn="0" w:firstRowLastColumn="0" w:lastRowFirstColumn="0" w:lastRowLastColumn="0"/>
              <w:rPr>
                <w:rFonts w:cs="Helvetica"/>
                <w:bCs/>
                <w:szCs w:val="16"/>
              </w:rPr>
            </w:pPr>
            <w:r>
              <w:rPr>
                <w:rFonts w:cs="Helvetica"/>
                <w:bCs/>
                <w:szCs w:val="16"/>
              </w:rPr>
              <w:t>43,5%</w:t>
            </w:r>
          </w:p>
        </w:tc>
      </w:tr>
      <w:tr w:rsidR="004E2C84" w:rsidRPr="00F275B6" w14:paraId="58A2FC6E" w14:textId="77777777" w:rsidTr="004E2C8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tcBorders>
              <w:top w:val="none" w:sz="0" w:space="0" w:color="auto"/>
              <w:bottom w:val="none" w:sz="0" w:space="0" w:color="auto"/>
            </w:tcBorders>
            <w:shd w:val="clear" w:color="auto" w:fill="auto"/>
          </w:tcPr>
          <w:p w14:paraId="6E7F08DE" w14:textId="77777777" w:rsidR="004E2C84" w:rsidRPr="004E2C84" w:rsidRDefault="00562DF4" w:rsidP="00261ABB">
            <w:pPr>
              <w:ind w:left="-90" w:right="-108"/>
              <w:rPr>
                <w:rFonts w:cs="Helvetica"/>
                <w:szCs w:val="16"/>
              </w:rPr>
            </w:pPr>
            <w:r>
              <w:rPr>
                <w:rFonts w:cs="Helvetica"/>
                <w:szCs w:val="16"/>
              </w:rPr>
              <w:t>Mitsubishi Corp.</w:t>
            </w:r>
          </w:p>
        </w:tc>
        <w:tc>
          <w:tcPr>
            <w:tcW w:w="1080" w:type="dxa"/>
            <w:gridSpan w:val="2"/>
            <w:tcBorders>
              <w:top w:val="none" w:sz="0" w:space="0" w:color="auto"/>
              <w:bottom w:val="none" w:sz="0" w:space="0" w:color="auto"/>
            </w:tcBorders>
            <w:shd w:val="clear" w:color="auto" w:fill="auto"/>
          </w:tcPr>
          <w:p w14:paraId="1A841840" w14:textId="77777777" w:rsidR="004E2C84" w:rsidRPr="004E2C84" w:rsidRDefault="00562DF4" w:rsidP="00261ABB">
            <w:pPr>
              <w:ind w:left="-90" w:right="-108"/>
              <w:jc w:val="right"/>
              <w:cnfStyle w:val="000000100000" w:firstRow="0" w:lastRow="0" w:firstColumn="0" w:lastColumn="0" w:oddVBand="0" w:evenVBand="0" w:oddHBand="1" w:evenHBand="0" w:firstRowFirstColumn="0" w:firstRowLastColumn="0" w:lastRowFirstColumn="0" w:lastRowLastColumn="0"/>
              <w:rPr>
                <w:rFonts w:cs="Helvetica"/>
                <w:bCs/>
                <w:szCs w:val="16"/>
              </w:rPr>
            </w:pPr>
            <w:r>
              <w:rPr>
                <w:rFonts w:cs="Helvetica"/>
                <w:bCs/>
                <w:szCs w:val="16"/>
              </w:rPr>
              <w:t>6,6%</w:t>
            </w:r>
          </w:p>
        </w:tc>
      </w:tr>
      <w:tr w:rsidR="00261ABB" w:rsidRPr="00F275B6" w14:paraId="4DC14846" w14:textId="77777777" w:rsidTr="004E2C8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shd w:val="clear" w:color="auto" w:fill="auto"/>
          </w:tcPr>
          <w:p w14:paraId="7FBAF61A" w14:textId="77777777" w:rsidR="00261ABB" w:rsidRPr="004E2C84" w:rsidRDefault="00562DF4" w:rsidP="00261ABB">
            <w:pPr>
              <w:ind w:left="-90" w:right="-108"/>
              <w:rPr>
                <w:rFonts w:cs="Helvetica"/>
                <w:bCs w:val="0"/>
                <w:szCs w:val="16"/>
              </w:rPr>
            </w:pPr>
            <w:r>
              <w:rPr>
                <w:rFonts w:cs="Helvetica"/>
                <w:bCs w:val="0"/>
                <w:szCs w:val="16"/>
              </w:rPr>
              <w:t>Lâm Quang Thanh</w:t>
            </w:r>
          </w:p>
        </w:tc>
        <w:tc>
          <w:tcPr>
            <w:tcW w:w="1080" w:type="dxa"/>
            <w:gridSpan w:val="2"/>
            <w:shd w:val="clear" w:color="auto" w:fill="auto"/>
          </w:tcPr>
          <w:p w14:paraId="42804419" w14:textId="77777777" w:rsidR="00261ABB" w:rsidRPr="004E2C84" w:rsidRDefault="00562DF4" w:rsidP="00261ABB">
            <w:pPr>
              <w:ind w:left="-90" w:right="-108"/>
              <w:jc w:val="right"/>
              <w:cnfStyle w:val="000000010000" w:firstRow="0" w:lastRow="0" w:firstColumn="0" w:lastColumn="0" w:oddVBand="0" w:evenVBand="0" w:oddHBand="0" w:evenHBand="1" w:firstRowFirstColumn="0" w:firstRowLastColumn="0" w:lastRowFirstColumn="0" w:lastRowLastColumn="0"/>
              <w:rPr>
                <w:rFonts w:cs="Helvetica"/>
                <w:bCs/>
                <w:szCs w:val="16"/>
              </w:rPr>
            </w:pPr>
            <w:r>
              <w:rPr>
                <w:rFonts w:cs="Helvetica"/>
                <w:bCs/>
                <w:szCs w:val="16"/>
              </w:rPr>
              <w:t>4,6%</w:t>
            </w:r>
          </w:p>
        </w:tc>
      </w:tr>
      <w:tr w:rsidR="00261ABB" w:rsidRPr="00F275B6" w14:paraId="636A88F3" w14:textId="77777777" w:rsidTr="00831F93">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258" w:type="dxa"/>
            <w:gridSpan w:val="7"/>
            <w:tcBorders>
              <w:top w:val="none" w:sz="0" w:space="0" w:color="auto"/>
              <w:bottom w:val="none" w:sz="0" w:space="0" w:color="auto"/>
            </w:tcBorders>
            <w:shd w:val="clear" w:color="auto" w:fill="auto"/>
          </w:tcPr>
          <w:p w14:paraId="0AFE936E" w14:textId="77777777" w:rsidR="00261ABB" w:rsidRPr="00F275B6" w:rsidRDefault="009A07C8" w:rsidP="00261ABB">
            <w:pPr>
              <w:ind w:left="-90" w:right="-105"/>
              <w:rPr>
                <w:rFonts w:cs="Mangal"/>
                <w:b/>
                <w:bCs w:val="0"/>
                <w:sz w:val="14"/>
                <w:lang w:val="vi-VN"/>
              </w:rPr>
            </w:pPr>
            <w:r>
              <w:rPr>
                <w:rFonts w:cs="Mangal"/>
                <w:noProof/>
                <w:szCs w:val="20"/>
              </w:rPr>
              <mc:AlternateContent>
                <mc:Choice Requires="wps">
                  <w:drawing>
                    <wp:anchor distT="0" distB="0" distL="114300" distR="114300" simplePos="0" relativeHeight="251666432" behindDoc="0" locked="0" layoutInCell="1" allowOverlap="1" wp14:anchorId="25709E27" wp14:editId="6C70092B">
                      <wp:simplePos x="0" y="0"/>
                      <wp:positionH relativeFrom="column">
                        <wp:posOffset>-60325</wp:posOffset>
                      </wp:positionH>
                      <wp:positionV relativeFrom="paragraph">
                        <wp:posOffset>90805</wp:posOffset>
                      </wp:positionV>
                      <wp:extent cx="2043430" cy="0"/>
                      <wp:effectExtent l="10160" t="10160" r="13335" b="889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CFD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D27237" id="AutoShape 5" o:spid="_x0000_s1026" type="#_x0000_t32" style="position:absolute;margin-left:-4.75pt;margin-top:7.15pt;width:160.9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" strokecolor="#cfdb00"/>
                  </w:pict>
                </mc:Fallback>
              </mc:AlternateContent>
            </w:r>
          </w:p>
        </w:tc>
      </w:tr>
      <w:tr w:rsidR="00261ABB" w:rsidRPr="00F275B6" w14:paraId="79714749" w14:textId="77777777" w:rsidTr="00B67FC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shd w:val="clear" w:color="auto" w:fill="auto"/>
          </w:tcPr>
          <w:p w14:paraId="0914AFA4" w14:textId="77777777" w:rsidR="00261ABB" w:rsidRPr="00F275B6" w:rsidRDefault="00261ABB" w:rsidP="00261ABB">
            <w:pPr>
              <w:ind w:left="-90" w:right="-105"/>
              <w:rPr>
                <w:rFonts w:cs="Mangal"/>
                <w:b/>
                <w:bCs w:val="0"/>
                <w:sz w:val="22"/>
                <w:szCs w:val="20"/>
                <w:lang w:val="vi-VN"/>
              </w:rPr>
            </w:pPr>
            <w:r w:rsidRPr="00F275B6">
              <w:rPr>
                <w:rFonts w:cs="Mangal"/>
                <w:b/>
                <w:sz w:val="24"/>
                <w:szCs w:val="20"/>
                <w:lang w:val="vi-VN"/>
              </w:rPr>
              <w:t>Thống kê</w:t>
            </w:r>
          </w:p>
        </w:tc>
        <w:tc>
          <w:tcPr>
            <w:tcW w:w="1080" w:type="dxa"/>
            <w:gridSpan w:val="2"/>
            <w:shd w:val="clear" w:color="auto" w:fill="auto"/>
          </w:tcPr>
          <w:p w14:paraId="79A2E67D" w14:textId="26786AE0" w:rsidR="00261ABB" w:rsidRPr="00D4751F" w:rsidRDefault="002D5168" w:rsidP="002D5168">
            <w:pPr>
              <w:ind w:left="-198" w:right="-108" w:firstLine="90"/>
              <w:jc w:val="right"/>
              <w:cnfStyle w:val="000000010000" w:firstRow="0" w:lastRow="0" w:firstColumn="0" w:lastColumn="0" w:oddVBand="0" w:evenVBand="0" w:oddHBand="0" w:evenHBand="1" w:firstRowFirstColumn="0" w:firstRowLastColumn="0" w:lastRowFirstColumn="0" w:lastRowLastColumn="0"/>
              <w:rPr>
                <w:rFonts w:cs="Mangal"/>
                <w:b/>
                <w:bCs/>
                <w:sz w:val="22"/>
                <w:szCs w:val="20"/>
              </w:rPr>
            </w:pPr>
            <w:r>
              <w:rPr>
                <w:rFonts w:cs="Mangal"/>
                <w:b/>
                <w:bCs/>
                <w:sz w:val="24"/>
                <w:szCs w:val="20"/>
              </w:rPr>
              <w:t>21</w:t>
            </w:r>
            <w:r w:rsidR="00261ABB" w:rsidRPr="00F275B6">
              <w:rPr>
                <w:rFonts w:cs="Mangal"/>
                <w:b/>
                <w:bCs/>
                <w:sz w:val="24"/>
                <w:szCs w:val="20"/>
                <w:lang w:val="vi-VN"/>
              </w:rPr>
              <w:t>/</w:t>
            </w:r>
            <w:r>
              <w:rPr>
                <w:rFonts w:cs="Mangal"/>
                <w:b/>
                <w:bCs/>
                <w:sz w:val="24"/>
                <w:szCs w:val="20"/>
              </w:rPr>
              <w:t>02</w:t>
            </w:r>
            <w:r w:rsidR="00261ABB" w:rsidRPr="00F275B6">
              <w:rPr>
                <w:rFonts w:cs="Mangal"/>
                <w:b/>
                <w:bCs/>
                <w:sz w:val="24"/>
                <w:szCs w:val="20"/>
                <w:lang w:val="vi-VN"/>
              </w:rPr>
              <w:t>/</w:t>
            </w:r>
            <w:r w:rsidR="00B02929">
              <w:rPr>
                <w:rFonts w:cs="Mangal"/>
                <w:b/>
                <w:bCs/>
                <w:sz w:val="24"/>
                <w:szCs w:val="20"/>
              </w:rPr>
              <w:t>2</w:t>
            </w:r>
            <w:r>
              <w:rPr>
                <w:rFonts w:cs="Mangal"/>
                <w:b/>
                <w:bCs/>
                <w:sz w:val="24"/>
                <w:szCs w:val="20"/>
              </w:rPr>
              <w:t>2</w:t>
            </w:r>
          </w:p>
        </w:tc>
      </w:tr>
      <w:tr w:rsidR="00261ABB" w:rsidRPr="00F275B6" w14:paraId="59127D40" w14:textId="77777777" w:rsidTr="00831F9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tcBorders>
              <w:top w:val="none" w:sz="0" w:space="0" w:color="auto"/>
              <w:bottom w:val="none" w:sz="0" w:space="0" w:color="auto"/>
            </w:tcBorders>
            <w:shd w:val="clear" w:color="auto" w:fill="auto"/>
          </w:tcPr>
          <w:p w14:paraId="09C8C1B8" w14:textId="77777777" w:rsidR="00261ABB" w:rsidRPr="00F275B6" w:rsidRDefault="00261ABB" w:rsidP="00261ABB">
            <w:pPr>
              <w:ind w:left="-90" w:right="-105"/>
              <w:rPr>
                <w:rFonts w:cs="Mangal"/>
                <w:b/>
                <w:bCs w:val="0"/>
                <w:szCs w:val="20"/>
                <w:lang w:val="vi-VN"/>
              </w:rPr>
            </w:pPr>
            <w:r w:rsidRPr="00F275B6">
              <w:rPr>
                <w:rFonts w:cs="Mangal"/>
                <w:b/>
                <w:szCs w:val="20"/>
                <w:lang w:val="vi-VN"/>
              </w:rPr>
              <w:t xml:space="preserve">Mã Bloomberg </w:t>
            </w:r>
          </w:p>
        </w:tc>
        <w:tc>
          <w:tcPr>
            <w:tcW w:w="1080" w:type="dxa"/>
            <w:gridSpan w:val="2"/>
            <w:tcBorders>
              <w:top w:val="none" w:sz="0" w:space="0" w:color="auto"/>
              <w:bottom w:val="none" w:sz="0" w:space="0" w:color="auto"/>
            </w:tcBorders>
            <w:shd w:val="clear" w:color="auto" w:fill="auto"/>
          </w:tcPr>
          <w:p w14:paraId="75BC6F9B" w14:textId="77777777" w:rsidR="00261ABB" w:rsidRPr="00F275B6" w:rsidRDefault="00B02929" w:rsidP="00261ABB">
            <w:pPr>
              <w:ind w:left="-198" w:right="-108" w:firstLine="90"/>
              <w:jc w:val="right"/>
              <w:cnfStyle w:val="000000100000" w:firstRow="0" w:lastRow="0" w:firstColumn="0" w:lastColumn="0" w:oddVBand="0" w:evenVBand="0" w:oddHBand="1" w:evenHBand="0" w:firstRowFirstColumn="0" w:firstRowLastColumn="0" w:lastRowFirstColumn="0" w:lastRowLastColumn="0"/>
              <w:rPr>
                <w:b/>
                <w:bCs/>
                <w:szCs w:val="20"/>
                <w:lang w:val="vi-VN"/>
              </w:rPr>
            </w:pPr>
            <w:r>
              <w:rPr>
                <w:b/>
                <w:bCs/>
                <w:szCs w:val="20"/>
              </w:rPr>
              <w:t>VHC</w:t>
            </w:r>
            <w:r w:rsidR="00261ABB" w:rsidRPr="00F275B6">
              <w:rPr>
                <w:b/>
                <w:bCs/>
                <w:szCs w:val="20"/>
                <w:lang w:val="vi-VN"/>
              </w:rPr>
              <w:t xml:space="preserve"> VN</w:t>
            </w:r>
          </w:p>
        </w:tc>
      </w:tr>
      <w:tr w:rsidR="00653F69" w:rsidRPr="00F275B6" w14:paraId="69EE2EF0" w14:textId="77777777" w:rsidTr="00B67FC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shd w:val="clear" w:color="auto" w:fill="auto"/>
          </w:tcPr>
          <w:p w14:paraId="355BE87A" w14:textId="77777777" w:rsidR="00653F69" w:rsidRPr="00F275B6" w:rsidRDefault="00653F69" w:rsidP="00653F69">
            <w:pPr>
              <w:ind w:left="-90" w:right="-105"/>
              <w:rPr>
                <w:rFonts w:cs="Mangal"/>
                <w:bCs w:val="0"/>
                <w:szCs w:val="20"/>
                <w:lang w:val="vi-VN"/>
              </w:rPr>
            </w:pPr>
            <w:r w:rsidRPr="00F275B6">
              <w:rPr>
                <w:rFonts w:cs="Mangal"/>
                <w:szCs w:val="20"/>
                <w:lang w:val="vi-VN"/>
              </w:rPr>
              <w:t xml:space="preserve">Thấp/Cao 52 </w:t>
            </w:r>
            <w:r w:rsidRPr="00F275B6">
              <w:rPr>
                <w:rFonts w:cs="Mangal"/>
                <w:noProof/>
                <w:szCs w:val="20"/>
                <w:lang w:val="vi-VN"/>
              </w:rPr>
              <w:t>tuần</w:t>
            </w:r>
            <w:r w:rsidRPr="00F275B6">
              <w:rPr>
                <w:rFonts w:cs="Mangal"/>
                <w:szCs w:val="20"/>
                <w:lang w:val="vi-VN"/>
              </w:rPr>
              <w:t xml:space="preserve"> (VND)</w:t>
            </w:r>
          </w:p>
        </w:tc>
        <w:tc>
          <w:tcPr>
            <w:tcW w:w="1080" w:type="dxa"/>
            <w:gridSpan w:val="2"/>
            <w:shd w:val="clear" w:color="auto" w:fill="auto"/>
          </w:tcPr>
          <w:p w14:paraId="21F25D33" w14:textId="1A121589" w:rsidR="00653F69" w:rsidRPr="00653F69" w:rsidRDefault="00606DAD" w:rsidP="00653F69">
            <w:pPr>
              <w:ind w:left="-198" w:right="-108" w:firstLine="90"/>
              <w:jc w:val="right"/>
              <w:cnfStyle w:val="000000010000" w:firstRow="0" w:lastRow="0" w:firstColumn="0" w:lastColumn="0" w:oddVBand="0" w:evenVBand="0" w:oddHBand="0" w:evenHBand="1" w:firstRowFirstColumn="0" w:firstRowLastColumn="0" w:lastRowFirstColumn="0" w:lastRowLastColumn="0"/>
              <w:rPr>
                <w:bCs/>
                <w:szCs w:val="20"/>
              </w:rPr>
            </w:pPr>
            <w:r>
              <w:rPr>
                <w:bCs/>
                <w:szCs w:val="18"/>
              </w:rPr>
              <w:t>35.200-77.200</w:t>
            </w:r>
          </w:p>
        </w:tc>
      </w:tr>
      <w:tr w:rsidR="00653F69" w:rsidRPr="00F275B6" w14:paraId="16E1EE69" w14:textId="77777777" w:rsidTr="00831F9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tcBorders>
              <w:top w:val="none" w:sz="0" w:space="0" w:color="auto"/>
              <w:bottom w:val="none" w:sz="0" w:space="0" w:color="auto"/>
            </w:tcBorders>
            <w:shd w:val="clear" w:color="auto" w:fill="auto"/>
          </w:tcPr>
          <w:p w14:paraId="718B9CFA" w14:textId="77777777" w:rsidR="00653F69" w:rsidRPr="00F275B6" w:rsidRDefault="00653F69" w:rsidP="00653F69">
            <w:pPr>
              <w:ind w:left="-90" w:right="-105"/>
              <w:rPr>
                <w:rFonts w:cs="Mangal"/>
                <w:bCs w:val="0"/>
                <w:szCs w:val="20"/>
                <w:lang w:val="vi-VN"/>
              </w:rPr>
            </w:pPr>
            <w:r w:rsidRPr="00F275B6">
              <w:rPr>
                <w:rFonts w:cs="Mangal"/>
                <w:szCs w:val="20"/>
                <w:lang w:val="vi-VN"/>
              </w:rPr>
              <w:t>SL lưu hành (triệu cp)</w:t>
            </w:r>
          </w:p>
        </w:tc>
        <w:tc>
          <w:tcPr>
            <w:tcW w:w="1080" w:type="dxa"/>
            <w:gridSpan w:val="2"/>
            <w:tcBorders>
              <w:top w:val="none" w:sz="0" w:space="0" w:color="auto"/>
              <w:bottom w:val="none" w:sz="0" w:space="0" w:color="auto"/>
            </w:tcBorders>
            <w:shd w:val="clear" w:color="auto" w:fill="auto"/>
          </w:tcPr>
          <w:p w14:paraId="14122353" w14:textId="2DCAA2CA" w:rsidR="00653F69" w:rsidRPr="00653F69" w:rsidRDefault="00653F69" w:rsidP="00653F69">
            <w:pPr>
              <w:ind w:left="-198" w:right="-108" w:firstLine="90"/>
              <w:jc w:val="right"/>
              <w:cnfStyle w:val="000000100000" w:firstRow="0" w:lastRow="0" w:firstColumn="0" w:lastColumn="0" w:oddVBand="0" w:evenVBand="0" w:oddHBand="1" w:evenHBand="0" w:firstRowFirstColumn="0" w:firstRowLastColumn="0" w:lastRowFirstColumn="0" w:lastRowLastColumn="0"/>
              <w:rPr>
                <w:bCs/>
                <w:szCs w:val="20"/>
              </w:rPr>
            </w:pPr>
            <w:r w:rsidRPr="00FC77F5">
              <w:rPr>
                <w:bCs/>
                <w:szCs w:val="18"/>
              </w:rPr>
              <w:t>182</w:t>
            </w:r>
          </w:p>
        </w:tc>
      </w:tr>
      <w:tr w:rsidR="00653F69" w:rsidRPr="00F275B6" w14:paraId="60C9FE59" w14:textId="77777777" w:rsidTr="00B67FC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shd w:val="clear" w:color="auto" w:fill="auto"/>
          </w:tcPr>
          <w:p w14:paraId="74840204" w14:textId="77777777" w:rsidR="00653F69" w:rsidRPr="00F275B6" w:rsidRDefault="00653F69" w:rsidP="00653F69">
            <w:pPr>
              <w:ind w:left="-90" w:right="-105"/>
              <w:rPr>
                <w:rFonts w:cs="Mangal"/>
                <w:bCs w:val="0"/>
                <w:szCs w:val="20"/>
                <w:lang w:val="vi-VN"/>
              </w:rPr>
            </w:pPr>
            <w:r w:rsidRPr="00F275B6">
              <w:rPr>
                <w:rFonts w:cs="Mangal"/>
                <w:szCs w:val="20"/>
                <w:lang w:val="vi-VN"/>
              </w:rPr>
              <w:t>Vốn hóa (tỷ đồng)</w:t>
            </w:r>
          </w:p>
        </w:tc>
        <w:tc>
          <w:tcPr>
            <w:tcW w:w="1080" w:type="dxa"/>
            <w:gridSpan w:val="2"/>
            <w:shd w:val="clear" w:color="auto" w:fill="auto"/>
          </w:tcPr>
          <w:p w14:paraId="074E456C" w14:textId="265A0172" w:rsidR="00653F69" w:rsidRPr="00653F69" w:rsidRDefault="00606DAD" w:rsidP="00653F69">
            <w:pPr>
              <w:ind w:left="-198" w:right="-108" w:firstLine="90"/>
              <w:jc w:val="right"/>
              <w:cnfStyle w:val="000000010000" w:firstRow="0" w:lastRow="0" w:firstColumn="0" w:lastColumn="0" w:oddVBand="0" w:evenVBand="0" w:oddHBand="0" w:evenHBand="1" w:firstRowFirstColumn="0" w:firstRowLastColumn="0" w:lastRowFirstColumn="0" w:lastRowLastColumn="0"/>
              <w:rPr>
                <w:bCs/>
                <w:szCs w:val="20"/>
              </w:rPr>
            </w:pPr>
            <w:r>
              <w:rPr>
                <w:bCs/>
                <w:szCs w:val="18"/>
              </w:rPr>
              <w:t>13.446</w:t>
            </w:r>
          </w:p>
        </w:tc>
      </w:tr>
      <w:tr w:rsidR="00653F69" w:rsidRPr="00F275B6" w14:paraId="3BDBAAF3" w14:textId="77777777" w:rsidTr="00831F9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tcBorders>
              <w:top w:val="none" w:sz="0" w:space="0" w:color="auto"/>
              <w:bottom w:val="none" w:sz="0" w:space="0" w:color="auto"/>
            </w:tcBorders>
            <w:shd w:val="clear" w:color="auto" w:fill="auto"/>
          </w:tcPr>
          <w:p w14:paraId="402F8C6D" w14:textId="77777777" w:rsidR="00653F69" w:rsidRPr="00F275B6" w:rsidRDefault="00653F69" w:rsidP="00653F69">
            <w:pPr>
              <w:ind w:left="-90" w:right="-105"/>
              <w:rPr>
                <w:rFonts w:cs="Mangal"/>
                <w:bCs w:val="0"/>
                <w:szCs w:val="20"/>
                <w:lang w:val="vi-VN"/>
              </w:rPr>
            </w:pPr>
            <w:r w:rsidRPr="00F275B6">
              <w:rPr>
                <w:rFonts w:cs="Mangal"/>
                <w:szCs w:val="20"/>
                <w:lang w:val="vi-VN"/>
              </w:rPr>
              <w:t>Vốn hóa (triệu USD)</w:t>
            </w:r>
          </w:p>
        </w:tc>
        <w:tc>
          <w:tcPr>
            <w:tcW w:w="1080" w:type="dxa"/>
            <w:gridSpan w:val="2"/>
            <w:tcBorders>
              <w:top w:val="none" w:sz="0" w:space="0" w:color="auto"/>
              <w:bottom w:val="none" w:sz="0" w:space="0" w:color="auto"/>
            </w:tcBorders>
            <w:shd w:val="clear" w:color="auto" w:fill="auto"/>
          </w:tcPr>
          <w:p w14:paraId="7B2B013E" w14:textId="76AF1EB2" w:rsidR="00653F69" w:rsidRPr="00653F69" w:rsidRDefault="00606DAD" w:rsidP="00653F69">
            <w:pPr>
              <w:ind w:left="-198" w:right="-108" w:firstLine="90"/>
              <w:jc w:val="right"/>
              <w:cnfStyle w:val="000000100000" w:firstRow="0" w:lastRow="0" w:firstColumn="0" w:lastColumn="0" w:oddVBand="0" w:evenVBand="0" w:oddHBand="1" w:evenHBand="0" w:firstRowFirstColumn="0" w:firstRowLastColumn="0" w:lastRowFirstColumn="0" w:lastRowLastColumn="0"/>
              <w:rPr>
                <w:bCs/>
                <w:szCs w:val="20"/>
              </w:rPr>
            </w:pPr>
            <w:r>
              <w:rPr>
                <w:bCs/>
                <w:szCs w:val="18"/>
              </w:rPr>
              <w:t>585</w:t>
            </w:r>
          </w:p>
        </w:tc>
      </w:tr>
      <w:tr w:rsidR="00653F69" w:rsidRPr="00F275B6" w14:paraId="7D2D1EE1" w14:textId="77777777" w:rsidTr="00B67FC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shd w:val="clear" w:color="auto" w:fill="auto"/>
          </w:tcPr>
          <w:p w14:paraId="7539F6D4" w14:textId="77777777" w:rsidR="00653F69" w:rsidRPr="00F275B6" w:rsidRDefault="00653F69" w:rsidP="00653F69">
            <w:pPr>
              <w:ind w:left="-90" w:right="-105"/>
              <w:rPr>
                <w:rFonts w:cs="Mangal"/>
                <w:bCs w:val="0"/>
                <w:szCs w:val="20"/>
              </w:rPr>
            </w:pPr>
            <w:r w:rsidRPr="00F275B6">
              <w:rPr>
                <w:rFonts w:cs="Mangal"/>
                <w:szCs w:val="20"/>
                <w:lang w:val="vi-VN"/>
              </w:rPr>
              <w:t>Room khối ngoại còn lại</w:t>
            </w:r>
            <w:r w:rsidRPr="00F275B6">
              <w:rPr>
                <w:rFonts w:cs="Mangal"/>
                <w:szCs w:val="20"/>
              </w:rPr>
              <w:t xml:space="preserve"> (%)</w:t>
            </w:r>
          </w:p>
        </w:tc>
        <w:tc>
          <w:tcPr>
            <w:tcW w:w="1080" w:type="dxa"/>
            <w:gridSpan w:val="2"/>
            <w:shd w:val="clear" w:color="auto" w:fill="auto"/>
          </w:tcPr>
          <w:p w14:paraId="4BBF18F4" w14:textId="0CFB6C2B" w:rsidR="00653F69" w:rsidRPr="00653F69" w:rsidRDefault="00606DAD" w:rsidP="00653F69">
            <w:pPr>
              <w:ind w:left="-198" w:right="-108" w:firstLine="90"/>
              <w:jc w:val="right"/>
              <w:cnfStyle w:val="000000010000" w:firstRow="0" w:lastRow="0" w:firstColumn="0" w:lastColumn="0" w:oddVBand="0" w:evenVBand="0" w:oddHBand="0" w:evenHBand="1" w:firstRowFirstColumn="0" w:firstRowLastColumn="0" w:lastRowFirstColumn="0" w:lastRowLastColumn="0"/>
              <w:rPr>
                <w:bCs/>
                <w:szCs w:val="20"/>
              </w:rPr>
            </w:pPr>
            <w:r>
              <w:rPr>
                <w:bCs/>
                <w:szCs w:val="18"/>
              </w:rPr>
              <w:t>74,2</w:t>
            </w:r>
          </w:p>
        </w:tc>
      </w:tr>
      <w:tr w:rsidR="00653F69" w:rsidRPr="00F275B6" w14:paraId="1C16B603" w14:textId="77777777" w:rsidTr="00831F9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tcBorders>
              <w:top w:val="none" w:sz="0" w:space="0" w:color="auto"/>
              <w:bottom w:val="none" w:sz="0" w:space="0" w:color="auto"/>
            </w:tcBorders>
            <w:shd w:val="clear" w:color="auto" w:fill="auto"/>
          </w:tcPr>
          <w:p w14:paraId="4706A090" w14:textId="77777777" w:rsidR="00653F69" w:rsidRPr="00F275B6" w:rsidRDefault="00653F69" w:rsidP="00653F69">
            <w:pPr>
              <w:ind w:left="-90" w:right="-105"/>
              <w:rPr>
                <w:rFonts w:cs="Mangal"/>
                <w:bCs w:val="0"/>
                <w:szCs w:val="20"/>
              </w:rPr>
            </w:pPr>
            <w:r w:rsidRPr="00F275B6">
              <w:rPr>
                <w:rFonts w:cs="Mangal"/>
                <w:szCs w:val="20"/>
                <w:lang w:val="vi-VN"/>
              </w:rPr>
              <w:t xml:space="preserve">Tỷ lệ cp lưu hành tự do </w:t>
            </w:r>
            <w:r w:rsidRPr="00F275B6">
              <w:rPr>
                <w:rFonts w:cs="Mangal"/>
                <w:szCs w:val="20"/>
              </w:rPr>
              <w:t>(%)</w:t>
            </w:r>
          </w:p>
        </w:tc>
        <w:tc>
          <w:tcPr>
            <w:tcW w:w="1080" w:type="dxa"/>
            <w:gridSpan w:val="2"/>
            <w:tcBorders>
              <w:top w:val="none" w:sz="0" w:space="0" w:color="auto"/>
              <w:bottom w:val="none" w:sz="0" w:space="0" w:color="auto"/>
            </w:tcBorders>
            <w:shd w:val="clear" w:color="auto" w:fill="auto"/>
          </w:tcPr>
          <w:p w14:paraId="644A93D8" w14:textId="086371A7" w:rsidR="00653F69" w:rsidRPr="00653F69" w:rsidRDefault="00653F69" w:rsidP="00653F69">
            <w:pPr>
              <w:ind w:left="-198" w:right="-108" w:firstLine="90"/>
              <w:jc w:val="right"/>
              <w:cnfStyle w:val="000000100000" w:firstRow="0" w:lastRow="0" w:firstColumn="0" w:lastColumn="0" w:oddVBand="0" w:evenVBand="0" w:oddHBand="1" w:evenHBand="0" w:firstRowFirstColumn="0" w:firstRowLastColumn="0" w:lastRowFirstColumn="0" w:lastRowLastColumn="0"/>
              <w:rPr>
                <w:bCs/>
                <w:szCs w:val="20"/>
              </w:rPr>
            </w:pPr>
            <w:r w:rsidRPr="001F4E24">
              <w:rPr>
                <w:bCs/>
                <w:szCs w:val="18"/>
              </w:rPr>
              <w:t>50</w:t>
            </w:r>
            <w:r>
              <w:rPr>
                <w:bCs/>
                <w:szCs w:val="18"/>
              </w:rPr>
              <w:t>,</w:t>
            </w:r>
            <w:r w:rsidRPr="001F4E24">
              <w:rPr>
                <w:bCs/>
                <w:szCs w:val="18"/>
              </w:rPr>
              <w:t>3</w:t>
            </w:r>
          </w:p>
        </w:tc>
      </w:tr>
      <w:tr w:rsidR="00653F69" w:rsidRPr="00F275B6" w14:paraId="7883FD94" w14:textId="77777777" w:rsidTr="00B67FC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shd w:val="clear" w:color="auto" w:fill="auto"/>
          </w:tcPr>
          <w:p w14:paraId="2E516430" w14:textId="77777777" w:rsidR="00653F69" w:rsidRPr="00F275B6" w:rsidRDefault="00653F69" w:rsidP="00653F69">
            <w:pPr>
              <w:ind w:left="-90" w:right="-105"/>
              <w:rPr>
                <w:rFonts w:cs="Mangal"/>
                <w:bCs w:val="0"/>
                <w:szCs w:val="20"/>
                <w:lang w:val="vi-VN"/>
              </w:rPr>
            </w:pPr>
            <w:r w:rsidRPr="00F275B6">
              <w:rPr>
                <w:rFonts w:cs="Mangal"/>
                <w:szCs w:val="20"/>
                <w:lang w:val="vi-VN"/>
              </w:rPr>
              <w:t xml:space="preserve">KLGD TB 3 tháng (cp) </w:t>
            </w:r>
          </w:p>
        </w:tc>
        <w:tc>
          <w:tcPr>
            <w:tcW w:w="1080" w:type="dxa"/>
            <w:gridSpan w:val="2"/>
            <w:shd w:val="clear" w:color="auto" w:fill="auto"/>
          </w:tcPr>
          <w:p w14:paraId="037D49C7" w14:textId="2EE27E95" w:rsidR="00653F69" w:rsidRPr="00653F69" w:rsidRDefault="00606DAD" w:rsidP="00653F69">
            <w:pPr>
              <w:ind w:left="-198" w:right="-108" w:firstLine="90"/>
              <w:jc w:val="right"/>
              <w:cnfStyle w:val="000000010000" w:firstRow="0" w:lastRow="0" w:firstColumn="0" w:lastColumn="0" w:oddVBand="0" w:evenVBand="0" w:oddHBand="0" w:evenHBand="1" w:firstRowFirstColumn="0" w:firstRowLastColumn="0" w:lastRowFirstColumn="0" w:lastRowLastColumn="0"/>
              <w:rPr>
                <w:bCs/>
                <w:szCs w:val="20"/>
              </w:rPr>
            </w:pPr>
            <w:r>
              <w:rPr>
                <w:bCs/>
                <w:szCs w:val="18"/>
              </w:rPr>
              <w:t>856.513</w:t>
            </w:r>
          </w:p>
        </w:tc>
      </w:tr>
      <w:tr w:rsidR="00653F69" w:rsidRPr="00F275B6" w14:paraId="3118F594" w14:textId="77777777" w:rsidTr="00831F9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8" w:type="dxa"/>
            <w:gridSpan w:val="5"/>
            <w:tcBorders>
              <w:top w:val="none" w:sz="0" w:space="0" w:color="auto"/>
              <w:bottom w:val="none" w:sz="0" w:space="0" w:color="auto"/>
            </w:tcBorders>
            <w:shd w:val="clear" w:color="auto" w:fill="auto"/>
          </w:tcPr>
          <w:p w14:paraId="7AA40FFF" w14:textId="77777777" w:rsidR="00653F69" w:rsidRPr="00F275B6" w:rsidRDefault="00653F69" w:rsidP="00653F69">
            <w:pPr>
              <w:ind w:left="-90" w:right="-105"/>
              <w:rPr>
                <w:rFonts w:cs="Mangal"/>
                <w:bCs w:val="0"/>
                <w:szCs w:val="20"/>
                <w:lang w:val="vi-VN"/>
              </w:rPr>
            </w:pPr>
            <w:r w:rsidRPr="00F275B6">
              <w:rPr>
                <w:rFonts w:cs="Mangal"/>
                <w:szCs w:val="20"/>
                <w:lang w:val="vi-VN"/>
              </w:rPr>
              <w:t>VND/USD</w:t>
            </w:r>
          </w:p>
        </w:tc>
        <w:tc>
          <w:tcPr>
            <w:tcW w:w="1080" w:type="dxa"/>
            <w:gridSpan w:val="2"/>
            <w:tcBorders>
              <w:top w:val="none" w:sz="0" w:space="0" w:color="auto"/>
              <w:bottom w:val="none" w:sz="0" w:space="0" w:color="auto"/>
            </w:tcBorders>
            <w:shd w:val="clear" w:color="auto" w:fill="auto"/>
          </w:tcPr>
          <w:p w14:paraId="0306A5F2" w14:textId="7494831F" w:rsidR="00653F69" w:rsidRPr="00653F69" w:rsidRDefault="00606DAD" w:rsidP="00653F69">
            <w:pPr>
              <w:ind w:left="-198" w:right="-108" w:firstLine="90"/>
              <w:jc w:val="right"/>
              <w:cnfStyle w:val="000000100000" w:firstRow="0" w:lastRow="0" w:firstColumn="0" w:lastColumn="0" w:oddVBand="0" w:evenVBand="0" w:oddHBand="1" w:evenHBand="0" w:firstRowFirstColumn="0" w:firstRowLastColumn="0" w:lastRowFirstColumn="0" w:lastRowLastColumn="0"/>
              <w:rPr>
                <w:bCs/>
                <w:szCs w:val="20"/>
              </w:rPr>
            </w:pPr>
            <w:r>
              <w:rPr>
                <w:bCs/>
                <w:szCs w:val="18"/>
              </w:rPr>
              <w:t>23.200</w:t>
            </w:r>
          </w:p>
        </w:tc>
      </w:tr>
      <w:tr w:rsidR="00653F69" w:rsidRPr="00F275B6" w14:paraId="438D818A" w14:textId="77777777" w:rsidTr="0043325E">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90" w:type="dxa"/>
            <w:gridSpan w:val="3"/>
            <w:shd w:val="clear" w:color="auto" w:fill="auto"/>
          </w:tcPr>
          <w:p w14:paraId="2591FF3E" w14:textId="77777777" w:rsidR="00653F69" w:rsidRPr="00F275B6" w:rsidRDefault="00653F69" w:rsidP="00653F69">
            <w:pPr>
              <w:ind w:left="-90" w:right="-105"/>
              <w:rPr>
                <w:rFonts w:cs="Mangal"/>
                <w:bCs w:val="0"/>
                <w:szCs w:val="20"/>
                <w:lang w:val="vi-VN"/>
              </w:rPr>
            </w:pPr>
            <w:r w:rsidRPr="00F275B6">
              <w:rPr>
                <w:rFonts w:cs="Mangal"/>
                <w:szCs w:val="20"/>
                <w:lang w:val="vi-VN"/>
              </w:rPr>
              <w:t>Index: VNIndex / HNX</w:t>
            </w:r>
          </w:p>
        </w:tc>
        <w:tc>
          <w:tcPr>
            <w:tcW w:w="1368" w:type="dxa"/>
            <w:gridSpan w:val="4"/>
            <w:shd w:val="clear" w:color="auto" w:fill="auto"/>
          </w:tcPr>
          <w:p w14:paraId="6CF9BB26" w14:textId="51E52911" w:rsidR="00653F69" w:rsidRPr="00653F69" w:rsidRDefault="00606DAD" w:rsidP="00653F69">
            <w:pPr>
              <w:ind w:left="-198" w:right="-108" w:firstLine="90"/>
              <w:jc w:val="right"/>
              <w:cnfStyle w:val="000000010000" w:firstRow="0" w:lastRow="0" w:firstColumn="0" w:lastColumn="0" w:oddVBand="0" w:evenVBand="0" w:oddHBand="0" w:evenHBand="1" w:firstRowFirstColumn="0" w:firstRowLastColumn="0" w:lastRowFirstColumn="0" w:lastRowLastColumn="0"/>
              <w:rPr>
                <w:bCs/>
                <w:szCs w:val="20"/>
              </w:rPr>
            </w:pPr>
            <w:r>
              <w:rPr>
                <w:bCs/>
                <w:szCs w:val="18"/>
              </w:rPr>
              <w:t>1.491,62/433,90</w:t>
            </w:r>
          </w:p>
        </w:tc>
      </w:tr>
    </w:tbl>
    <w:p w14:paraId="26AF51CB" w14:textId="77777777" w:rsidR="00C908EF" w:rsidRPr="00F275B6" w:rsidRDefault="00562DF4" w:rsidP="00F16B30">
      <w:pPr>
        <w:pStyle w:val="Heading1"/>
        <w:rPr>
          <w:rFonts w:eastAsia="Calibri"/>
          <w:lang w:val="vi-VN"/>
        </w:rPr>
      </w:pPr>
      <w:r>
        <w:rPr>
          <w:rFonts w:eastAsia="Calibri"/>
        </w:rPr>
        <w:t>CTCP VĨNH HOÀN</w:t>
      </w:r>
      <w:r w:rsidR="00C908EF" w:rsidRPr="00F275B6">
        <w:rPr>
          <w:rFonts w:eastAsia="Calibri"/>
          <w:lang w:val="vi-VN"/>
        </w:rPr>
        <w:t xml:space="preserve"> (</w:t>
      </w:r>
      <w:r>
        <w:rPr>
          <w:rFonts w:eastAsia="Calibri"/>
        </w:rPr>
        <w:t>VHC</w:t>
      </w:r>
      <w:r w:rsidR="00C908EF" w:rsidRPr="00F275B6">
        <w:rPr>
          <w:rFonts w:eastAsia="Calibri"/>
          <w:lang w:val="vi-VN"/>
        </w:rPr>
        <w:t xml:space="preserve"> VN)</w:t>
      </w:r>
    </w:p>
    <w:p w14:paraId="2EE1973D" w14:textId="1969582F" w:rsidR="00C908EF" w:rsidRPr="00EB7DB9" w:rsidRDefault="00F22C3E" w:rsidP="00F16B30">
      <w:pPr>
        <w:pStyle w:val="Heading4"/>
      </w:pPr>
      <w:r>
        <w:t>Lợi thế lớn từ giá nguyên liệu đang tăng cao</w:t>
      </w:r>
    </w:p>
    <w:p w14:paraId="570D7ECC" w14:textId="00226DE0" w:rsidR="006E6042" w:rsidRPr="006E6042" w:rsidRDefault="001570FA" w:rsidP="00F16B30">
      <w:pPr>
        <w:pStyle w:val="NoSpacing"/>
        <w:spacing w:line="240" w:lineRule="auto"/>
        <w:rPr>
          <w:b/>
        </w:rPr>
      </w:pPr>
      <w:r>
        <w:rPr>
          <w:b/>
        </w:rPr>
        <w:t>DN k</w:t>
      </w:r>
      <w:r w:rsidR="006E6042">
        <w:rPr>
          <w:b/>
        </w:rPr>
        <w:t>hông bị ảnh hưởng nhiều từ giá nguyên liệu tăng cao và có khả năng thương lượng lại giá bán nhờ vị thế lớn tạ</w:t>
      </w:r>
      <w:r>
        <w:rPr>
          <w:b/>
        </w:rPr>
        <w:t xml:space="preserve">i các thị trường xuất khẩu. </w:t>
      </w:r>
      <w:r w:rsidR="00A0546C">
        <w:rPr>
          <w:b/>
        </w:rPr>
        <w:t>Với mức thuế chống phá giá 0% và giá cá minh thái</w:t>
      </w:r>
      <w:r w:rsidR="00E90ED4">
        <w:rPr>
          <w:b/>
        </w:rPr>
        <w:t xml:space="preserve"> dự kiến tăng cao</w:t>
      </w:r>
      <w:bookmarkStart w:id="0" w:name="_GoBack"/>
      <w:bookmarkEnd w:id="0"/>
      <w:r w:rsidR="00A0546C">
        <w:rPr>
          <w:b/>
        </w:rPr>
        <w:t xml:space="preserve"> – đối thủ cạnh tranh của cá tra Việt Nam, VHC dự kiến sẽ thúc đẩy doanh số tại thị trường Mỹ trong năm 2022. Khuyến nghị MUA với mức giá 93.200 đ/cp, +25,4% lợi tức. </w:t>
      </w:r>
    </w:p>
    <w:p w14:paraId="0179565A" w14:textId="1A80B787" w:rsidR="00C908EF" w:rsidRDefault="00C908EF" w:rsidP="00F16B30">
      <w:pPr>
        <w:pStyle w:val="NoSpacing"/>
        <w:spacing w:line="240" w:lineRule="auto"/>
      </w:pPr>
      <w:r w:rsidRPr="00EB7DB9">
        <w:rPr>
          <w:b/>
          <w:lang w:val="vi-VN"/>
        </w:rPr>
        <w:t xml:space="preserve">KQKD </w:t>
      </w:r>
      <w:r w:rsidR="00087250">
        <w:rPr>
          <w:b/>
        </w:rPr>
        <w:t>2021</w:t>
      </w:r>
      <w:r w:rsidR="00EB7DB9">
        <w:t xml:space="preserve">: </w:t>
      </w:r>
      <w:r w:rsidR="00087250">
        <w:t>VHC công bố doanh thu thuần chưa kiểm toán năm 2021 đạt 9.054,2 tỷ đồng (+28,7% n/n) và 1.101,2 tỷ đồng LNST với mức tăng trưởng ấn tượng 53,1% n/n. Nếu không tính khoản đóng góp mới từ công ty con Sa Giang (HSX: SGC) doanh thu và LNST  VHC tăng lần lượt 23,6% n/n và 49,9% n/n</w:t>
      </w:r>
      <w:r w:rsidR="00D278CC">
        <w:t xml:space="preserve">. Nhóm hàng GTGT ghi nhận mức tăng trưởng cao nhất 64,8% n/n, theo sau là phụ phẩm (+33,5% n/n) và cá tra phi lê (+19,5% n/n). </w:t>
      </w:r>
      <w:r w:rsidR="00C300B4">
        <w:t xml:space="preserve">Theo đại diện VHC, ASP năm 2021 tăng nhẹ và phần lớn tăng trưởng đến từ sản lượng tiêu thụ tăng. </w:t>
      </w:r>
      <w:r w:rsidR="00ED184E">
        <w:t>Phí</w:t>
      </w:r>
      <w:r w:rsidR="0034346E">
        <w:t xml:space="preserve"> logistics tăng cao và chúng tôi tin rằng VHC đã có những động tác hỗ trợ khách hàng lâu năm trong giai đoạn khó khăn, thể hiện qua chi phí BH&amp;QLDN tăng từ 4,5% DT lên 6,1% DT</w:t>
      </w:r>
      <w:r w:rsidR="00ED184E">
        <w:t xml:space="preserve"> trong năm 2021. Giá cá tra nguyên liệu trên thị trường cũng tăng bình quân 12,7% n/n trong năm 2021. Tuy vậy, VHC vẫn ghi nhận biên lợi nhuận gộp cao 19,4%, +5 ptđ si với 2020 và gần bằng mức biên lợi nhuận trước khi dịch bệnh xảy ra vào năm 2019.</w:t>
      </w:r>
      <w:r w:rsidR="00473097">
        <w:t xml:space="preserve"> Điều này nhờ vào sự bùng nổ trong quý 4/2021 với biên lợi nhuận gộp đạt 23,7%, đồng thời việc hỗ trợ khách hàng cũng giảm trong thời gian này. </w:t>
      </w:r>
    </w:p>
    <w:tbl>
      <w:tblPr>
        <w:tblStyle w:val="ACBS-Report"/>
        <w:tblpPr w:leftFromText="180" w:rightFromText="180" w:vertAnchor="text" w:horzAnchor="margin" w:tblpXSpec="right" w:tblpY="3707"/>
        <w:tblW w:w="3372" w:type="pct"/>
        <w:tblLook w:val="04A0" w:firstRow="1" w:lastRow="0" w:firstColumn="1" w:lastColumn="0" w:noHBand="0" w:noVBand="1"/>
      </w:tblPr>
      <w:tblGrid>
        <w:gridCol w:w="2056"/>
        <w:gridCol w:w="1039"/>
        <w:gridCol w:w="1039"/>
        <w:gridCol w:w="1040"/>
        <w:gridCol w:w="1039"/>
        <w:gridCol w:w="1040"/>
      </w:tblGrid>
      <w:tr w:rsidR="00A0546C" w:rsidRPr="00F275B6" w14:paraId="2AADEE29" w14:textId="77777777" w:rsidTr="00A0546C">
        <w:trPr>
          <w:cnfStyle w:val="100000000000" w:firstRow="1" w:lastRow="0" w:firstColumn="0" w:lastColumn="0" w:oddVBand="0" w:evenVBand="0" w:oddHBand="0" w:evenHBand="0" w:firstRowFirstColumn="0" w:firstRowLastColumn="0" w:lastRowFirstColumn="0" w:lastRowLastColumn="0"/>
          <w:trHeight w:val="216"/>
        </w:trPr>
        <w:tc>
          <w:tcPr>
            <w:cnfStyle w:val="001000000100" w:firstRow="0" w:lastRow="0" w:firstColumn="1" w:lastColumn="0" w:oddVBand="0" w:evenVBand="0" w:oddHBand="0" w:evenHBand="0" w:firstRowFirstColumn="1" w:firstRowLastColumn="0" w:lastRowFirstColumn="0" w:lastRowLastColumn="0"/>
            <w:tcW w:w="1417" w:type="pct"/>
            <w:hideMark/>
          </w:tcPr>
          <w:p w14:paraId="19724684" w14:textId="77777777" w:rsidR="00A0546C" w:rsidRPr="00F275B6" w:rsidRDefault="00A0546C" w:rsidP="00A0546C">
            <w:pPr>
              <w:ind w:left="-90"/>
              <w:rPr>
                <w:rFonts w:cs="Mangal"/>
                <w:b w:val="0"/>
                <w:bCs w:val="0"/>
                <w:szCs w:val="20"/>
                <w:lang w:val="vi-VN"/>
              </w:rPr>
            </w:pPr>
          </w:p>
        </w:tc>
        <w:tc>
          <w:tcPr>
            <w:tcW w:w="716" w:type="pct"/>
            <w:hideMark/>
          </w:tcPr>
          <w:p w14:paraId="50080467" w14:textId="77777777" w:rsidR="00A0546C" w:rsidRPr="00ED4329" w:rsidRDefault="00A0546C" w:rsidP="00A0546C">
            <w:pPr>
              <w:jc w:val="right"/>
              <w:cnfStyle w:val="100000000000" w:firstRow="1" w:lastRow="0" w:firstColumn="0" w:lastColumn="0" w:oddVBand="0" w:evenVBand="0" w:oddHBand="0" w:evenHBand="0" w:firstRowFirstColumn="0" w:firstRowLastColumn="0" w:lastRowFirstColumn="0" w:lastRowLastColumn="0"/>
              <w:rPr>
                <w:rFonts w:cs="Mangal"/>
                <w:bCs w:val="0"/>
                <w:szCs w:val="20"/>
              </w:rPr>
            </w:pPr>
            <w:r>
              <w:rPr>
                <w:rFonts w:cs="Mangal"/>
                <w:szCs w:val="20"/>
              </w:rPr>
              <w:t>2019</w:t>
            </w:r>
          </w:p>
        </w:tc>
        <w:tc>
          <w:tcPr>
            <w:tcW w:w="716" w:type="pct"/>
            <w:hideMark/>
          </w:tcPr>
          <w:p w14:paraId="5E9DC413" w14:textId="77777777" w:rsidR="00A0546C" w:rsidRPr="00ED4329" w:rsidRDefault="00A0546C" w:rsidP="00A0546C">
            <w:pPr>
              <w:jc w:val="right"/>
              <w:cnfStyle w:val="100000000000" w:firstRow="1" w:lastRow="0" w:firstColumn="0" w:lastColumn="0" w:oddVBand="0" w:evenVBand="0" w:oddHBand="0" w:evenHBand="0" w:firstRowFirstColumn="0" w:firstRowLastColumn="0" w:lastRowFirstColumn="0" w:lastRowLastColumn="0"/>
              <w:rPr>
                <w:rFonts w:cs="Mangal"/>
                <w:bCs w:val="0"/>
                <w:szCs w:val="20"/>
              </w:rPr>
            </w:pPr>
            <w:r>
              <w:rPr>
                <w:rFonts w:cs="Mangal"/>
                <w:szCs w:val="20"/>
              </w:rPr>
              <w:t>2020</w:t>
            </w:r>
          </w:p>
        </w:tc>
        <w:tc>
          <w:tcPr>
            <w:tcW w:w="717" w:type="pct"/>
            <w:hideMark/>
          </w:tcPr>
          <w:p w14:paraId="6577F2E1" w14:textId="77777777" w:rsidR="00A0546C" w:rsidRPr="00ED4329" w:rsidRDefault="00A0546C" w:rsidP="00A0546C">
            <w:pPr>
              <w:jc w:val="right"/>
              <w:cnfStyle w:val="100000000000" w:firstRow="1" w:lastRow="0" w:firstColumn="0" w:lastColumn="0" w:oddVBand="0" w:evenVBand="0" w:oddHBand="0" w:evenHBand="0" w:firstRowFirstColumn="0" w:firstRowLastColumn="0" w:lastRowFirstColumn="0" w:lastRowLastColumn="0"/>
              <w:rPr>
                <w:rFonts w:cs="Mangal"/>
                <w:bCs w:val="0"/>
                <w:szCs w:val="20"/>
              </w:rPr>
            </w:pPr>
            <w:r>
              <w:rPr>
                <w:rFonts w:cs="Mangal"/>
                <w:szCs w:val="20"/>
                <w:lang w:val="vi-VN"/>
              </w:rPr>
              <w:t>2021</w:t>
            </w:r>
            <w:r w:rsidRPr="004D6DE9">
              <w:rPr>
                <w:rFonts w:cs="Mangal"/>
                <w:szCs w:val="20"/>
                <w:lang w:val="vi-VN"/>
              </w:rPr>
              <w:t>E</w:t>
            </w:r>
          </w:p>
        </w:tc>
        <w:tc>
          <w:tcPr>
            <w:tcW w:w="716" w:type="pct"/>
            <w:hideMark/>
          </w:tcPr>
          <w:p w14:paraId="45AD83BF" w14:textId="77777777" w:rsidR="00A0546C" w:rsidRPr="004D6DE9" w:rsidRDefault="00A0546C" w:rsidP="00A0546C">
            <w:pPr>
              <w:jc w:val="right"/>
              <w:cnfStyle w:val="100000000000" w:firstRow="1" w:lastRow="0" w:firstColumn="0" w:lastColumn="0" w:oddVBand="0" w:evenVBand="0" w:oddHBand="0" w:evenHBand="0" w:firstRowFirstColumn="0" w:firstRowLastColumn="0" w:lastRowFirstColumn="0" w:lastRowLastColumn="0"/>
              <w:rPr>
                <w:rFonts w:cs="Mangal"/>
                <w:bCs w:val="0"/>
                <w:szCs w:val="20"/>
                <w:lang w:val="vi-VN"/>
              </w:rPr>
            </w:pPr>
            <w:r>
              <w:rPr>
                <w:rFonts w:cs="Mangal"/>
                <w:szCs w:val="20"/>
                <w:lang w:val="vi-VN"/>
              </w:rPr>
              <w:t>2022</w:t>
            </w:r>
            <w:r w:rsidRPr="004D6DE9">
              <w:rPr>
                <w:rFonts w:cs="Mangal"/>
                <w:szCs w:val="20"/>
                <w:lang w:val="vi-VN"/>
              </w:rPr>
              <w:t>E</w:t>
            </w:r>
          </w:p>
        </w:tc>
        <w:tc>
          <w:tcPr>
            <w:tcW w:w="717" w:type="pct"/>
            <w:hideMark/>
          </w:tcPr>
          <w:p w14:paraId="2CA40058" w14:textId="77777777" w:rsidR="00A0546C" w:rsidRPr="004D6DE9" w:rsidRDefault="00A0546C" w:rsidP="00A0546C">
            <w:pPr>
              <w:jc w:val="right"/>
              <w:cnfStyle w:val="100000000000" w:firstRow="1" w:lastRow="0" w:firstColumn="0" w:lastColumn="0" w:oddVBand="0" w:evenVBand="0" w:oddHBand="0" w:evenHBand="0" w:firstRowFirstColumn="0" w:firstRowLastColumn="0" w:lastRowFirstColumn="0" w:lastRowLastColumn="0"/>
              <w:rPr>
                <w:rFonts w:cs="Mangal"/>
                <w:bCs w:val="0"/>
                <w:szCs w:val="20"/>
                <w:lang w:val="vi-VN"/>
              </w:rPr>
            </w:pPr>
            <w:r>
              <w:rPr>
                <w:rFonts w:cs="Mangal"/>
                <w:szCs w:val="20"/>
                <w:lang w:val="vi-VN"/>
              </w:rPr>
              <w:t>202</w:t>
            </w:r>
            <w:r>
              <w:rPr>
                <w:rFonts w:cs="Mangal"/>
                <w:szCs w:val="20"/>
              </w:rPr>
              <w:t>3</w:t>
            </w:r>
            <w:r w:rsidRPr="004D6DE9">
              <w:rPr>
                <w:rFonts w:cs="Mangal"/>
                <w:szCs w:val="20"/>
                <w:lang w:val="vi-VN"/>
              </w:rPr>
              <w:t>E</w:t>
            </w:r>
          </w:p>
        </w:tc>
      </w:tr>
      <w:tr w:rsidR="00A0546C" w:rsidRPr="00F275B6" w14:paraId="6C287BA1" w14:textId="77777777" w:rsidTr="00A0546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17" w:type="pct"/>
            <w:hideMark/>
          </w:tcPr>
          <w:p w14:paraId="6D966B97" w14:textId="77777777" w:rsidR="00A0546C" w:rsidRPr="00F275B6" w:rsidRDefault="00A0546C" w:rsidP="00A0546C">
            <w:pPr>
              <w:ind w:left="-90"/>
              <w:rPr>
                <w:rFonts w:cs="Mangal"/>
                <w:bCs w:val="0"/>
                <w:szCs w:val="20"/>
                <w:lang w:val="vi-VN"/>
              </w:rPr>
            </w:pPr>
            <w:r w:rsidRPr="00F275B6">
              <w:rPr>
                <w:rFonts w:cs="Mangal"/>
                <w:szCs w:val="20"/>
                <w:lang w:val="vi-VN"/>
              </w:rPr>
              <w:t>DT Thu</w:t>
            </w:r>
            <w:r w:rsidRPr="00F275B6">
              <w:rPr>
                <w:rFonts w:cs="Arial"/>
                <w:szCs w:val="20"/>
                <w:lang w:val="vi-VN"/>
              </w:rPr>
              <w:t>ầ</w:t>
            </w:r>
            <w:r w:rsidRPr="00F275B6">
              <w:rPr>
                <w:rFonts w:cs="Mangal"/>
                <w:szCs w:val="20"/>
                <w:lang w:val="vi-VN"/>
              </w:rPr>
              <w:t>n (t</w:t>
            </w:r>
            <w:r w:rsidRPr="00F275B6">
              <w:rPr>
                <w:rFonts w:cs="Arial"/>
                <w:szCs w:val="20"/>
                <w:lang w:val="vi-VN"/>
              </w:rPr>
              <w:t>ỷ</w:t>
            </w:r>
            <w:r w:rsidRPr="00F275B6">
              <w:rPr>
                <w:rFonts w:cs="Mangal"/>
                <w:szCs w:val="20"/>
                <w:lang w:val="vi-VN"/>
              </w:rPr>
              <w:t xml:space="preserve"> đ</w:t>
            </w:r>
            <w:r w:rsidRPr="00F275B6">
              <w:rPr>
                <w:rFonts w:cs="Arial"/>
                <w:szCs w:val="20"/>
                <w:lang w:val="vi-VN"/>
              </w:rPr>
              <w:t>ồ</w:t>
            </w:r>
            <w:r w:rsidRPr="00F275B6">
              <w:rPr>
                <w:rFonts w:cs="Mangal"/>
                <w:szCs w:val="20"/>
                <w:lang w:val="vi-VN"/>
              </w:rPr>
              <w:t>ng)</w:t>
            </w:r>
          </w:p>
        </w:tc>
        <w:tc>
          <w:tcPr>
            <w:tcW w:w="716" w:type="pct"/>
            <w:hideMark/>
          </w:tcPr>
          <w:p w14:paraId="3EAA71BF" w14:textId="77777777" w:rsidR="00A0546C" w:rsidRPr="007C7757"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7.867</w:t>
            </w:r>
          </w:p>
        </w:tc>
        <w:tc>
          <w:tcPr>
            <w:tcW w:w="716" w:type="pct"/>
            <w:hideMark/>
          </w:tcPr>
          <w:p w14:paraId="2BDA89D3" w14:textId="77777777" w:rsidR="00A0546C" w:rsidRPr="007C7757"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7.037</w:t>
            </w:r>
          </w:p>
        </w:tc>
        <w:tc>
          <w:tcPr>
            <w:tcW w:w="717" w:type="pct"/>
            <w:hideMark/>
          </w:tcPr>
          <w:p w14:paraId="79E62A88" w14:textId="77777777" w:rsidR="00A0546C" w:rsidRPr="007C7757"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9.054</w:t>
            </w:r>
          </w:p>
        </w:tc>
        <w:tc>
          <w:tcPr>
            <w:tcW w:w="716" w:type="pct"/>
            <w:hideMark/>
          </w:tcPr>
          <w:p w14:paraId="0DFA9D2B" w14:textId="77777777" w:rsidR="00A0546C" w:rsidRPr="007C7757"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10.595</w:t>
            </w:r>
          </w:p>
        </w:tc>
        <w:tc>
          <w:tcPr>
            <w:tcW w:w="717" w:type="pct"/>
            <w:hideMark/>
          </w:tcPr>
          <w:p w14:paraId="626C348A" w14:textId="77777777" w:rsidR="00A0546C" w:rsidRPr="00484E5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12.295</w:t>
            </w:r>
          </w:p>
        </w:tc>
      </w:tr>
      <w:tr w:rsidR="00A0546C" w:rsidRPr="00F275B6" w14:paraId="20454FAB" w14:textId="77777777" w:rsidTr="00A0546C">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17" w:type="pct"/>
            <w:hideMark/>
          </w:tcPr>
          <w:p w14:paraId="681BC619" w14:textId="77777777" w:rsidR="00A0546C" w:rsidRPr="00F275B6" w:rsidRDefault="00A0546C" w:rsidP="00A0546C">
            <w:pPr>
              <w:ind w:left="-90"/>
              <w:rPr>
                <w:rFonts w:cs="Mangal"/>
                <w:bCs w:val="0"/>
                <w:i/>
                <w:szCs w:val="20"/>
                <w:lang w:val="vi-VN"/>
              </w:rPr>
            </w:pPr>
            <w:r w:rsidRPr="00F275B6">
              <w:rPr>
                <w:rFonts w:cs="Mangal"/>
                <w:i/>
                <w:szCs w:val="20"/>
                <w:lang w:val="vi-VN"/>
              </w:rPr>
              <w:t>Tăng tr</w:t>
            </w:r>
            <w:r w:rsidRPr="00F275B6">
              <w:rPr>
                <w:rFonts w:cs="Arial"/>
                <w:i/>
                <w:szCs w:val="20"/>
                <w:lang w:val="vi-VN"/>
              </w:rPr>
              <w:t>ưở</w:t>
            </w:r>
            <w:r w:rsidRPr="00F275B6">
              <w:rPr>
                <w:rFonts w:cs="Mangal"/>
                <w:i/>
                <w:szCs w:val="20"/>
                <w:lang w:val="vi-VN"/>
              </w:rPr>
              <w:t>ng (%)</w:t>
            </w:r>
          </w:p>
        </w:tc>
        <w:tc>
          <w:tcPr>
            <w:tcW w:w="716" w:type="pct"/>
            <w:hideMark/>
          </w:tcPr>
          <w:p w14:paraId="0C8B9B9B" w14:textId="77777777" w:rsidR="00A0546C" w:rsidRPr="008A40D1"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-15,1</w:t>
            </w:r>
          </w:p>
        </w:tc>
        <w:tc>
          <w:tcPr>
            <w:tcW w:w="716" w:type="pct"/>
            <w:hideMark/>
          </w:tcPr>
          <w:p w14:paraId="62DD39B6" w14:textId="77777777" w:rsidR="00A0546C" w:rsidRPr="008A40D1"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-10,5</w:t>
            </w:r>
          </w:p>
        </w:tc>
        <w:tc>
          <w:tcPr>
            <w:tcW w:w="717" w:type="pct"/>
            <w:hideMark/>
          </w:tcPr>
          <w:p w14:paraId="5BFBE1FE" w14:textId="77777777" w:rsidR="00A0546C" w:rsidRPr="008A40D1"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28,7</w:t>
            </w:r>
          </w:p>
        </w:tc>
        <w:tc>
          <w:tcPr>
            <w:tcW w:w="716" w:type="pct"/>
            <w:hideMark/>
          </w:tcPr>
          <w:p w14:paraId="6919B62C" w14:textId="77777777" w:rsidR="00A0546C" w:rsidRPr="008A40D1"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17,0</w:t>
            </w:r>
          </w:p>
        </w:tc>
        <w:tc>
          <w:tcPr>
            <w:tcW w:w="717" w:type="pct"/>
            <w:hideMark/>
          </w:tcPr>
          <w:p w14:paraId="1A6E9B37" w14:textId="77777777" w:rsidR="00A0546C" w:rsidRPr="008A40D1"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16,0</w:t>
            </w:r>
          </w:p>
        </w:tc>
      </w:tr>
      <w:tr w:rsidR="00A0546C" w:rsidRPr="00F275B6" w14:paraId="5B70B164" w14:textId="77777777" w:rsidTr="00A0546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17" w:type="pct"/>
            <w:hideMark/>
          </w:tcPr>
          <w:p w14:paraId="1E0E1FED" w14:textId="77777777" w:rsidR="00A0546C" w:rsidRPr="00F275B6" w:rsidRDefault="00A0546C" w:rsidP="00A0546C">
            <w:pPr>
              <w:ind w:left="-90"/>
              <w:rPr>
                <w:rFonts w:cs="Mangal"/>
                <w:bCs w:val="0"/>
                <w:szCs w:val="20"/>
                <w:lang w:val="vi-VN"/>
              </w:rPr>
            </w:pPr>
            <w:r w:rsidRPr="00F275B6">
              <w:rPr>
                <w:rFonts w:cs="Mangal"/>
                <w:szCs w:val="20"/>
                <w:lang w:val="vi-VN"/>
              </w:rPr>
              <w:t>EBITDA (t</w:t>
            </w:r>
            <w:r w:rsidRPr="00F275B6">
              <w:rPr>
                <w:rFonts w:cs="Arial"/>
                <w:szCs w:val="20"/>
                <w:lang w:val="vi-VN"/>
              </w:rPr>
              <w:t>ỷ</w:t>
            </w:r>
            <w:r w:rsidRPr="00F275B6">
              <w:rPr>
                <w:rFonts w:cs="Mangal"/>
                <w:szCs w:val="20"/>
                <w:lang w:val="vi-VN"/>
              </w:rPr>
              <w:t xml:space="preserve"> đ</w:t>
            </w:r>
            <w:r w:rsidRPr="00F275B6">
              <w:rPr>
                <w:rFonts w:cs="Arial"/>
                <w:szCs w:val="20"/>
                <w:lang w:val="vi-VN"/>
              </w:rPr>
              <w:t>ồ</w:t>
            </w:r>
            <w:r w:rsidRPr="00F275B6">
              <w:rPr>
                <w:rFonts w:cs="Mangal"/>
                <w:szCs w:val="20"/>
                <w:lang w:val="vi-VN"/>
              </w:rPr>
              <w:t>ng)</w:t>
            </w:r>
          </w:p>
        </w:tc>
        <w:tc>
          <w:tcPr>
            <w:tcW w:w="716" w:type="pct"/>
            <w:hideMark/>
          </w:tcPr>
          <w:p w14:paraId="1EEB818B" w14:textId="77777777" w:rsidR="00A0546C" w:rsidRPr="00484E5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1.292</w:t>
            </w:r>
          </w:p>
        </w:tc>
        <w:tc>
          <w:tcPr>
            <w:tcW w:w="716" w:type="pct"/>
            <w:hideMark/>
          </w:tcPr>
          <w:p w14:paraId="4BD57F0C" w14:textId="77777777" w:rsidR="00A0546C" w:rsidRPr="00484E5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892</w:t>
            </w:r>
          </w:p>
        </w:tc>
        <w:tc>
          <w:tcPr>
            <w:tcW w:w="717" w:type="pct"/>
            <w:hideMark/>
          </w:tcPr>
          <w:p w14:paraId="5877C91F" w14:textId="77777777" w:rsidR="00A0546C" w:rsidRPr="00484E5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1.535</w:t>
            </w:r>
          </w:p>
        </w:tc>
        <w:tc>
          <w:tcPr>
            <w:tcW w:w="716" w:type="pct"/>
            <w:hideMark/>
          </w:tcPr>
          <w:p w14:paraId="066B9B55" w14:textId="77777777" w:rsidR="00A0546C" w:rsidRPr="00484E5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1.842</w:t>
            </w:r>
          </w:p>
        </w:tc>
        <w:tc>
          <w:tcPr>
            <w:tcW w:w="717" w:type="pct"/>
            <w:hideMark/>
          </w:tcPr>
          <w:p w14:paraId="6932C306" w14:textId="77777777" w:rsidR="00A0546C" w:rsidRPr="00484E5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2.088</w:t>
            </w:r>
          </w:p>
        </w:tc>
      </w:tr>
      <w:tr w:rsidR="00A0546C" w:rsidRPr="00F275B6" w14:paraId="1DD4E0C0" w14:textId="77777777" w:rsidTr="00A0546C">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17" w:type="pct"/>
            <w:hideMark/>
          </w:tcPr>
          <w:p w14:paraId="0D523EF8" w14:textId="77777777" w:rsidR="00A0546C" w:rsidRPr="00F275B6" w:rsidRDefault="00A0546C" w:rsidP="00A0546C">
            <w:pPr>
              <w:ind w:left="-90"/>
              <w:rPr>
                <w:rFonts w:cs="Mangal"/>
                <w:bCs w:val="0"/>
                <w:i/>
                <w:szCs w:val="20"/>
                <w:lang w:val="vi-VN"/>
              </w:rPr>
            </w:pPr>
            <w:r w:rsidRPr="00F275B6">
              <w:rPr>
                <w:rFonts w:cs="Mangal"/>
                <w:i/>
                <w:szCs w:val="20"/>
                <w:lang w:val="vi-VN"/>
              </w:rPr>
              <w:t>Tăng tr</w:t>
            </w:r>
            <w:r w:rsidRPr="00F275B6">
              <w:rPr>
                <w:rFonts w:cs="Arial"/>
                <w:i/>
                <w:szCs w:val="20"/>
                <w:lang w:val="vi-VN"/>
              </w:rPr>
              <w:t>ưở</w:t>
            </w:r>
            <w:r w:rsidRPr="00F275B6">
              <w:rPr>
                <w:rFonts w:cs="Mangal"/>
                <w:i/>
                <w:szCs w:val="20"/>
                <w:lang w:val="vi-VN"/>
              </w:rPr>
              <w:t>ng (%)</w:t>
            </w:r>
          </w:p>
        </w:tc>
        <w:tc>
          <w:tcPr>
            <w:tcW w:w="716" w:type="pct"/>
            <w:hideMark/>
          </w:tcPr>
          <w:p w14:paraId="27466A51" w14:textId="77777777" w:rsidR="00A0546C" w:rsidRPr="008A40D1"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-29,6</w:t>
            </w:r>
          </w:p>
        </w:tc>
        <w:tc>
          <w:tcPr>
            <w:tcW w:w="716" w:type="pct"/>
            <w:hideMark/>
          </w:tcPr>
          <w:p w14:paraId="53695E12" w14:textId="77777777" w:rsidR="00A0546C" w:rsidRPr="008A40D1"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-30,9</w:t>
            </w:r>
          </w:p>
        </w:tc>
        <w:tc>
          <w:tcPr>
            <w:tcW w:w="717" w:type="pct"/>
            <w:hideMark/>
          </w:tcPr>
          <w:p w14:paraId="0C4ABEAB" w14:textId="77777777" w:rsidR="00A0546C" w:rsidRPr="008A40D1"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72,0</w:t>
            </w:r>
          </w:p>
        </w:tc>
        <w:tc>
          <w:tcPr>
            <w:tcW w:w="716" w:type="pct"/>
            <w:hideMark/>
          </w:tcPr>
          <w:p w14:paraId="2A816FB4" w14:textId="77777777" w:rsidR="00A0546C" w:rsidRPr="008A40D1"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20,0</w:t>
            </w:r>
          </w:p>
        </w:tc>
        <w:tc>
          <w:tcPr>
            <w:tcW w:w="717" w:type="pct"/>
            <w:hideMark/>
          </w:tcPr>
          <w:p w14:paraId="42A70E1A" w14:textId="77777777" w:rsidR="00A0546C" w:rsidRPr="008A40D1"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13,3</w:t>
            </w:r>
          </w:p>
        </w:tc>
      </w:tr>
      <w:tr w:rsidR="00A0546C" w:rsidRPr="00F275B6" w14:paraId="2C158CA1" w14:textId="77777777" w:rsidTr="00A0546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17" w:type="pct"/>
            <w:hideMark/>
          </w:tcPr>
          <w:p w14:paraId="0ABEEF68" w14:textId="77777777" w:rsidR="00A0546C" w:rsidRPr="00F275B6" w:rsidRDefault="00A0546C" w:rsidP="00A0546C">
            <w:pPr>
              <w:ind w:left="-90"/>
              <w:rPr>
                <w:rFonts w:cs="Mangal"/>
                <w:bCs w:val="0"/>
                <w:szCs w:val="20"/>
                <w:lang w:val="vi-VN"/>
              </w:rPr>
            </w:pPr>
            <w:r w:rsidRPr="00F275B6">
              <w:rPr>
                <w:rFonts w:cs="Mangal"/>
                <w:szCs w:val="20"/>
                <w:lang w:val="vi-VN"/>
              </w:rPr>
              <w:t>LN ròng (t</w:t>
            </w:r>
            <w:r w:rsidRPr="00F275B6">
              <w:rPr>
                <w:rFonts w:cs="Arial"/>
                <w:szCs w:val="20"/>
                <w:lang w:val="vi-VN"/>
              </w:rPr>
              <w:t>ỷ</w:t>
            </w:r>
            <w:r w:rsidRPr="00F275B6">
              <w:rPr>
                <w:rFonts w:cs="Mangal"/>
                <w:szCs w:val="20"/>
                <w:lang w:val="vi-VN"/>
              </w:rPr>
              <w:t xml:space="preserve"> đ</w:t>
            </w:r>
            <w:r w:rsidRPr="00F275B6">
              <w:rPr>
                <w:rFonts w:cs="Arial"/>
                <w:szCs w:val="20"/>
                <w:lang w:val="vi-VN"/>
              </w:rPr>
              <w:t>ồ</w:t>
            </w:r>
            <w:r w:rsidRPr="00F275B6">
              <w:rPr>
                <w:rFonts w:cs="Mangal"/>
                <w:szCs w:val="20"/>
                <w:lang w:val="vi-VN"/>
              </w:rPr>
              <w:t>ng)</w:t>
            </w:r>
          </w:p>
        </w:tc>
        <w:tc>
          <w:tcPr>
            <w:tcW w:w="716" w:type="pct"/>
            <w:hideMark/>
          </w:tcPr>
          <w:p w14:paraId="59F33176" w14:textId="77777777" w:rsidR="00A0546C" w:rsidRPr="008A40D1"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1.179</w:t>
            </w:r>
          </w:p>
        </w:tc>
        <w:tc>
          <w:tcPr>
            <w:tcW w:w="716" w:type="pct"/>
            <w:hideMark/>
          </w:tcPr>
          <w:p w14:paraId="61BD5D0C" w14:textId="77777777" w:rsidR="00A0546C" w:rsidRPr="008A40D1"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719</w:t>
            </w:r>
          </w:p>
        </w:tc>
        <w:tc>
          <w:tcPr>
            <w:tcW w:w="717" w:type="pct"/>
            <w:hideMark/>
          </w:tcPr>
          <w:p w14:paraId="38A785C1" w14:textId="77777777" w:rsidR="00A0546C" w:rsidRPr="008A40D1"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1.101</w:t>
            </w:r>
          </w:p>
        </w:tc>
        <w:tc>
          <w:tcPr>
            <w:tcW w:w="716" w:type="pct"/>
            <w:hideMark/>
          </w:tcPr>
          <w:p w14:paraId="0DC30247" w14:textId="77777777" w:rsidR="00A0546C" w:rsidRPr="008A40D1"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1.267</w:t>
            </w:r>
          </w:p>
        </w:tc>
        <w:tc>
          <w:tcPr>
            <w:tcW w:w="717" w:type="pct"/>
            <w:hideMark/>
          </w:tcPr>
          <w:p w14:paraId="0D3B0403" w14:textId="77777777" w:rsidR="00A0546C" w:rsidRPr="008A40D1"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1.484</w:t>
            </w:r>
          </w:p>
        </w:tc>
      </w:tr>
      <w:tr w:rsidR="00A0546C" w:rsidRPr="00F275B6" w14:paraId="211D9703" w14:textId="77777777" w:rsidTr="00A0546C">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17" w:type="pct"/>
            <w:hideMark/>
          </w:tcPr>
          <w:p w14:paraId="51C0D667" w14:textId="77777777" w:rsidR="00A0546C" w:rsidRPr="00F275B6" w:rsidRDefault="00A0546C" w:rsidP="00A0546C">
            <w:pPr>
              <w:ind w:left="-90"/>
              <w:rPr>
                <w:rFonts w:cs="Mangal"/>
                <w:bCs w:val="0"/>
                <w:i/>
                <w:szCs w:val="20"/>
                <w:lang w:val="vi-VN"/>
              </w:rPr>
            </w:pPr>
            <w:r w:rsidRPr="00F275B6">
              <w:rPr>
                <w:rFonts w:cs="Mangal"/>
                <w:i/>
                <w:szCs w:val="20"/>
                <w:lang w:val="vi-VN"/>
              </w:rPr>
              <w:t>Tăng tr</w:t>
            </w:r>
            <w:r w:rsidRPr="00F275B6">
              <w:rPr>
                <w:rFonts w:cs="Arial"/>
                <w:i/>
                <w:szCs w:val="20"/>
                <w:lang w:val="vi-VN"/>
              </w:rPr>
              <w:t>ưở</w:t>
            </w:r>
            <w:r w:rsidRPr="00F275B6">
              <w:rPr>
                <w:rFonts w:cs="Mangal"/>
                <w:i/>
                <w:szCs w:val="20"/>
                <w:lang w:val="vi-VN"/>
              </w:rPr>
              <w:t>ng LN (%)</w:t>
            </w:r>
          </w:p>
        </w:tc>
        <w:tc>
          <w:tcPr>
            <w:tcW w:w="716" w:type="pct"/>
            <w:hideMark/>
          </w:tcPr>
          <w:p w14:paraId="6DEE060E" w14:textId="77777777" w:rsidR="00A0546C" w:rsidRPr="008A40D1"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-18,2</w:t>
            </w:r>
          </w:p>
        </w:tc>
        <w:tc>
          <w:tcPr>
            <w:tcW w:w="716" w:type="pct"/>
            <w:hideMark/>
          </w:tcPr>
          <w:p w14:paraId="5F6B42B7" w14:textId="77777777" w:rsidR="00A0546C" w:rsidRPr="008A40D1"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-39,0</w:t>
            </w:r>
          </w:p>
        </w:tc>
        <w:tc>
          <w:tcPr>
            <w:tcW w:w="717" w:type="pct"/>
            <w:hideMark/>
          </w:tcPr>
          <w:p w14:paraId="30EB5B98" w14:textId="77777777" w:rsidR="00A0546C" w:rsidRPr="008A40D1"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53,1</w:t>
            </w:r>
          </w:p>
        </w:tc>
        <w:tc>
          <w:tcPr>
            <w:tcW w:w="716" w:type="pct"/>
            <w:hideMark/>
          </w:tcPr>
          <w:p w14:paraId="5025AC63" w14:textId="77777777" w:rsidR="00A0546C" w:rsidRPr="008A40D1"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15,1</w:t>
            </w:r>
          </w:p>
        </w:tc>
        <w:tc>
          <w:tcPr>
            <w:tcW w:w="717" w:type="pct"/>
            <w:hideMark/>
          </w:tcPr>
          <w:p w14:paraId="50532775" w14:textId="77777777" w:rsidR="00A0546C" w:rsidRPr="008A40D1"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17,1</w:t>
            </w:r>
          </w:p>
        </w:tc>
      </w:tr>
      <w:tr w:rsidR="00A0546C" w:rsidRPr="00F275B6" w14:paraId="46E3F093" w14:textId="77777777" w:rsidTr="00A0546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17" w:type="pct"/>
            <w:hideMark/>
          </w:tcPr>
          <w:p w14:paraId="073709F6" w14:textId="77777777" w:rsidR="00A0546C" w:rsidRPr="00F275B6" w:rsidRDefault="00A0546C" w:rsidP="00A0546C">
            <w:pPr>
              <w:ind w:left="-90"/>
              <w:rPr>
                <w:rFonts w:cs="Mangal"/>
                <w:bCs w:val="0"/>
                <w:szCs w:val="20"/>
                <w:lang w:val="vi-VN"/>
              </w:rPr>
            </w:pPr>
            <w:r w:rsidRPr="00F275B6">
              <w:rPr>
                <w:rFonts w:cs="Mangal"/>
                <w:szCs w:val="20"/>
                <w:lang w:val="vi-VN"/>
              </w:rPr>
              <w:t>EPS (hi</w:t>
            </w:r>
            <w:r w:rsidRPr="00F275B6">
              <w:rPr>
                <w:rFonts w:cs="Arial"/>
                <w:szCs w:val="20"/>
                <w:lang w:val="vi-VN"/>
              </w:rPr>
              <w:t>ệ</w:t>
            </w:r>
            <w:r w:rsidRPr="00F275B6">
              <w:rPr>
                <w:rFonts w:cs="Mangal"/>
                <w:szCs w:val="20"/>
                <w:lang w:val="vi-VN"/>
              </w:rPr>
              <w:t>u ch</w:t>
            </w:r>
            <w:r w:rsidRPr="00F275B6">
              <w:rPr>
                <w:rFonts w:cs="Arial"/>
                <w:szCs w:val="20"/>
                <w:lang w:val="vi-VN"/>
              </w:rPr>
              <w:t>ỉ</w:t>
            </w:r>
            <w:r w:rsidRPr="00F275B6">
              <w:rPr>
                <w:rFonts w:cs="Mangal"/>
                <w:szCs w:val="20"/>
                <w:lang w:val="vi-VN"/>
              </w:rPr>
              <w:t>nh, VND)</w:t>
            </w:r>
          </w:p>
        </w:tc>
        <w:tc>
          <w:tcPr>
            <w:tcW w:w="716" w:type="pct"/>
            <w:hideMark/>
          </w:tcPr>
          <w:p w14:paraId="6585DADC"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12.776</w:t>
            </w:r>
          </w:p>
        </w:tc>
        <w:tc>
          <w:tcPr>
            <w:tcW w:w="716" w:type="pct"/>
            <w:hideMark/>
          </w:tcPr>
          <w:p w14:paraId="5B2A2879"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3.953</w:t>
            </w:r>
          </w:p>
        </w:tc>
        <w:tc>
          <w:tcPr>
            <w:tcW w:w="717" w:type="pct"/>
            <w:hideMark/>
          </w:tcPr>
          <w:p w14:paraId="7B5FA224"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6.052</w:t>
            </w:r>
          </w:p>
        </w:tc>
        <w:tc>
          <w:tcPr>
            <w:tcW w:w="716" w:type="pct"/>
            <w:hideMark/>
          </w:tcPr>
          <w:p w14:paraId="1EDC2668"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6.964</w:t>
            </w:r>
          </w:p>
        </w:tc>
        <w:tc>
          <w:tcPr>
            <w:tcW w:w="717" w:type="pct"/>
            <w:hideMark/>
          </w:tcPr>
          <w:p w14:paraId="7EBA29D6"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8.155</w:t>
            </w:r>
          </w:p>
        </w:tc>
      </w:tr>
      <w:tr w:rsidR="00A0546C" w:rsidRPr="00F275B6" w14:paraId="48CD331A" w14:textId="77777777" w:rsidTr="00A0546C">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17" w:type="pct"/>
            <w:hideMark/>
          </w:tcPr>
          <w:p w14:paraId="31911EBB" w14:textId="77777777" w:rsidR="00A0546C" w:rsidRPr="00F275B6" w:rsidRDefault="00A0546C" w:rsidP="00A0546C">
            <w:pPr>
              <w:ind w:left="-90"/>
              <w:rPr>
                <w:rFonts w:cs="Mangal"/>
                <w:bCs w:val="0"/>
                <w:i/>
                <w:szCs w:val="20"/>
                <w:lang w:val="vi-VN"/>
              </w:rPr>
            </w:pPr>
            <w:r w:rsidRPr="00F275B6">
              <w:rPr>
                <w:rFonts w:cs="Mangal"/>
                <w:i/>
                <w:szCs w:val="20"/>
                <w:lang w:val="vi-VN"/>
              </w:rPr>
              <w:t>Tăng tr</w:t>
            </w:r>
            <w:r w:rsidRPr="00F275B6">
              <w:rPr>
                <w:rFonts w:cs="Arial"/>
                <w:i/>
                <w:szCs w:val="20"/>
                <w:lang w:val="vi-VN"/>
              </w:rPr>
              <w:t>ưở</w:t>
            </w:r>
            <w:r w:rsidRPr="00F275B6">
              <w:rPr>
                <w:rFonts w:cs="Mangal"/>
                <w:i/>
                <w:szCs w:val="20"/>
                <w:lang w:val="vi-VN"/>
              </w:rPr>
              <w:t>ng (%)</w:t>
            </w:r>
          </w:p>
        </w:tc>
        <w:tc>
          <w:tcPr>
            <w:tcW w:w="716" w:type="pct"/>
            <w:hideMark/>
          </w:tcPr>
          <w:p w14:paraId="2754B1EB"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-18,2</w:t>
            </w:r>
          </w:p>
        </w:tc>
        <w:tc>
          <w:tcPr>
            <w:tcW w:w="716" w:type="pct"/>
            <w:hideMark/>
          </w:tcPr>
          <w:p w14:paraId="773A50DF"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-39,0</w:t>
            </w:r>
          </w:p>
        </w:tc>
        <w:tc>
          <w:tcPr>
            <w:tcW w:w="717" w:type="pct"/>
            <w:hideMark/>
          </w:tcPr>
          <w:p w14:paraId="133D6650"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53,1</w:t>
            </w:r>
          </w:p>
        </w:tc>
        <w:tc>
          <w:tcPr>
            <w:tcW w:w="716" w:type="pct"/>
            <w:hideMark/>
          </w:tcPr>
          <w:p w14:paraId="358AC2BC"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15,1</w:t>
            </w:r>
          </w:p>
        </w:tc>
        <w:tc>
          <w:tcPr>
            <w:tcW w:w="717" w:type="pct"/>
            <w:hideMark/>
          </w:tcPr>
          <w:p w14:paraId="275D7E90"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i/>
                <w:iCs/>
                <w:szCs w:val="20"/>
              </w:rPr>
            </w:pPr>
            <w:r>
              <w:rPr>
                <w:rFonts w:cs="Arial"/>
                <w:bCs/>
                <w:i/>
                <w:iCs/>
                <w:szCs w:val="20"/>
              </w:rPr>
              <w:t>17,1</w:t>
            </w:r>
          </w:p>
        </w:tc>
      </w:tr>
      <w:tr w:rsidR="00A0546C" w:rsidRPr="00F275B6" w14:paraId="520636EE" w14:textId="77777777" w:rsidTr="00A0546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17" w:type="pct"/>
            <w:hideMark/>
          </w:tcPr>
          <w:p w14:paraId="032E4FA8" w14:textId="77777777" w:rsidR="00A0546C" w:rsidRPr="00F275B6" w:rsidRDefault="00A0546C" w:rsidP="00A0546C">
            <w:pPr>
              <w:ind w:left="-90"/>
              <w:rPr>
                <w:rFonts w:cs="Mangal"/>
                <w:bCs w:val="0"/>
                <w:szCs w:val="20"/>
                <w:lang w:val="vi-VN"/>
              </w:rPr>
            </w:pPr>
            <w:r w:rsidRPr="00F275B6">
              <w:rPr>
                <w:rFonts w:cs="Mangal"/>
                <w:szCs w:val="20"/>
                <w:lang w:val="vi-VN"/>
              </w:rPr>
              <w:t>ROE (%)</w:t>
            </w:r>
          </w:p>
        </w:tc>
        <w:tc>
          <w:tcPr>
            <w:tcW w:w="716" w:type="pct"/>
            <w:hideMark/>
          </w:tcPr>
          <w:p w14:paraId="22B28007"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26,5</w:t>
            </w:r>
          </w:p>
        </w:tc>
        <w:tc>
          <w:tcPr>
            <w:tcW w:w="716" w:type="pct"/>
            <w:hideMark/>
          </w:tcPr>
          <w:p w14:paraId="34E65587"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14,3</w:t>
            </w:r>
          </w:p>
        </w:tc>
        <w:tc>
          <w:tcPr>
            <w:tcW w:w="717" w:type="pct"/>
            <w:hideMark/>
          </w:tcPr>
          <w:p w14:paraId="036BE361"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20,1</w:t>
            </w:r>
          </w:p>
        </w:tc>
        <w:tc>
          <w:tcPr>
            <w:tcW w:w="716" w:type="pct"/>
            <w:hideMark/>
          </w:tcPr>
          <w:p w14:paraId="5CFEB0B7"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20,1</w:t>
            </w:r>
          </w:p>
        </w:tc>
        <w:tc>
          <w:tcPr>
            <w:tcW w:w="717" w:type="pct"/>
            <w:hideMark/>
          </w:tcPr>
          <w:p w14:paraId="31CE4A54"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20,0</w:t>
            </w:r>
          </w:p>
        </w:tc>
      </w:tr>
      <w:tr w:rsidR="00A0546C" w:rsidRPr="00F275B6" w14:paraId="7E8E6A6B" w14:textId="77777777" w:rsidTr="00A0546C">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17" w:type="pct"/>
            <w:hideMark/>
          </w:tcPr>
          <w:p w14:paraId="53762E10" w14:textId="77777777" w:rsidR="00A0546C" w:rsidRPr="00F275B6" w:rsidRDefault="00A0546C" w:rsidP="00A0546C">
            <w:pPr>
              <w:ind w:left="-90"/>
              <w:rPr>
                <w:rFonts w:cs="Mangal"/>
                <w:bCs w:val="0"/>
                <w:szCs w:val="20"/>
                <w:lang w:val="vi-VN"/>
              </w:rPr>
            </w:pPr>
            <w:r w:rsidRPr="00F275B6">
              <w:rPr>
                <w:rFonts w:cs="Mangal"/>
                <w:szCs w:val="20"/>
                <w:lang w:val="vi-VN"/>
              </w:rPr>
              <w:t>RO</w:t>
            </w:r>
            <w:r>
              <w:rPr>
                <w:rFonts w:cs="Mangal"/>
                <w:szCs w:val="20"/>
              </w:rPr>
              <w:t>A</w:t>
            </w:r>
            <w:r w:rsidRPr="00F275B6">
              <w:rPr>
                <w:rFonts w:cs="Mangal"/>
                <w:szCs w:val="20"/>
                <w:lang w:val="vi-VN"/>
              </w:rPr>
              <w:t xml:space="preserve"> (%)</w:t>
            </w:r>
          </w:p>
        </w:tc>
        <w:tc>
          <w:tcPr>
            <w:tcW w:w="716" w:type="pct"/>
            <w:hideMark/>
          </w:tcPr>
          <w:p w14:paraId="77D20156"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szCs w:val="20"/>
              </w:rPr>
            </w:pPr>
            <w:r>
              <w:rPr>
                <w:rFonts w:cs="Arial"/>
                <w:bCs/>
                <w:szCs w:val="20"/>
              </w:rPr>
              <w:t>18,3</w:t>
            </w:r>
          </w:p>
        </w:tc>
        <w:tc>
          <w:tcPr>
            <w:tcW w:w="716" w:type="pct"/>
            <w:hideMark/>
          </w:tcPr>
          <w:p w14:paraId="4E8A452A"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szCs w:val="20"/>
              </w:rPr>
            </w:pPr>
            <w:r>
              <w:rPr>
                <w:rFonts w:cs="Arial"/>
                <w:bCs/>
                <w:szCs w:val="20"/>
              </w:rPr>
              <w:t>10,4</w:t>
            </w:r>
          </w:p>
        </w:tc>
        <w:tc>
          <w:tcPr>
            <w:tcW w:w="717" w:type="pct"/>
            <w:hideMark/>
          </w:tcPr>
          <w:p w14:paraId="298C3F17"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szCs w:val="20"/>
              </w:rPr>
            </w:pPr>
            <w:r>
              <w:rPr>
                <w:rFonts w:cs="Arial"/>
                <w:bCs/>
                <w:szCs w:val="20"/>
              </w:rPr>
              <w:t>13,8</w:t>
            </w:r>
          </w:p>
        </w:tc>
        <w:tc>
          <w:tcPr>
            <w:tcW w:w="716" w:type="pct"/>
            <w:hideMark/>
          </w:tcPr>
          <w:p w14:paraId="045D1F3D"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szCs w:val="20"/>
              </w:rPr>
            </w:pPr>
            <w:r>
              <w:rPr>
                <w:rFonts w:cs="Arial"/>
                <w:bCs/>
                <w:szCs w:val="20"/>
              </w:rPr>
              <w:t>13,0</w:t>
            </w:r>
          </w:p>
        </w:tc>
        <w:tc>
          <w:tcPr>
            <w:tcW w:w="717" w:type="pct"/>
            <w:hideMark/>
          </w:tcPr>
          <w:p w14:paraId="03841E63"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szCs w:val="20"/>
              </w:rPr>
            </w:pPr>
            <w:r>
              <w:rPr>
                <w:rFonts w:cs="Arial"/>
                <w:bCs/>
                <w:szCs w:val="20"/>
              </w:rPr>
              <w:t>12,8</w:t>
            </w:r>
          </w:p>
        </w:tc>
      </w:tr>
      <w:tr w:rsidR="00A0546C" w:rsidRPr="00F275B6" w14:paraId="24CF31BC" w14:textId="77777777" w:rsidTr="00A0546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17" w:type="pct"/>
            <w:hideMark/>
          </w:tcPr>
          <w:p w14:paraId="38957C63" w14:textId="77777777" w:rsidR="00A0546C" w:rsidRPr="00F275B6" w:rsidRDefault="00A0546C" w:rsidP="00A0546C">
            <w:pPr>
              <w:ind w:left="-90"/>
              <w:rPr>
                <w:rFonts w:cs="Mangal"/>
                <w:bCs w:val="0"/>
                <w:szCs w:val="20"/>
                <w:lang w:val="vi-VN"/>
              </w:rPr>
            </w:pPr>
            <w:r w:rsidRPr="00F275B6">
              <w:rPr>
                <w:rFonts w:cs="Mangal"/>
                <w:szCs w:val="20"/>
                <w:lang w:val="vi-VN"/>
              </w:rPr>
              <w:t>N</w:t>
            </w:r>
            <w:r w:rsidRPr="00F275B6">
              <w:rPr>
                <w:rFonts w:cs="Arial"/>
                <w:szCs w:val="20"/>
                <w:lang w:val="vi-VN"/>
              </w:rPr>
              <w:t>ợ</w:t>
            </w:r>
            <w:r w:rsidRPr="00F275B6">
              <w:rPr>
                <w:rFonts w:cs="Mangal"/>
                <w:szCs w:val="20"/>
                <w:lang w:val="vi-VN"/>
              </w:rPr>
              <w:t xml:space="preserve"> ròng/EBITDA (x)</w:t>
            </w:r>
          </w:p>
        </w:tc>
        <w:tc>
          <w:tcPr>
            <w:tcW w:w="716" w:type="pct"/>
            <w:hideMark/>
          </w:tcPr>
          <w:p w14:paraId="59D1C2FF"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-0,6</w:t>
            </w:r>
          </w:p>
        </w:tc>
        <w:tc>
          <w:tcPr>
            <w:tcW w:w="716" w:type="pct"/>
            <w:hideMark/>
          </w:tcPr>
          <w:p w14:paraId="5F329317"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-0,3</w:t>
            </w:r>
          </w:p>
        </w:tc>
        <w:tc>
          <w:tcPr>
            <w:tcW w:w="717" w:type="pct"/>
            <w:hideMark/>
          </w:tcPr>
          <w:p w14:paraId="3241CD1F"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0,3</w:t>
            </w:r>
          </w:p>
        </w:tc>
        <w:tc>
          <w:tcPr>
            <w:tcW w:w="716" w:type="pct"/>
            <w:hideMark/>
          </w:tcPr>
          <w:p w14:paraId="2166EA17"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0,1</w:t>
            </w:r>
          </w:p>
        </w:tc>
        <w:tc>
          <w:tcPr>
            <w:tcW w:w="717" w:type="pct"/>
            <w:hideMark/>
          </w:tcPr>
          <w:p w14:paraId="042F474E"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0,0</w:t>
            </w:r>
          </w:p>
        </w:tc>
      </w:tr>
      <w:tr w:rsidR="00A0546C" w:rsidRPr="00F275B6" w14:paraId="7910DCAB" w14:textId="77777777" w:rsidTr="00A0546C">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17" w:type="pct"/>
            <w:hideMark/>
          </w:tcPr>
          <w:p w14:paraId="3BB3CE31" w14:textId="77777777" w:rsidR="00A0546C" w:rsidRPr="00F275B6" w:rsidRDefault="00A0546C" w:rsidP="00A0546C">
            <w:pPr>
              <w:ind w:left="-90"/>
              <w:rPr>
                <w:rFonts w:cs="Mangal"/>
                <w:bCs w:val="0"/>
                <w:szCs w:val="20"/>
                <w:lang w:val="vi-VN"/>
              </w:rPr>
            </w:pPr>
            <w:r w:rsidRPr="00F275B6">
              <w:rPr>
                <w:rFonts w:cs="Mangal"/>
                <w:szCs w:val="20"/>
                <w:lang w:val="vi-VN"/>
              </w:rPr>
              <w:t>EV/EBITDA (x)</w:t>
            </w:r>
          </w:p>
        </w:tc>
        <w:tc>
          <w:tcPr>
            <w:tcW w:w="716" w:type="pct"/>
            <w:hideMark/>
          </w:tcPr>
          <w:p w14:paraId="7BF9FFEB"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szCs w:val="20"/>
              </w:rPr>
            </w:pPr>
            <w:r>
              <w:rPr>
                <w:rFonts w:cs="Arial"/>
                <w:bCs/>
                <w:szCs w:val="20"/>
              </w:rPr>
              <w:t>5,7</w:t>
            </w:r>
          </w:p>
        </w:tc>
        <w:tc>
          <w:tcPr>
            <w:tcW w:w="716" w:type="pct"/>
            <w:hideMark/>
          </w:tcPr>
          <w:p w14:paraId="40DBDD92"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szCs w:val="20"/>
              </w:rPr>
            </w:pPr>
            <w:r>
              <w:rPr>
                <w:rFonts w:cs="Arial"/>
                <w:bCs/>
                <w:szCs w:val="20"/>
              </w:rPr>
              <w:t>16,6</w:t>
            </w:r>
          </w:p>
        </w:tc>
        <w:tc>
          <w:tcPr>
            <w:tcW w:w="717" w:type="pct"/>
            <w:hideMark/>
          </w:tcPr>
          <w:p w14:paraId="4DD005FA"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szCs w:val="20"/>
              </w:rPr>
            </w:pPr>
            <w:r>
              <w:rPr>
                <w:rFonts w:cs="Arial"/>
                <w:bCs/>
                <w:szCs w:val="20"/>
              </w:rPr>
              <w:t>10,2</w:t>
            </w:r>
          </w:p>
        </w:tc>
        <w:tc>
          <w:tcPr>
            <w:tcW w:w="716" w:type="pct"/>
            <w:hideMark/>
          </w:tcPr>
          <w:p w14:paraId="40821CCA"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szCs w:val="20"/>
              </w:rPr>
            </w:pPr>
            <w:r>
              <w:rPr>
                <w:rFonts w:cs="Arial"/>
                <w:bCs/>
                <w:szCs w:val="20"/>
              </w:rPr>
              <w:t>8,3</w:t>
            </w:r>
          </w:p>
        </w:tc>
        <w:tc>
          <w:tcPr>
            <w:tcW w:w="717" w:type="pct"/>
            <w:hideMark/>
          </w:tcPr>
          <w:p w14:paraId="5A974A79"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szCs w:val="20"/>
              </w:rPr>
            </w:pPr>
            <w:r>
              <w:rPr>
                <w:rFonts w:cs="Arial"/>
                <w:bCs/>
                <w:szCs w:val="20"/>
              </w:rPr>
              <w:t>7,3</w:t>
            </w:r>
          </w:p>
        </w:tc>
      </w:tr>
      <w:tr w:rsidR="00A0546C" w:rsidRPr="00F275B6" w14:paraId="713F7433" w14:textId="77777777" w:rsidTr="00A0546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17" w:type="pct"/>
            <w:hideMark/>
          </w:tcPr>
          <w:p w14:paraId="16EE8EB9" w14:textId="77777777" w:rsidR="00A0546C" w:rsidRPr="00F275B6" w:rsidRDefault="00A0546C" w:rsidP="00A0546C">
            <w:pPr>
              <w:ind w:left="-90"/>
              <w:rPr>
                <w:rFonts w:cs="Mangal"/>
                <w:bCs w:val="0"/>
                <w:szCs w:val="20"/>
                <w:lang w:val="vi-VN"/>
              </w:rPr>
            </w:pPr>
            <w:r w:rsidRPr="00F275B6">
              <w:rPr>
                <w:rFonts w:cs="Mangal"/>
                <w:szCs w:val="20"/>
                <w:lang w:val="vi-VN"/>
              </w:rPr>
              <w:t>PER (l</w:t>
            </w:r>
            <w:r w:rsidRPr="00F275B6">
              <w:rPr>
                <w:rFonts w:cs="Arial"/>
                <w:szCs w:val="20"/>
                <w:lang w:val="vi-VN"/>
              </w:rPr>
              <w:t>ầ</w:t>
            </w:r>
            <w:r w:rsidRPr="00F275B6">
              <w:rPr>
                <w:rFonts w:cs="Mangal"/>
                <w:szCs w:val="20"/>
                <w:lang w:val="vi-VN"/>
              </w:rPr>
              <w:t>n)</w:t>
            </w:r>
          </w:p>
        </w:tc>
        <w:tc>
          <w:tcPr>
            <w:tcW w:w="716" w:type="pct"/>
            <w:hideMark/>
          </w:tcPr>
          <w:p w14:paraId="58E619C2"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5,9</w:t>
            </w:r>
          </w:p>
        </w:tc>
        <w:tc>
          <w:tcPr>
            <w:tcW w:w="716" w:type="pct"/>
            <w:hideMark/>
          </w:tcPr>
          <w:p w14:paraId="0E771D6B"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19,0</w:t>
            </w:r>
          </w:p>
        </w:tc>
        <w:tc>
          <w:tcPr>
            <w:tcW w:w="717" w:type="pct"/>
            <w:hideMark/>
          </w:tcPr>
          <w:p w14:paraId="0AB0419B"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12,4</w:t>
            </w:r>
          </w:p>
        </w:tc>
        <w:tc>
          <w:tcPr>
            <w:tcW w:w="716" w:type="pct"/>
            <w:hideMark/>
          </w:tcPr>
          <w:p w14:paraId="26D17F79"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10,8</w:t>
            </w:r>
          </w:p>
        </w:tc>
        <w:tc>
          <w:tcPr>
            <w:tcW w:w="717" w:type="pct"/>
            <w:hideMark/>
          </w:tcPr>
          <w:p w14:paraId="4E140638"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9,2</w:t>
            </w:r>
          </w:p>
        </w:tc>
      </w:tr>
      <w:tr w:rsidR="00A0546C" w:rsidRPr="00F275B6" w14:paraId="7CFA17F0" w14:textId="77777777" w:rsidTr="00A0546C">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17" w:type="pct"/>
            <w:hideMark/>
          </w:tcPr>
          <w:p w14:paraId="2A59AAE9" w14:textId="77777777" w:rsidR="00A0546C" w:rsidRPr="00F275B6" w:rsidRDefault="00A0546C" w:rsidP="00A0546C">
            <w:pPr>
              <w:ind w:left="-90"/>
              <w:rPr>
                <w:rFonts w:cs="Mangal"/>
                <w:bCs w:val="0"/>
                <w:szCs w:val="20"/>
                <w:lang w:val="vi-VN"/>
              </w:rPr>
            </w:pPr>
            <w:r w:rsidRPr="00F275B6">
              <w:rPr>
                <w:rFonts w:cs="Mangal"/>
                <w:szCs w:val="20"/>
                <w:lang w:val="vi-VN"/>
              </w:rPr>
              <w:t>PBR (l</w:t>
            </w:r>
            <w:r w:rsidRPr="00F275B6">
              <w:rPr>
                <w:rFonts w:cs="Arial"/>
                <w:szCs w:val="20"/>
                <w:lang w:val="vi-VN"/>
              </w:rPr>
              <w:t>ầ</w:t>
            </w:r>
            <w:r w:rsidRPr="00F275B6">
              <w:rPr>
                <w:rFonts w:cs="Mangal"/>
                <w:szCs w:val="20"/>
                <w:lang w:val="vi-VN"/>
              </w:rPr>
              <w:t>n)</w:t>
            </w:r>
          </w:p>
        </w:tc>
        <w:tc>
          <w:tcPr>
            <w:tcW w:w="716" w:type="pct"/>
            <w:hideMark/>
          </w:tcPr>
          <w:p w14:paraId="4CFE7327"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szCs w:val="20"/>
              </w:rPr>
            </w:pPr>
            <w:r>
              <w:rPr>
                <w:rFonts w:cs="Arial"/>
                <w:bCs/>
                <w:szCs w:val="20"/>
              </w:rPr>
              <w:t>2,8</w:t>
            </w:r>
          </w:p>
        </w:tc>
        <w:tc>
          <w:tcPr>
            <w:tcW w:w="716" w:type="pct"/>
            <w:hideMark/>
          </w:tcPr>
          <w:p w14:paraId="58947615"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szCs w:val="20"/>
              </w:rPr>
            </w:pPr>
            <w:r>
              <w:rPr>
                <w:rFonts w:cs="Arial"/>
                <w:bCs/>
                <w:szCs w:val="20"/>
              </w:rPr>
              <w:t>2,6</w:t>
            </w:r>
          </w:p>
        </w:tc>
        <w:tc>
          <w:tcPr>
            <w:tcW w:w="717" w:type="pct"/>
            <w:hideMark/>
          </w:tcPr>
          <w:p w14:paraId="5282F871"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szCs w:val="20"/>
              </w:rPr>
            </w:pPr>
            <w:r>
              <w:rPr>
                <w:rFonts w:cs="Arial"/>
                <w:bCs/>
                <w:szCs w:val="20"/>
              </w:rPr>
              <w:t>2,4</w:t>
            </w:r>
          </w:p>
        </w:tc>
        <w:tc>
          <w:tcPr>
            <w:tcW w:w="716" w:type="pct"/>
            <w:hideMark/>
          </w:tcPr>
          <w:p w14:paraId="0581E7B6"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szCs w:val="20"/>
              </w:rPr>
            </w:pPr>
            <w:r>
              <w:rPr>
                <w:rFonts w:cs="Arial"/>
                <w:bCs/>
                <w:szCs w:val="20"/>
              </w:rPr>
              <w:t>2,0</w:t>
            </w:r>
          </w:p>
        </w:tc>
        <w:tc>
          <w:tcPr>
            <w:tcW w:w="717" w:type="pct"/>
            <w:hideMark/>
          </w:tcPr>
          <w:p w14:paraId="63A2F0BB"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Arial"/>
                <w:bCs/>
                <w:szCs w:val="20"/>
              </w:rPr>
            </w:pPr>
            <w:r>
              <w:rPr>
                <w:rFonts w:cs="Arial"/>
                <w:bCs/>
                <w:szCs w:val="20"/>
              </w:rPr>
              <w:t>1,7</w:t>
            </w:r>
          </w:p>
        </w:tc>
      </w:tr>
      <w:tr w:rsidR="00A0546C" w:rsidRPr="00F275B6" w14:paraId="1C64762D" w14:textId="77777777" w:rsidTr="00A0546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17" w:type="pct"/>
            <w:hideMark/>
          </w:tcPr>
          <w:p w14:paraId="21754282" w14:textId="77777777" w:rsidR="00A0546C" w:rsidRPr="00F275B6" w:rsidRDefault="00A0546C" w:rsidP="00A0546C">
            <w:pPr>
              <w:ind w:left="-90"/>
              <w:rPr>
                <w:rFonts w:cs="Mangal"/>
                <w:bCs w:val="0"/>
                <w:szCs w:val="20"/>
                <w:lang w:val="vi-VN"/>
              </w:rPr>
            </w:pPr>
            <w:r w:rsidRPr="00F275B6">
              <w:rPr>
                <w:rFonts w:cs="Mangal"/>
                <w:szCs w:val="20"/>
              </w:rPr>
              <w:t>Cổ tức</w:t>
            </w:r>
            <w:r w:rsidRPr="00F275B6">
              <w:rPr>
                <w:rFonts w:cs="Mangal"/>
                <w:szCs w:val="20"/>
                <w:lang w:val="vi-VN"/>
              </w:rPr>
              <w:t xml:space="preserve"> (đ</w:t>
            </w:r>
            <w:r w:rsidRPr="00F275B6">
              <w:rPr>
                <w:rFonts w:cs="Arial"/>
                <w:szCs w:val="20"/>
                <w:lang w:val="vi-VN"/>
              </w:rPr>
              <w:t>ồ</w:t>
            </w:r>
            <w:r w:rsidRPr="00F275B6">
              <w:rPr>
                <w:rFonts w:cs="Mangal"/>
                <w:szCs w:val="20"/>
                <w:lang w:val="vi-VN"/>
              </w:rPr>
              <w:t>ng)</w:t>
            </w:r>
          </w:p>
        </w:tc>
        <w:tc>
          <w:tcPr>
            <w:tcW w:w="716" w:type="pct"/>
            <w:hideMark/>
          </w:tcPr>
          <w:p w14:paraId="2A85337E"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w:t>
            </w:r>
          </w:p>
        </w:tc>
        <w:tc>
          <w:tcPr>
            <w:tcW w:w="716" w:type="pct"/>
            <w:hideMark/>
          </w:tcPr>
          <w:p w14:paraId="53154070"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2.000</w:t>
            </w:r>
          </w:p>
        </w:tc>
        <w:tc>
          <w:tcPr>
            <w:tcW w:w="717" w:type="pct"/>
            <w:hideMark/>
          </w:tcPr>
          <w:p w14:paraId="7155F674"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2.000</w:t>
            </w:r>
          </w:p>
        </w:tc>
        <w:tc>
          <w:tcPr>
            <w:tcW w:w="716" w:type="pct"/>
            <w:hideMark/>
          </w:tcPr>
          <w:p w14:paraId="09DCC451"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2.000</w:t>
            </w:r>
          </w:p>
        </w:tc>
        <w:tc>
          <w:tcPr>
            <w:tcW w:w="717" w:type="pct"/>
            <w:hideMark/>
          </w:tcPr>
          <w:p w14:paraId="75641AC9" w14:textId="77777777" w:rsidR="00A0546C" w:rsidRPr="00542BED" w:rsidRDefault="00A0546C" w:rsidP="00A0546C">
            <w:pPr>
              <w:jc w:val="right"/>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2.000</w:t>
            </w:r>
          </w:p>
        </w:tc>
      </w:tr>
      <w:tr w:rsidR="00A0546C" w:rsidRPr="00F275B6" w14:paraId="118F5527" w14:textId="77777777" w:rsidTr="00A0546C">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17" w:type="pct"/>
            <w:hideMark/>
          </w:tcPr>
          <w:p w14:paraId="55165837" w14:textId="77777777" w:rsidR="00A0546C" w:rsidRPr="00F275B6" w:rsidRDefault="00A0546C" w:rsidP="00A0546C">
            <w:pPr>
              <w:ind w:hanging="90"/>
              <w:rPr>
                <w:rFonts w:cs="Mangal"/>
                <w:bCs w:val="0"/>
                <w:szCs w:val="20"/>
                <w:lang w:val="vi-VN"/>
              </w:rPr>
            </w:pPr>
            <w:r w:rsidRPr="00F275B6">
              <w:rPr>
                <w:rFonts w:cs="Mangal"/>
                <w:szCs w:val="20"/>
                <w:lang w:val="vi-VN"/>
              </w:rPr>
              <w:t>Su</w:t>
            </w:r>
            <w:r w:rsidRPr="00F275B6">
              <w:rPr>
                <w:rFonts w:cs="Arial"/>
                <w:szCs w:val="20"/>
                <w:lang w:val="vi-VN"/>
              </w:rPr>
              <w:t>ấ</w:t>
            </w:r>
            <w:r w:rsidRPr="00F275B6">
              <w:rPr>
                <w:rFonts w:cs="Mangal"/>
                <w:szCs w:val="20"/>
                <w:lang w:val="vi-VN"/>
              </w:rPr>
              <w:t>t sinh l</w:t>
            </w:r>
            <w:r w:rsidRPr="00F275B6">
              <w:rPr>
                <w:rFonts w:cs="Arial"/>
                <w:szCs w:val="20"/>
                <w:lang w:val="vi-VN"/>
              </w:rPr>
              <w:t>ợ</w:t>
            </w:r>
            <w:r w:rsidRPr="00F275B6">
              <w:rPr>
                <w:rFonts w:cs="Mangal"/>
                <w:szCs w:val="20"/>
                <w:lang w:val="vi-VN"/>
              </w:rPr>
              <w:t>i c</w:t>
            </w:r>
            <w:r w:rsidRPr="00F275B6">
              <w:rPr>
                <w:rFonts w:cs="Arial"/>
                <w:szCs w:val="20"/>
                <w:lang w:val="vi-VN"/>
              </w:rPr>
              <w:t>ổ</w:t>
            </w:r>
            <w:r w:rsidRPr="00F275B6">
              <w:rPr>
                <w:rFonts w:cs="Mangal"/>
                <w:szCs w:val="20"/>
                <w:lang w:val="vi-VN"/>
              </w:rPr>
              <w:t xml:space="preserve"> t</w:t>
            </w:r>
            <w:r w:rsidRPr="00F275B6">
              <w:rPr>
                <w:rFonts w:cs="Arial"/>
                <w:szCs w:val="20"/>
                <w:lang w:val="vi-VN"/>
              </w:rPr>
              <w:t>ứ</w:t>
            </w:r>
            <w:r w:rsidRPr="00F275B6">
              <w:rPr>
                <w:rFonts w:cs="Mangal"/>
                <w:szCs w:val="20"/>
                <w:lang w:val="vi-VN"/>
              </w:rPr>
              <w:t>c (%)</w:t>
            </w:r>
          </w:p>
        </w:tc>
        <w:tc>
          <w:tcPr>
            <w:tcW w:w="716" w:type="pct"/>
            <w:hideMark/>
          </w:tcPr>
          <w:p w14:paraId="554314D7"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Mangal"/>
                <w:bCs/>
                <w:szCs w:val="20"/>
              </w:rPr>
            </w:pPr>
            <w:r>
              <w:rPr>
                <w:rFonts w:cs="Mangal"/>
                <w:bCs/>
                <w:szCs w:val="20"/>
              </w:rPr>
              <w:t>-</w:t>
            </w:r>
          </w:p>
        </w:tc>
        <w:tc>
          <w:tcPr>
            <w:tcW w:w="716" w:type="pct"/>
            <w:hideMark/>
          </w:tcPr>
          <w:p w14:paraId="0983544D"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Mangal"/>
                <w:bCs/>
                <w:szCs w:val="20"/>
              </w:rPr>
            </w:pPr>
            <w:r>
              <w:rPr>
                <w:rFonts w:cs="Mangal"/>
                <w:bCs/>
                <w:szCs w:val="20"/>
              </w:rPr>
              <w:t>2,7</w:t>
            </w:r>
          </w:p>
        </w:tc>
        <w:tc>
          <w:tcPr>
            <w:tcW w:w="717" w:type="pct"/>
            <w:hideMark/>
          </w:tcPr>
          <w:p w14:paraId="0E45B96F"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Mangal"/>
                <w:bCs/>
                <w:szCs w:val="20"/>
              </w:rPr>
            </w:pPr>
            <w:r>
              <w:rPr>
                <w:rFonts w:cs="Mangal"/>
                <w:bCs/>
                <w:szCs w:val="20"/>
              </w:rPr>
              <w:t>2,7</w:t>
            </w:r>
          </w:p>
        </w:tc>
        <w:tc>
          <w:tcPr>
            <w:tcW w:w="716" w:type="pct"/>
            <w:hideMark/>
          </w:tcPr>
          <w:p w14:paraId="23E7984A"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Mangal"/>
                <w:bCs/>
                <w:szCs w:val="20"/>
              </w:rPr>
            </w:pPr>
            <w:r>
              <w:rPr>
                <w:rFonts w:cs="Mangal"/>
                <w:bCs/>
                <w:szCs w:val="20"/>
              </w:rPr>
              <w:t>2,7</w:t>
            </w:r>
          </w:p>
        </w:tc>
        <w:tc>
          <w:tcPr>
            <w:tcW w:w="717" w:type="pct"/>
            <w:hideMark/>
          </w:tcPr>
          <w:p w14:paraId="06CA14DF" w14:textId="77777777" w:rsidR="00A0546C" w:rsidRPr="00542BED" w:rsidRDefault="00A0546C" w:rsidP="00A0546C">
            <w:pPr>
              <w:jc w:val="right"/>
              <w:cnfStyle w:val="000000010000" w:firstRow="0" w:lastRow="0" w:firstColumn="0" w:lastColumn="0" w:oddVBand="0" w:evenVBand="0" w:oddHBand="0" w:evenHBand="1" w:firstRowFirstColumn="0" w:firstRowLastColumn="0" w:lastRowFirstColumn="0" w:lastRowLastColumn="0"/>
              <w:rPr>
                <w:rFonts w:cs="Mangal"/>
                <w:bCs/>
                <w:szCs w:val="20"/>
              </w:rPr>
            </w:pPr>
            <w:r>
              <w:rPr>
                <w:rFonts w:cs="Mangal"/>
                <w:bCs/>
                <w:szCs w:val="20"/>
              </w:rPr>
              <w:t>2,7</w:t>
            </w:r>
          </w:p>
        </w:tc>
      </w:tr>
    </w:tbl>
    <w:p w14:paraId="0257A197" w14:textId="285AF184" w:rsidR="00A4584A" w:rsidRPr="00983F04" w:rsidRDefault="005E1B33" w:rsidP="007427D6">
      <w:pPr>
        <w:pStyle w:val="NoSpacing"/>
        <w:spacing w:line="240" w:lineRule="auto"/>
      </w:pPr>
      <w:r w:rsidRPr="007427D6">
        <w:rPr>
          <w:b/>
          <w:lang w:val="vi-VN"/>
        </w:rPr>
        <w:t xml:space="preserve">Kỳ vọng: </w:t>
      </w:r>
      <w:r w:rsidR="00A4584A" w:rsidRPr="007427D6">
        <w:rPr>
          <w:lang w:val="vi-VN"/>
        </w:rPr>
        <w:t>Sau thời gian dài giãn cách xã hội với chuỗi cung ứng bị gián đoạn, các nhà máy sản xuất và hoạt động XNK đã trở lại quỹ đạo một cách mạnh mẽ trong quý 4/2021. Nhu cầu hàng hóa cao dẫn đến giá nguyên liệu đầu vào tăng cao và giá cá tra nguyên liệu đã tăng 26,0% n/n kể từ tháng 1/2022. Đáng chú ý, giá cá tra nguyên liệu tăng 49,4% n/n trong 2 tuần sau Tết, lên đến 30.000 VND/kg</w:t>
      </w:r>
      <w:r w:rsidR="007427D6" w:rsidRPr="007427D6">
        <w:rPr>
          <w:lang w:val="vi-VN"/>
        </w:rPr>
        <w:t xml:space="preserve">. Nếu xu hướng này tiếp diễn, giá cá tra nguyên liệu có thể sẽ lên đến 36.000 VND/kg như vào thời điểm cuối năm 2018. Mức giá cao này đảm bảo lợi nhuận 15-20% cho nông dân và chúng tôi tin rằng chu kỳ bùng nổ thả nuôi cá tra đã bắt đầu tại Việt Nam. Điều này có thể </w:t>
      </w:r>
      <w:r w:rsidR="007427D6" w:rsidRPr="00983F04">
        <w:rPr>
          <w:lang w:val="vi-VN"/>
        </w:rPr>
        <w:t xml:space="preserve">gây </w:t>
      </w:r>
      <w:r w:rsidR="00983F04" w:rsidRPr="00983F04">
        <w:t>rui ro</w:t>
      </w:r>
      <w:r w:rsidR="00983F04">
        <w:t xml:space="preserve"> cho vụ thu hoạch sau vì cá tra giống đã tăng 48,2% n/n kể từ đầu năm trong khi giá cá bột giảm 13,8% n/n mặc dù sản lượng cá giống đã giảm bình quân 58% trong giai đoạn từ tháng 6-8/2021.</w:t>
      </w:r>
      <w:r w:rsidR="00EE7E48">
        <w:t xml:space="preserve"> Điều này khiến chúng tôi tin rằng 1) chất lượng cá giống sẽ thấp trong thời gian tới; 2) các hộ dân thả nuôi cá mới có thể sẽ chuyển sang cá giống chất lượng thấp hoặc cá bột giá rẻ nhằm giảm chi phí, dẫn đến tỷ lệ sống thấp và chất lượng cá nguyên liệu sẽ thấp, từ đó dẫn đến sản lượng cá giảm đẩy giá thành lên cao hơn nữa trong những tháng tới. </w:t>
      </w:r>
    </w:p>
    <w:p w14:paraId="137E8178" w14:textId="77777777" w:rsidR="007771FC" w:rsidRDefault="007771FC" w:rsidP="001571DB">
      <w:pPr>
        <w:pStyle w:val="NoSpacing"/>
        <w:spacing w:line="240" w:lineRule="auto"/>
        <w:rPr>
          <w:bCs/>
        </w:rPr>
      </w:pPr>
    </w:p>
    <w:p w14:paraId="1C30D500" w14:textId="556E4112" w:rsidR="00B8742C" w:rsidRDefault="007771FC" w:rsidP="001571DB">
      <w:pPr>
        <w:pStyle w:val="NoSpacing"/>
        <w:spacing w:line="240" w:lineRule="auto"/>
        <w:rPr>
          <w:bCs/>
        </w:rPr>
      </w:pPr>
      <w:r>
        <w:rPr>
          <w:bCs/>
        </w:rPr>
        <w:lastRenderedPageBreak/>
        <w:t xml:space="preserve">Nhờ tỷ lệ tự cung cá nguyên liệu cao lên đến 70% của VHC, chúng tôi tin rằng biến động giá cá tra nguyên liệu trên thị trường không gây nhiều tác động đến lợi nhuận </w:t>
      </w:r>
      <w:r w:rsidR="00C85F44">
        <w:rPr>
          <w:bCs/>
        </w:rPr>
        <w:t>doanh nghiệp. Thêm vào đó, VHC hiện được hưởng thuế chống bán phá giá 0% và sự hiện diện mạnh mẽ của VHC tại thị trường này sẽ là một lợi thế lớn giúp VHC đàm phán lại giá bán cho năm 2022.</w:t>
      </w:r>
    </w:p>
    <w:p w14:paraId="01C3404F" w14:textId="4BD82EA8" w:rsidR="00B91066" w:rsidRDefault="00B91066" w:rsidP="00B91066">
      <w:r>
        <w:rPr>
          <w:noProof/>
        </w:rPr>
        <w:drawing>
          <wp:inline distT="0" distB="0" distL="0" distR="0" wp14:anchorId="7BBC9A0B" wp14:editId="03A379D8">
            <wp:extent cx="32004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59B3C77C" wp14:editId="0CCEFAF0">
            <wp:extent cx="32004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14534D" w14:textId="37441DD0" w:rsidR="00B91066" w:rsidRDefault="00B91066" w:rsidP="00B91066">
      <w:pPr>
        <w:pStyle w:val="Subtitle"/>
        <w:rPr>
          <w:lang w:val="en-GB"/>
        </w:rPr>
      </w:pPr>
      <w:r>
        <w:rPr>
          <w:lang w:val="en-GB"/>
        </w:rPr>
        <w:t>Nguồn: VASEP</w:t>
      </w:r>
      <w:r>
        <w:rPr>
          <w:lang w:val="en-GB"/>
        </w:rPr>
        <w:tab/>
      </w:r>
      <w:r>
        <w:rPr>
          <w:lang w:val="en-GB"/>
        </w:rPr>
        <w:tab/>
      </w:r>
      <w:r>
        <w:rPr>
          <w:lang w:val="en-GB"/>
        </w:rPr>
        <w:tab/>
      </w:r>
      <w:r>
        <w:rPr>
          <w:lang w:val="en-GB"/>
        </w:rPr>
        <w:tab/>
      </w:r>
      <w:r>
        <w:rPr>
          <w:lang w:val="en-GB"/>
        </w:rPr>
        <w:tab/>
      </w:r>
      <w:r>
        <w:rPr>
          <w:lang w:val="en-GB"/>
        </w:rPr>
        <w:tab/>
      </w:r>
      <w:r>
        <w:rPr>
          <w:lang w:val="en-GB"/>
        </w:rPr>
        <w:tab/>
        <w:t>Nguồn: VASEP</w:t>
      </w:r>
    </w:p>
    <w:p w14:paraId="4B38833D" w14:textId="0191F5C4" w:rsidR="00451625" w:rsidRPr="00701AB2" w:rsidRDefault="00451625" w:rsidP="00701AB2">
      <w:pPr>
        <w:pStyle w:val="NoSpacing"/>
        <w:spacing w:line="240" w:lineRule="auto"/>
        <w:rPr>
          <w:bCs/>
        </w:rPr>
      </w:pPr>
      <w:r w:rsidRPr="00701AB2">
        <w:rPr>
          <w:bCs/>
        </w:rPr>
        <w:t>Theo The National Fisheries Institute, nguồn cung cá minh thái trong năm 2022 dự kiến sẽ giảm 7,7% (~270.000 tấn từ 3,49 triệu tấn xuống còn 3,22 triệu tấn)</w:t>
      </w:r>
      <w:r w:rsidR="005B68D3" w:rsidRPr="00701AB2">
        <w:rPr>
          <w:bCs/>
        </w:rPr>
        <w:t xml:space="preserve">. Đây là mức sụt giảm sâu nhất kể từ năm 2008 do sản lượng khai thác cho phép giảm. </w:t>
      </w:r>
      <w:r w:rsidR="00666EBC" w:rsidRPr="00701AB2">
        <w:rPr>
          <w:bCs/>
        </w:rPr>
        <w:t>Điều này sẽ đẩy giá cá minh thái tăng mạnh, có lợi cho cá tra Việt Nam bởi cá minh thái là một trong những đối thủ cạnh tranh chính với cá tra Việt Nam cùng với cá tuyết. Do đó, đây sẽ là động lực thúc đẩy tăng trưởng sản lượng tiêu thụ cá tra của VHC trong năm 2022.</w:t>
      </w:r>
      <w:r w:rsidR="00EF3D15" w:rsidRPr="00701AB2">
        <w:rPr>
          <w:bCs/>
        </w:rPr>
        <w:t xml:space="preserve"> Đối với kỳ xem xét thuế chống bán phá giá POR17, Vĩnh Hoàn không thuộc diện xem xét của DOC và do đó sẽ tiếp tục được hưởng mức thuế 0%. Chúng tôi tin rằng điều này sẽ giúp VHC đẩy mạnh bán hàng vào thị trường Mỹ trong năm sau. </w:t>
      </w:r>
    </w:p>
    <w:p w14:paraId="578E1135" w14:textId="732F65C0" w:rsidR="00701AB2" w:rsidRPr="00EE1E46" w:rsidRDefault="00701AB2" w:rsidP="00EE1E46">
      <w:pPr>
        <w:pStyle w:val="NoSpacing"/>
        <w:spacing w:line="240" w:lineRule="auto"/>
        <w:rPr>
          <w:bCs/>
        </w:rPr>
      </w:pPr>
      <w:r w:rsidRPr="00EE1E46">
        <w:rPr>
          <w:bCs/>
        </w:rPr>
        <w:t>Sự tăng trưởng mạnh mẽ của mảng sản phẩm GTGT là một yếu tố cho thấy VHC còn nhiều dư địa tăng trưởng do mảng sản phẩm này thường có lợi nhuận cao hơn sản phẩm phi lê truyền thống từ 30-35%</w:t>
      </w:r>
      <w:r w:rsidR="00BB5FC7" w:rsidRPr="00EE1E46">
        <w:rPr>
          <w:bCs/>
        </w:rPr>
        <w:t>. Cuối cùng, công ty con Sa Giang ghi nhận doanh thu tăng trưởng 15,4% n/n  trong năm 2021. Mặc dù SGC hiện chỉ đóng góp phần nhỏ vào tổng doanh thu VHC (~4%), đây là một tín hiệu đáng khích lệ bởi đây là mức tăng trưởng doanh thu cao nhất SGC từng ghi nhận kể từ năm 2011</w:t>
      </w:r>
    </w:p>
    <w:p w14:paraId="3F82C3B1" w14:textId="0F8FA3D6" w:rsidR="00B91066" w:rsidRPr="007C506E" w:rsidRDefault="00EE1E46" w:rsidP="007C506E">
      <w:pPr>
        <w:pStyle w:val="NoSpacing"/>
        <w:spacing w:line="240" w:lineRule="auto"/>
        <w:rPr>
          <w:bCs/>
        </w:rPr>
      </w:pPr>
      <w:r w:rsidRPr="007C506E">
        <w:rPr>
          <w:bCs/>
        </w:rPr>
        <w:t xml:space="preserve">Dựa vào các yếu tố trên, chúng tôi kỳ vọng VHC sẽ ghi nhận mức tăng trưởng doanh thu 17,0% n/n trong năm 2022 (đạt 10.595,2 tỷ đồng) với biên lợi nhuận gộp cao 19,6%. Điều này sẽ giúp LNR của VHC tăng 12,0% n/n, đạt 1.267,0 tỷ đồng. </w:t>
      </w:r>
    </w:p>
    <w:p w14:paraId="6446A8A9" w14:textId="0514C4F2" w:rsidR="00BE6CB6" w:rsidRPr="00730E52" w:rsidRDefault="00BE6CB6" w:rsidP="00BE6CB6">
      <w:pPr>
        <w:pStyle w:val="NoSpacing"/>
        <w:spacing w:line="240" w:lineRule="auto"/>
      </w:pPr>
      <w:r>
        <w:rPr>
          <w:b/>
        </w:rPr>
        <w:t>Định giá</w:t>
      </w:r>
      <w:r>
        <w:t xml:space="preserve">: </w:t>
      </w:r>
      <w:r w:rsidR="008718E0">
        <w:t>Chúng tôi duy trì phương pháp định giá dựa trên trung bình DCF và PE. Chúng tôi đặt mức PE mục tiêu là 10,</w:t>
      </w:r>
      <w:r w:rsidR="007C506E">
        <w:t>3</w:t>
      </w:r>
      <w:r w:rsidR="008718E0">
        <w:t>x, phù hợp với mức bình quân PE năm 2022 các doanh nghiệp thủy sản Việt Nam. Mức bình quân các quốc gia xuất khẩu thủy sản lân cận như Thái Lan, Indonesia, Philippines, Ấn Độ là 1</w:t>
      </w:r>
      <w:r w:rsidR="007C506E">
        <w:t>7</w:t>
      </w:r>
      <w:r w:rsidR="008718E0">
        <w:t xml:space="preserve">x. </w:t>
      </w:r>
      <w:r w:rsidR="007C506E">
        <w:t>Đối với POR17, Ấn Độ dường như là nước sẽ được chọn làm quốc gia đại diện để so sánh với Việt Nam (trong số 6 nước Bolivia, Ai Cập, Honduras, Ấn Độ, Maroc và Nicaragua)</w:t>
      </w:r>
      <w:r w:rsidR="0095023A">
        <w:t xml:space="preserve"> vì DOC cho rằng indonesia không cùng mức phát triển kinh tế với Việt Nam trong khi các DN Việt Nam tham gia đợt xem xét này chỉ có thể cung cấp số liệu từ Indonesia và Ấn Độ để đối chiếu</w:t>
      </w:r>
      <w:r w:rsidR="008718E0">
        <w:t xml:space="preserve">. </w:t>
      </w:r>
      <w:r w:rsidR="00A04692">
        <w:t>Các DN xuất khẩu thủy sản tại Ấn Độ có mức PE bình quân 15,3x, cao hơn 48,5% so với mức bình quân Việt Nam.</w:t>
      </w:r>
      <w:r w:rsidR="00FD65F8">
        <w:t xml:space="preserve"> </w:t>
      </w:r>
      <w:r w:rsidR="008718E0">
        <w:t xml:space="preserve">Mức giá mục tiêu đạt được cho cổ phiếu VHC là </w:t>
      </w:r>
      <w:r w:rsidR="00FD65F8">
        <w:rPr>
          <w:b/>
          <w:bCs/>
        </w:rPr>
        <w:t>92</w:t>
      </w:r>
      <w:r w:rsidR="008718E0" w:rsidRPr="008C4D9C">
        <w:rPr>
          <w:b/>
          <w:bCs/>
        </w:rPr>
        <w:t>.</w:t>
      </w:r>
      <w:r w:rsidR="00FD65F8">
        <w:rPr>
          <w:b/>
          <w:bCs/>
        </w:rPr>
        <w:t>3</w:t>
      </w:r>
      <w:r w:rsidR="008718E0" w:rsidRPr="008C4D9C">
        <w:rPr>
          <w:b/>
          <w:bCs/>
        </w:rPr>
        <w:t>00 đồng/cổ phiếu (+</w:t>
      </w:r>
      <w:r w:rsidR="00FD65F8">
        <w:rPr>
          <w:b/>
          <w:bCs/>
        </w:rPr>
        <w:t>25,4</w:t>
      </w:r>
      <w:r w:rsidR="008718E0" w:rsidRPr="008C4D9C">
        <w:rPr>
          <w:b/>
          <w:bCs/>
        </w:rPr>
        <w:t xml:space="preserve">% TSR đã bao gồm </w:t>
      </w:r>
      <w:r w:rsidR="00FD65F8">
        <w:rPr>
          <w:b/>
          <w:bCs/>
        </w:rPr>
        <w:t>2,7</w:t>
      </w:r>
      <w:r w:rsidR="008718E0" w:rsidRPr="008C4D9C">
        <w:rPr>
          <w:b/>
          <w:bCs/>
        </w:rPr>
        <w:t>% tỷ suất cổ tức).</w:t>
      </w:r>
      <w:r w:rsidR="008718E0">
        <w:t xml:space="preserve"> Chúng tôi </w:t>
      </w:r>
      <w:r w:rsidR="00FD65F8">
        <w:t>duy trì</w:t>
      </w:r>
      <w:r w:rsidR="008718E0">
        <w:t xml:space="preserve"> khuyến nghị </w:t>
      </w:r>
      <w:r w:rsidR="008718E0" w:rsidRPr="008C4D9C">
        <w:rPr>
          <w:b/>
          <w:bCs/>
          <w:color w:val="00B0F0"/>
        </w:rPr>
        <w:t>MUA</w:t>
      </w:r>
      <w:r w:rsidR="00FD65F8">
        <w:t>.</w:t>
      </w:r>
    </w:p>
    <w:tbl>
      <w:tblPr>
        <w:tblStyle w:val="ACBS-Report"/>
        <w:tblW w:w="11127" w:type="dxa"/>
        <w:tblLayout w:type="fixed"/>
        <w:tblLook w:val="04A0" w:firstRow="1" w:lastRow="0" w:firstColumn="1" w:lastColumn="0" w:noHBand="0" w:noVBand="1"/>
      </w:tblPr>
      <w:tblGrid>
        <w:gridCol w:w="3888"/>
        <w:gridCol w:w="1002"/>
        <w:gridCol w:w="1003"/>
        <w:gridCol w:w="965"/>
        <w:gridCol w:w="1260"/>
        <w:gridCol w:w="1003"/>
        <w:gridCol w:w="1003"/>
        <w:gridCol w:w="1003"/>
      </w:tblGrid>
      <w:tr w:rsidR="00CB2B21" w:rsidRPr="00F275B6" w14:paraId="30A373BE" w14:textId="77777777" w:rsidTr="00CB2B2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888" w:type="dxa"/>
            <w:noWrap/>
            <w:hideMark/>
          </w:tcPr>
          <w:p w14:paraId="5DB7829A" w14:textId="77777777" w:rsidR="00CB2B21" w:rsidRPr="00F275B6" w:rsidRDefault="00CB2B21" w:rsidP="0046624D">
            <w:pPr>
              <w:rPr>
                <w:rFonts w:cs="Mangal"/>
                <w:bCs w:val="0"/>
                <w:szCs w:val="18"/>
              </w:rPr>
            </w:pPr>
            <w:r w:rsidRPr="00F275B6">
              <w:rPr>
                <w:rFonts w:cs="Mangal"/>
                <w:bCs w:val="0"/>
                <w:sz w:val="28"/>
                <w:szCs w:val="18"/>
              </w:rPr>
              <w:lastRenderedPageBreak/>
              <w:t>MÔ HÌNH ĐỊ</w:t>
            </w:r>
            <w:r w:rsidR="0046624D">
              <w:rPr>
                <w:rFonts w:cs="Mangal"/>
                <w:bCs w:val="0"/>
                <w:sz w:val="28"/>
                <w:szCs w:val="18"/>
              </w:rPr>
              <w:t>NH GIÁ VHC</w:t>
            </w:r>
          </w:p>
        </w:tc>
        <w:tc>
          <w:tcPr>
            <w:tcW w:w="1002" w:type="dxa"/>
            <w:noWrap/>
            <w:hideMark/>
          </w:tcPr>
          <w:p w14:paraId="641A38A4" w14:textId="77777777" w:rsidR="00CB2B21" w:rsidRPr="00F275B6" w:rsidRDefault="00CB2B21" w:rsidP="00F16B30">
            <w:pPr>
              <w:ind w:left="-162"/>
              <w:jc w:val="right"/>
              <w:cnfStyle w:val="100000000000" w:firstRow="1" w:lastRow="0" w:firstColumn="0" w:lastColumn="0" w:oddVBand="0" w:evenVBand="0" w:oddHBand="0" w:evenHBand="0" w:firstRowFirstColumn="0" w:firstRowLastColumn="0" w:lastRowFirstColumn="0" w:lastRowLastColumn="0"/>
              <w:rPr>
                <w:bCs w:val="0"/>
                <w:szCs w:val="18"/>
              </w:rPr>
            </w:pPr>
          </w:p>
        </w:tc>
        <w:tc>
          <w:tcPr>
            <w:tcW w:w="1003" w:type="dxa"/>
            <w:noWrap/>
            <w:hideMark/>
          </w:tcPr>
          <w:p w14:paraId="5CFBDE97" w14:textId="77777777" w:rsidR="00CB2B21" w:rsidRPr="00F275B6" w:rsidRDefault="00CB2B21" w:rsidP="00F16B30">
            <w:pPr>
              <w:ind w:left="-68"/>
              <w:jc w:val="right"/>
              <w:cnfStyle w:val="100000000000" w:firstRow="1" w:lastRow="0" w:firstColumn="0" w:lastColumn="0" w:oddVBand="0" w:evenVBand="0" w:oddHBand="0" w:evenHBand="0" w:firstRowFirstColumn="0" w:firstRowLastColumn="0" w:lastRowFirstColumn="0" w:lastRowLastColumn="0"/>
              <w:rPr>
                <w:bCs w:val="0"/>
                <w:szCs w:val="18"/>
              </w:rPr>
            </w:pPr>
            <w:r w:rsidRPr="00F275B6">
              <w:rPr>
                <w:bCs w:val="0"/>
                <w:szCs w:val="18"/>
              </w:rPr>
              <w:t>Giá hiện tại (đồng):</w:t>
            </w:r>
          </w:p>
        </w:tc>
        <w:tc>
          <w:tcPr>
            <w:tcW w:w="965" w:type="dxa"/>
            <w:noWrap/>
            <w:hideMark/>
          </w:tcPr>
          <w:p w14:paraId="45974017" w14:textId="617C2C3D" w:rsidR="00CB2B21" w:rsidRPr="00F275B6" w:rsidRDefault="00A51AA9" w:rsidP="00F16B30">
            <w:pPr>
              <w:ind w:left="-108" w:right="-64"/>
              <w:jc w:val="right"/>
              <w:cnfStyle w:val="100000000000" w:firstRow="1" w:lastRow="0" w:firstColumn="0" w:lastColumn="0" w:oddVBand="0" w:evenVBand="0" w:oddHBand="0" w:evenHBand="0" w:firstRowFirstColumn="0" w:firstRowLastColumn="0" w:lastRowFirstColumn="0" w:lastRowLastColumn="0"/>
              <w:rPr>
                <w:bCs w:val="0"/>
                <w:szCs w:val="18"/>
              </w:rPr>
            </w:pPr>
            <w:r>
              <w:rPr>
                <w:bCs w:val="0"/>
                <w:szCs w:val="18"/>
              </w:rPr>
              <w:t>75.200</w:t>
            </w:r>
          </w:p>
        </w:tc>
        <w:tc>
          <w:tcPr>
            <w:tcW w:w="1260" w:type="dxa"/>
            <w:noWrap/>
            <w:hideMark/>
          </w:tcPr>
          <w:p w14:paraId="56828826" w14:textId="77777777" w:rsidR="00CB2B21" w:rsidRPr="00F275B6" w:rsidRDefault="00CB2B21" w:rsidP="00F16B30">
            <w:pPr>
              <w:jc w:val="right"/>
              <w:cnfStyle w:val="100000000000" w:firstRow="1" w:lastRow="0" w:firstColumn="0" w:lastColumn="0" w:oddVBand="0" w:evenVBand="0" w:oddHBand="0" w:evenHBand="0" w:firstRowFirstColumn="0" w:firstRowLastColumn="0" w:lastRowFirstColumn="0" w:lastRowLastColumn="0"/>
              <w:rPr>
                <w:bCs w:val="0"/>
                <w:szCs w:val="18"/>
              </w:rPr>
            </w:pPr>
            <w:r w:rsidRPr="00F275B6">
              <w:rPr>
                <w:bCs w:val="0"/>
                <w:szCs w:val="18"/>
              </w:rPr>
              <w:t>Giá mục tiêu (đồng):</w:t>
            </w:r>
          </w:p>
        </w:tc>
        <w:tc>
          <w:tcPr>
            <w:tcW w:w="1003" w:type="dxa"/>
            <w:noWrap/>
            <w:hideMark/>
          </w:tcPr>
          <w:p w14:paraId="68ADF2D1" w14:textId="2329CB57" w:rsidR="00CB2B21" w:rsidRPr="00F275B6" w:rsidRDefault="00A51AA9" w:rsidP="00F16B30">
            <w:pPr>
              <w:jc w:val="right"/>
              <w:cnfStyle w:val="100000000000" w:firstRow="1" w:lastRow="0" w:firstColumn="0" w:lastColumn="0" w:oddVBand="0" w:evenVBand="0" w:oddHBand="0" w:evenHBand="0" w:firstRowFirstColumn="0" w:firstRowLastColumn="0" w:lastRowFirstColumn="0" w:lastRowLastColumn="0"/>
              <w:rPr>
                <w:bCs w:val="0"/>
                <w:szCs w:val="18"/>
              </w:rPr>
            </w:pPr>
            <w:r>
              <w:rPr>
                <w:bCs w:val="0"/>
                <w:szCs w:val="18"/>
              </w:rPr>
              <w:t>92.300</w:t>
            </w:r>
          </w:p>
        </w:tc>
        <w:tc>
          <w:tcPr>
            <w:tcW w:w="1003" w:type="dxa"/>
          </w:tcPr>
          <w:p w14:paraId="74493408" w14:textId="77777777" w:rsidR="00CB2B21" w:rsidRPr="00F275B6" w:rsidRDefault="00CB2B21" w:rsidP="00F16B30">
            <w:pPr>
              <w:jc w:val="right"/>
              <w:cnfStyle w:val="100000000000" w:firstRow="1" w:lastRow="0" w:firstColumn="0" w:lastColumn="0" w:oddVBand="0" w:evenVBand="0" w:oddHBand="0" w:evenHBand="0" w:firstRowFirstColumn="0" w:firstRowLastColumn="0" w:lastRowFirstColumn="0" w:lastRowLastColumn="0"/>
              <w:rPr>
                <w:bCs w:val="0"/>
                <w:szCs w:val="18"/>
              </w:rPr>
            </w:pPr>
            <w:r w:rsidRPr="00F275B6">
              <w:rPr>
                <w:bCs w:val="0"/>
                <w:szCs w:val="18"/>
              </w:rPr>
              <w:t>Vốn hóa (tỷ đồng):</w:t>
            </w:r>
          </w:p>
        </w:tc>
        <w:tc>
          <w:tcPr>
            <w:tcW w:w="1003" w:type="dxa"/>
          </w:tcPr>
          <w:p w14:paraId="375E1DA1" w14:textId="1E8E2E37" w:rsidR="00CB2B21" w:rsidRPr="00F275B6" w:rsidRDefault="00A51AA9" w:rsidP="00F16B30">
            <w:pPr>
              <w:ind w:left="-162"/>
              <w:jc w:val="right"/>
              <w:cnfStyle w:val="100000000000" w:firstRow="1" w:lastRow="0" w:firstColumn="0" w:lastColumn="0" w:oddVBand="0" w:evenVBand="0" w:oddHBand="0" w:evenHBand="0" w:firstRowFirstColumn="0" w:firstRowLastColumn="0" w:lastRowFirstColumn="0" w:lastRowLastColumn="0"/>
              <w:rPr>
                <w:bCs w:val="0"/>
                <w:szCs w:val="18"/>
              </w:rPr>
            </w:pPr>
            <w:r>
              <w:rPr>
                <w:bCs w:val="0"/>
                <w:szCs w:val="18"/>
              </w:rPr>
              <w:t>13.446</w:t>
            </w:r>
          </w:p>
        </w:tc>
      </w:tr>
      <w:tr w:rsidR="00A51AA9" w:rsidRPr="00F275B6" w14:paraId="38F531E2" w14:textId="77777777" w:rsidTr="004662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8" w:type="dxa"/>
            <w:noWrap/>
            <w:hideMark/>
          </w:tcPr>
          <w:p w14:paraId="099C1A17" w14:textId="77777777" w:rsidR="00A51AA9" w:rsidRPr="00F275B6" w:rsidRDefault="00A51AA9" w:rsidP="00A51AA9">
            <w:pPr>
              <w:rPr>
                <w:rFonts w:cs="Mangal"/>
                <w:b/>
                <w:szCs w:val="18"/>
              </w:rPr>
            </w:pPr>
            <w:r w:rsidRPr="00F275B6">
              <w:rPr>
                <w:rFonts w:cs="Mangal"/>
                <w:b/>
                <w:szCs w:val="18"/>
              </w:rPr>
              <w:t>(đơn vị: tỷ đồng nếu không có ghi chú khác)</w:t>
            </w:r>
          </w:p>
        </w:tc>
        <w:tc>
          <w:tcPr>
            <w:tcW w:w="1002" w:type="dxa"/>
            <w:noWrap/>
          </w:tcPr>
          <w:p w14:paraId="44A1A492"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Mangal"/>
                <w:b/>
                <w:bCs/>
                <w:szCs w:val="18"/>
              </w:rPr>
            </w:pPr>
          </w:p>
        </w:tc>
        <w:tc>
          <w:tcPr>
            <w:tcW w:w="1003" w:type="dxa"/>
            <w:noWrap/>
            <w:hideMark/>
          </w:tcPr>
          <w:p w14:paraId="08334212" w14:textId="7A5968AD" w:rsidR="00A51AA9" w:rsidRPr="00CB38F9" w:rsidRDefault="00A51AA9" w:rsidP="00A51AA9">
            <w:pPr>
              <w:jc w:val="right"/>
              <w:cnfStyle w:val="000000100000" w:firstRow="0" w:lastRow="0" w:firstColumn="0" w:lastColumn="0" w:oddVBand="0" w:evenVBand="0" w:oddHBand="1" w:evenHBand="0" w:firstRowFirstColumn="0" w:firstRowLastColumn="0" w:lastRowFirstColumn="0" w:lastRowLastColumn="0"/>
              <w:rPr>
                <w:b/>
                <w:bCs/>
                <w:szCs w:val="18"/>
              </w:rPr>
            </w:pPr>
            <w:r w:rsidRPr="00CB38F9">
              <w:rPr>
                <w:b/>
                <w:bCs/>
                <w:szCs w:val="18"/>
              </w:rPr>
              <w:t>2019</w:t>
            </w:r>
          </w:p>
        </w:tc>
        <w:tc>
          <w:tcPr>
            <w:tcW w:w="965" w:type="dxa"/>
            <w:noWrap/>
            <w:hideMark/>
          </w:tcPr>
          <w:p w14:paraId="317A5587" w14:textId="670B601C" w:rsidR="00A51AA9" w:rsidRPr="00CB38F9" w:rsidRDefault="00A51AA9" w:rsidP="00A51AA9">
            <w:pPr>
              <w:jc w:val="right"/>
              <w:cnfStyle w:val="000000100000" w:firstRow="0" w:lastRow="0" w:firstColumn="0" w:lastColumn="0" w:oddVBand="0" w:evenVBand="0" w:oddHBand="1" w:evenHBand="0" w:firstRowFirstColumn="0" w:firstRowLastColumn="0" w:lastRowFirstColumn="0" w:lastRowLastColumn="0"/>
              <w:rPr>
                <w:b/>
                <w:bCs/>
                <w:szCs w:val="18"/>
              </w:rPr>
            </w:pPr>
            <w:r w:rsidRPr="00CB38F9">
              <w:rPr>
                <w:b/>
                <w:bCs/>
                <w:szCs w:val="18"/>
              </w:rPr>
              <w:t>2020</w:t>
            </w:r>
          </w:p>
        </w:tc>
        <w:tc>
          <w:tcPr>
            <w:tcW w:w="1260" w:type="dxa"/>
            <w:noWrap/>
            <w:hideMark/>
          </w:tcPr>
          <w:p w14:paraId="3D2FDD3B" w14:textId="678CCCF9" w:rsidR="00A51AA9" w:rsidRPr="00CB38F9" w:rsidRDefault="00A51AA9" w:rsidP="00A51AA9">
            <w:pPr>
              <w:jc w:val="right"/>
              <w:cnfStyle w:val="000000100000" w:firstRow="0" w:lastRow="0" w:firstColumn="0" w:lastColumn="0" w:oddVBand="0" w:evenVBand="0" w:oddHBand="1" w:evenHBand="0" w:firstRowFirstColumn="0" w:firstRowLastColumn="0" w:lastRowFirstColumn="0" w:lastRowLastColumn="0"/>
              <w:rPr>
                <w:b/>
                <w:bCs/>
                <w:szCs w:val="18"/>
              </w:rPr>
            </w:pPr>
            <w:r w:rsidRPr="00CB38F9">
              <w:rPr>
                <w:b/>
                <w:bCs/>
                <w:szCs w:val="18"/>
              </w:rPr>
              <w:t>2021</w:t>
            </w:r>
          </w:p>
        </w:tc>
        <w:tc>
          <w:tcPr>
            <w:tcW w:w="1003" w:type="dxa"/>
            <w:noWrap/>
            <w:hideMark/>
          </w:tcPr>
          <w:p w14:paraId="7046FB52" w14:textId="65E31EAE" w:rsidR="00A51AA9" w:rsidRPr="00CB38F9" w:rsidRDefault="00A51AA9" w:rsidP="00A51AA9">
            <w:pPr>
              <w:jc w:val="right"/>
              <w:cnfStyle w:val="000000100000" w:firstRow="0" w:lastRow="0" w:firstColumn="0" w:lastColumn="0" w:oddVBand="0" w:evenVBand="0" w:oddHBand="1" w:evenHBand="0" w:firstRowFirstColumn="0" w:firstRowLastColumn="0" w:lastRowFirstColumn="0" w:lastRowLastColumn="0"/>
              <w:rPr>
                <w:b/>
                <w:bCs/>
                <w:szCs w:val="18"/>
              </w:rPr>
            </w:pPr>
            <w:r w:rsidRPr="00CB38F9">
              <w:rPr>
                <w:b/>
                <w:bCs/>
                <w:szCs w:val="18"/>
              </w:rPr>
              <w:t>2022E</w:t>
            </w:r>
          </w:p>
        </w:tc>
        <w:tc>
          <w:tcPr>
            <w:tcW w:w="1003" w:type="dxa"/>
            <w:noWrap/>
            <w:hideMark/>
          </w:tcPr>
          <w:p w14:paraId="6E245F4A" w14:textId="513AA477" w:rsidR="00A51AA9" w:rsidRPr="00CB38F9" w:rsidRDefault="00A51AA9" w:rsidP="00A51AA9">
            <w:pPr>
              <w:jc w:val="right"/>
              <w:cnfStyle w:val="000000100000" w:firstRow="0" w:lastRow="0" w:firstColumn="0" w:lastColumn="0" w:oddVBand="0" w:evenVBand="0" w:oddHBand="1" w:evenHBand="0" w:firstRowFirstColumn="0" w:firstRowLastColumn="0" w:lastRowFirstColumn="0" w:lastRowLastColumn="0"/>
              <w:rPr>
                <w:b/>
                <w:bCs/>
                <w:szCs w:val="18"/>
              </w:rPr>
            </w:pPr>
            <w:r w:rsidRPr="00CB38F9">
              <w:rPr>
                <w:b/>
                <w:bCs/>
                <w:szCs w:val="18"/>
              </w:rPr>
              <w:t>2023E</w:t>
            </w:r>
          </w:p>
        </w:tc>
        <w:tc>
          <w:tcPr>
            <w:tcW w:w="1003" w:type="dxa"/>
          </w:tcPr>
          <w:p w14:paraId="0468864F" w14:textId="7510CFE2" w:rsidR="00A51AA9" w:rsidRPr="00CB38F9" w:rsidRDefault="00A51AA9" w:rsidP="00A51AA9">
            <w:pPr>
              <w:jc w:val="right"/>
              <w:cnfStyle w:val="000000100000" w:firstRow="0" w:lastRow="0" w:firstColumn="0" w:lastColumn="0" w:oddVBand="0" w:evenVBand="0" w:oddHBand="1" w:evenHBand="0" w:firstRowFirstColumn="0" w:firstRowLastColumn="0" w:lastRowFirstColumn="0" w:lastRowLastColumn="0"/>
              <w:rPr>
                <w:b/>
                <w:bCs/>
                <w:szCs w:val="18"/>
              </w:rPr>
            </w:pPr>
            <w:r w:rsidRPr="00CB38F9">
              <w:rPr>
                <w:b/>
                <w:bCs/>
                <w:szCs w:val="18"/>
              </w:rPr>
              <w:t>202</w:t>
            </w:r>
            <w:r>
              <w:rPr>
                <w:b/>
                <w:bCs/>
                <w:szCs w:val="18"/>
              </w:rPr>
              <w:t>4</w:t>
            </w:r>
            <w:r w:rsidRPr="00CB38F9">
              <w:rPr>
                <w:b/>
                <w:bCs/>
                <w:szCs w:val="18"/>
              </w:rPr>
              <w:t>E</w:t>
            </w:r>
          </w:p>
        </w:tc>
      </w:tr>
      <w:tr w:rsidR="00A51AA9" w:rsidRPr="00F275B6" w14:paraId="6A5E031E" w14:textId="77777777" w:rsidTr="0046624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318772E2" w14:textId="77777777" w:rsidR="00A51AA9" w:rsidRPr="00F275B6" w:rsidRDefault="00A51AA9" w:rsidP="00A51AA9">
            <w:pPr>
              <w:spacing w:before="40" w:after="40"/>
              <w:rPr>
                <w:rFonts w:eastAsia="Times New Roman" w:cs="Mangal"/>
                <w:b/>
                <w:szCs w:val="18"/>
              </w:rPr>
            </w:pPr>
            <w:r w:rsidRPr="00F275B6">
              <w:rPr>
                <w:rFonts w:eastAsia="Times New Roman" w:cs="Mangal"/>
                <w:b/>
                <w:szCs w:val="18"/>
              </w:rPr>
              <w:t>Doanh thu thuần</w:t>
            </w:r>
          </w:p>
        </w:tc>
        <w:tc>
          <w:tcPr>
            <w:tcW w:w="1002" w:type="dxa"/>
            <w:noWrap/>
          </w:tcPr>
          <w:p w14:paraId="344F2264"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b/>
                <w:bCs/>
                <w:szCs w:val="18"/>
              </w:rPr>
            </w:pPr>
          </w:p>
        </w:tc>
        <w:tc>
          <w:tcPr>
            <w:tcW w:w="1003" w:type="dxa"/>
            <w:noWrap/>
            <w:hideMark/>
          </w:tcPr>
          <w:p w14:paraId="5AE72B72" w14:textId="05CCF90D"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b/>
                <w:bCs/>
                <w:szCs w:val="18"/>
              </w:rPr>
            </w:pPr>
            <w:r>
              <w:rPr>
                <w:rFonts w:cs="Arial"/>
                <w:bCs/>
                <w:szCs w:val="18"/>
              </w:rPr>
              <w:t>7.867</w:t>
            </w:r>
          </w:p>
        </w:tc>
        <w:tc>
          <w:tcPr>
            <w:tcW w:w="965" w:type="dxa"/>
            <w:noWrap/>
            <w:hideMark/>
          </w:tcPr>
          <w:p w14:paraId="717A9B70" w14:textId="45F47802"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b/>
                <w:bCs/>
                <w:szCs w:val="18"/>
              </w:rPr>
            </w:pPr>
            <w:r>
              <w:rPr>
                <w:rFonts w:cs="Arial"/>
                <w:bCs/>
                <w:szCs w:val="18"/>
              </w:rPr>
              <w:t>7.037</w:t>
            </w:r>
          </w:p>
        </w:tc>
        <w:tc>
          <w:tcPr>
            <w:tcW w:w="1260" w:type="dxa"/>
            <w:noWrap/>
            <w:hideMark/>
          </w:tcPr>
          <w:p w14:paraId="07AA0E87" w14:textId="54459047"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b/>
                <w:bCs/>
                <w:szCs w:val="18"/>
              </w:rPr>
            </w:pPr>
            <w:r>
              <w:rPr>
                <w:rFonts w:cs="Arial"/>
                <w:bCs/>
                <w:szCs w:val="18"/>
              </w:rPr>
              <w:t>9.054</w:t>
            </w:r>
          </w:p>
        </w:tc>
        <w:tc>
          <w:tcPr>
            <w:tcW w:w="1003" w:type="dxa"/>
            <w:noWrap/>
            <w:hideMark/>
          </w:tcPr>
          <w:p w14:paraId="21FC07D1" w14:textId="66B63FAD"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b/>
                <w:bCs/>
                <w:szCs w:val="18"/>
              </w:rPr>
            </w:pPr>
            <w:r>
              <w:rPr>
                <w:rFonts w:cs="Arial"/>
                <w:bCs/>
                <w:szCs w:val="18"/>
              </w:rPr>
              <w:t>10.595</w:t>
            </w:r>
          </w:p>
        </w:tc>
        <w:tc>
          <w:tcPr>
            <w:tcW w:w="1003" w:type="dxa"/>
            <w:noWrap/>
            <w:hideMark/>
          </w:tcPr>
          <w:p w14:paraId="5CC4AE4C" w14:textId="6D2D0BBE"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b/>
                <w:bCs/>
                <w:szCs w:val="18"/>
              </w:rPr>
            </w:pPr>
            <w:r>
              <w:rPr>
                <w:rFonts w:cs="Arial"/>
                <w:bCs/>
                <w:szCs w:val="18"/>
              </w:rPr>
              <w:t>12.295</w:t>
            </w:r>
          </w:p>
        </w:tc>
        <w:tc>
          <w:tcPr>
            <w:tcW w:w="1003" w:type="dxa"/>
          </w:tcPr>
          <w:p w14:paraId="005F7D7E" w14:textId="4F6B1CE3"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b/>
                <w:bCs/>
                <w:szCs w:val="18"/>
              </w:rPr>
            </w:pPr>
            <w:r>
              <w:rPr>
                <w:rFonts w:cs="Arial"/>
                <w:bCs/>
                <w:szCs w:val="18"/>
              </w:rPr>
              <w:t>14.034</w:t>
            </w:r>
          </w:p>
        </w:tc>
      </w:tr>
      <w:tr w:rsidR="00A51AA9" w:rsidRPr="00F275B6" w14:paraId="304A1611" w14:textId="77777777" w:rsidTr="0046624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33AA8685" w14:textId="77777777" w:rsidR="00A51AA9" w:rsidRPr="00F275B6" w:rsidRDefault="00A51AA9" w:rsidP="00A51AA9">
            <w:pPr>
              <w:spacing w:before="40" w:after="40"/>
              <w:ind w:firstLineChars="100" w:firstLine="180"/>
              <w:rPr>
                <w:rFonts w:eastAsia="Times New Roman" w:cs="Mangal"/>
                <w:i/>
                <w:iCs/>
                <w:szCs w:val="18"/>
              </w:rPr>
            </w:pPr>
            <w:r w:rsidRPr="00F275B6">
              <w:rPr>
                <w:rFonts w:eastAsia="Times New Roman" w:cs="Mangal"/>
                <w:i/>
                <w:iCs/>
                <w:szCs w:val="18"/>
              </w:rPr>
              <w:t>Tăng trưởng (%)</w:t>
            </w:r>
          </w:p>
        </w:tc>
        <w:tc>
          <w:tcPr>
            <w:tcW w:w="1002" w:type="dxa"/>
            <w:noWrap/>
          </w:tcPr>
          <w:p w14:paraId="2FF75E68"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p>
        </w:tc>
        <w:tc>
          <w:tcPr>
            <w:tcW w:w="1003" w:type="dxa"/>
            <w:noWrap/>
            <w:hideMark/>
          </w:tcPr>
          <w:p w14:paraId="3FED7733" w14:textId="14124D36"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-15,1%</w:t>
            </w:r>
          </w:p>
        </w:tc>
        <w:tc>
          <w:tcPr>
            <w:tcW w:w="965" w:type="dxa"/>
            <w:noWrap/>
            <w:hideMark/>
          </w:tcPr>
          <w:p w14:paraId="1402BAF1" w14:textId="3F200817"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-10,5%</w:t>
            </w:r>
          </w:p>
        </w:tc>
        <w:tc>
          <w:tcPr>
            <w:tcW w:w="1260" w:type="dxa"/>
            <w:noWrap/>
            <w:hideMark/>
          </w:tcPr>
          <w:p w14:paraId="47CA7A1B" w14:textId="099850DD"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28,7%</w:t>
            </w:r>
          </w:p>
        </w:tc>
        <w:tc>
          <w:tcPr>
            <w:tcW w:w="1003" w:type="dxa"/>
            <w:noWrap/>
            <w:hideMark/>
          </w:tcPr>
          <w:p w14:paraId="3DBB2D62" w14:textId="7675853D"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17,0%</w:t>
            </w:r>
          </w:p>
        </w:tc>
        <w:tc>
          <w:tcPr>
            <w:tcW w:w="1003" w:type="dxa"/>
            <w:noWrap/>
            <w:hideMark/>
          </w:tcPr>
          <w:p w14:paraId="50C8DEB2" w14:textId="3934024B"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16,0%</w:t>
            </w:r>
          </w:p>
        </w:tc>
        <w:tc>
          <w:tcPr>
            <w:tcW w:w="1003" w:type="dxa"/>
          </w:tcPr>
          <w:p w14:paraId="45142130" w14:textId="51A44085"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14,1%</w:t>
            </w:r>
          </w:p>
        </w:tc>
      </w:tr>
      <w:tr w:rsidR="00A51AA9" w:rsidRPr="00F275B6" w14:paraId="630F1F39" w14:textId="77777777" w:rsidTr="0046624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253D45AC" w14:textId="77777777" w:rsidR="00A51AA9" w:rsidRPr="00F275B6" w:rsidRDefault="00A51AA9" w:rsidP="00A51AA9">
            <w:pPr>
              <w:spacing w:before="40" w:after="40"/>
              <w:rPr>
                <w:rFonts w:eastAsia="Times New Roman" w:cs="Mangal"/>
                <w:szCs w:val="18"/>
              </w:rPr>
            </w:pPr>
            <w:r w:rsidRPr="00F275B6">
              <w:rPr>
                <w:rFonts w:eastAsia="Times New Roman" w:cs="Mangal"/>
                <w:szCs w:val="18"/>
              </w:rPr>
              <w:t xml:space="preserve">GVHB trừ khấu hao </w:t>
            </w:r>
          </w:p>
        </w:tc>
        <w:tc>
          <w:tcPr>
            <w:tcW w:w="1002" w:type="dxa"/>
            <w:noWrap/>
          </w:tcPr>
          <w:p w14:paraId="3AA69381"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p>
        </w:tc>
        <w:tc>
          <w:tcPr>
            <w:tcW w:w="1003" w:type="dxa"/>
            <w:noWrap/>
            <w:hideMark/>
          </w:tcPr>
          <w:p w14:paraId="2375824C" w14:textId="42372B40"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6.212</w:t>
            </w:r>
          </w:p>
        </w:tc>
        <w:tc>
          <w:tcPr>
            <w:tcW w:w="965" w:type="dxa"/>
            <w:noWrap/>
            <w:hideMark/>
          </w:tcPr>
          <w:p w14:paraId="6E146D8E" w14:textId="1412D3C6"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5.797</w:t>
            </w:r>
          </w:p>
        </w:tc>
        <w:tc>
          <w:tcPr>
            <w:tcW w:w="1260" w:type="dxa"/>
            <w:noWrap/>
            <w:hideMark/>
          </w:tcPr>
          <w:p w14:paraId="20BBD986" w14:textId="57DC2474"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6.964</w:t>
            </w:r>
          </w:p>
        </w:tc>
        <w:tc>
          <w:tcPr>
            <w:tcW w:w="1003" w:type="dxa"/>
            <w:noWrap/>
            <w:hideMark/>
          </w:tcPr>
          <w:p w14:paraId="6194A3BF" w14:textId="52F1441C"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8.081</w:t>
            </w:r>
          </w:p>
        </w:tc>
        <w:tc>
          <w:tcPr>
            <w:tcW w:w="1003" w:type="dxa"/>
            <w:noWrap/>
            <w:hideMark/>
          </w:tcPr>
          <w:p w14:paraId="1E5ACDD3" w14:textId="7446F223"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9.428</w:t>
            </w:r>
          </w:p>
        </w:tc>
        <w:tc>
          <w:tcPr>
            <w:tcW w:w="1003" w:type="dxa"/>
          </w:tcPr>
          <w:p w14:paraId="1C96DFA9" w14:textId="5D9F70EE"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10.826</w:t>
            </w:r>
          </w:p>
        </w:tc>
      </w:tr>
      <w:tr w:rsidR="00A51AA9" w:rsidRPr="00F275B6" w14:paraId="00170015" w14:textId="77777777" w:rsidTr="0046624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562DBCD3" w14:textId="77777777" w:rsidR="00A51AA9" w:rsidRPr="00F275B6" w:rsidRDefault="00A51AA9" w:rsidP="00A51AA9">
            <w:pPr>
              <w:spacing w:before="40" w:after="40"/>
              <w:rPr>
                <w:rFonts w:eastAsia="Times New Roman" w:cs="Mangal"/>
                <w:szCs w:val="18"/>
              </w:rPr>
            </w:pPr>
            <w:r w:rsidRPr="00F275B6">
              <w:rPr>
                <w:rFonts w:eastAsia="Times New Roman" w:cs="Mangal"/>
                <w:szCs w:val="18"/>
              </w:rPr>
              <w:t>Chi phí bán hàng và QLDN</w:t>
            </w:r>
          </w:p>
        </w:tc>
        <w:tc>
          <w:tcPr>
            <w:tcW w:w="1002" w:type="dxa"/>
            <w:noWrap/>
          </w:tcPr>
          <w:p w14:paraId="33B1D2CE"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p>
        </w:tc>
        <w:tc>
          <w:tcPr>
            <w:tcW w:w="1003" w:type="dxa"/>
            <w:noWrap/>
            <w:hideMark/>
          </w:tcPr>
          <w:p w14:paraId="47F0EEBE" w14:textId="55F3BE38"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401</w:t>
            </w:r>
          </w:p>
        </w:tc>
        <w:tc>
          <w:tcPr>
            <w:tcW w:w="965" w:type="dxa"/>
            <w:noWrap/>
            <w:hideMark/>
          </w:tcPr>
          <w:p w14:paraId="0103DAED" w14:textId="4B43A9A2"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319</w:t>
            </w:r>
          </w:p>
        </w:tc>
        <w:tc>
          <w:tcPr>
            <w:tcW w:w="1260" w:type="dxa"/>
            <w:noWrap/>
            <w:hideMark/>
          </w:tcPr>
          <w:p w14:paraId="0BF258CB" w14:textId="1DBE9AAD"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556</w:t>
            </w:r>
          </w:p>
        </w:tc>
        <w:tc>
          <w:tcPr>
            <w:tcW w:w="1003" w:type="dxa"/>
            <w:noWrap/>
            <w:hideMark/>
          </w:tcPr>
          <w:p w14:paraId="6B451B0B" w14:textId="2E3FB48C"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672</w:t>
            </w:r>
          </w:p>
        </w:tc>
        <w:tc>
          <w:tcPr>
            <w:tcW w:w="1003" w:type="dxa"/>
            <w:noWrap/>
            <w:hideMark/>
          </w:tcPr>
          <w:p w14:paraId="552B5C49" w14:textId="1DD253B9"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779</w:t>
            </w:r>
          </w:p>
        </w:tc>
        <w:tc>
          <w:tcPr>
            <w:tcW w:w="1003" w:type="dxa"/>
          </w:tcPr>
          <w:p w14:paraId="7B80324F" w14:textId="17E96B02"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889</w:t>
            </w:r>
          </w:p>
        </w:tc>
      </w:tr>
      <w:tr w:rsidR="00A51AA9" w:rsidRPr="00F275B6" w14:paraId="4CC50BBF" w14:textId="77777777" w:rsidTr="0046624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0D6AD104" w14:textId="77777777" w:rsidR="00A51AA9" w:rsidRPr="00F275B6" w:rsidRDefault="00A51AA9" w:rsidP="00A51AA9">
            <w:pPr>
              <w:spacing w:before="40" w:after="40"/>
              <w:ind w:firstLineChars="100" w:firstLine="180"/>
              <w:rPr>
                <w:rFonts w:eastAsia="Times New Roman" w:cs="Mangal"/>
                <w:szCs w:val="18"/>
              </w:rPr>
            </w:pPr>
            <w:r w:rsidRPr="00F275B6">
              <w:rPr>
                <w:rFonts w:eastAsia="Times New Roman" w:cs="Mangal"/>
                <w:i/>
                <w:iCs/>
                <w:szCs w:val="18"/>
              </w:rPr>
              <w:t xml:space="preserve">Chi phí bán hàng và QLDN/DTT </w:t>
            </w:r>
          </w:p>
        </w:tc>
        <w:tc>
          <w:tcPr>
            <w:tcW w:w="1002" w:type="dxa"/>
            <w:noWrap/>
          </w:tcPr>
          <w:p w14:paraId="55E14073"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p>
        </w:tc>
        <w:tc>
          <w:tcPr>
            <w:tcW w:w="1003" w:type="dxa"/>
            <w:noWrap/>
            <w:hideMark/>
          </w:tcPr>
          <w:p w14:paraId="3D72538A" w14:textId="71B38EC2"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5,1%</w:t>
            </w:r>
          </w:p>
        </w:tc>
        <w:tc>
          <w:tcPr>
            <w:tcW w:w="965" w:type="dxa"/>
            <w:noWrap/>
            <w:hideMark/>
          </w:tcPr>
          <w:p w14:paraId="65FB9BA3" w14:textId="00C38356"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4,5%</w:t>
            </w:r>
          </w:p>
        </w:tc>
        <w:tc>
          <w:tcPr>
            <w:tcW w:w="1260" w:type="dxa"/>
            <w:noWrap/>
            <w:hideMark/>
          </w:tcPr>
          <w:p w14:paraId="008EB980" w14:textId="6FA2C9FC"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6,1%</w:t>
            </w:r>
          </w:p>
        </w:tc>
        <w:tc>
          <w:tcPr>
            <w:tcW w:w="1003" w:type="dxa"/>
            <w:noWrap/>
            <w:hideMark/>
          </w:tcPr>
          <w:p w14:paraId="7E6F0B95" w14:textId="5222FB19"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6,3%</w:t>
            </w:r>
          </w:p>
        </w:tc>
        <w:tc>
          <w:tcPr>
            <w:tcW w:w="1003" w:type="dxa"/>
            <w:noWrap/>
            <w:hideMark/>
          </w:tcPr>
          <w:p w14:paraId="051C5A28" w14:textId="7F873822"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6,3%</w:t>
            </w:r>
          </w:p>
        </w:tc>
        <w:tc>
          <w:tcPr>
            <w:tcW w:w="1003" w:type="dxa"/>
          </w:tcPr>
          <w:p w14:paraId="2BBB5553" w14:textId="5B078917"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6,3%</w:t>
            </w:r>
          </w:p>
        </w:tc>
      </w:tr>
      <w:tr w:rsidR="00A51AA9" w:rsidRPr="00F275B6" w14:paraId="784D1073" w14:textId="77777777" w:rsidTr="0046624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3E6079E0" w14:textId="77777777" w:rsidR="00A51AA9" w:rsidRPr="00F275B6" w:rsidRDefault="00A51AA9" w:rsidP="00A51AA9">
            <w:pPr>
              <w:spacing w:before="40" w:after="40"/>
              <w:rPr>
                <w:rFonts w:eastAsia="Times New Roman" w:cs="Mangal"/>
                <w:b/>
                <w:szCs w:val="18"/>
              </w:rPr>
            </w:pPr>
            <w:r w:rsidRPr="00F275B6">
              <w:rPr>
                <w:rFonts w:eastAsia="Times New Roman" w:cs="Mangal"/>
                <w:b/>
                <w:szCs w:val="18"/>
              </w:rPr>
              <w:t>EBITDA</w:t>
            </w:r>
          </w:p>
        </w:tc>
        <w:tc>
          <w:tcPr>
            <w:tcW w:w="1002" w:type="dxa"/>
            <w:noWrap/>
          </w:tcPr>
          <w:p w14:paraId="163057E6"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p>
        </w:tc>
        <w:tc>
          <w:tcPr>
            <w:tcW w:w="1003" w:type="dxa"/>
            <w:noWrap/>
            <w:hideMark/>
          </w:tcPr>
          <w:p w14:paraId="57A8DE02" w14:textId="7A9BF832"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1.292</w:t>
            </w:r>
          </w:p>
        </w:tc>
        <w:tc>
          <w:tcPr>
            <w:tcW w:w="965" w:type="dxa"/>
            <w:noWrap/>
            <w:hideMark/>
          </w:tcPr>
          <w:p w14:paraId="0459C933" w14:textId="55ACD6F0"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892</w:t>
            </w:r>
          </w:p>
        </w:tc>
        <w:tc>
          <w:tcPr>
            <w:tcW w:w="1260" w:type="dxa"/>
            <w:noWrap/>
            <w:hideMark/>
          </w:tcPr>
          <w:p w14:paraId="03884E2C" w14:textId="7018F718"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1.535</w:t>
            </w:r>
          </w:p>
        </w:tc>
        <w:tc>
          <w:tcPr>
            <w:tcW w:w="1003" w:type="dxa"/>
            <w:noWrap/>
            <w:hideMark/>
          </w:tcPr>
          <w:p w14:paraId="1F2B9AA5" w14:textId="21B976B0"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1.842</w:t>
            </w:r>
          </w:p>
        </w:tc>
        <w:tc>
          <w:tcPr>
            <w:tcW w:w="1003" w:type="dxa"/>
            <w:noWrap/>
            <w:hideMark/>
          </w:tcPr>
          <w:p w14:paraId="66D8694E" w14:textId="387FC2CA"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2.088</w:t>
            </w:r>
          </w:p>
        </w:tc>
        <w:tc>
          <w:tcPr>
            <w:tcW w:w="1003" w:type="dxa"/>
          </w:tcPr>
          <w:p w14:paraId="174CCC7A" w14:textId="4B6A6252"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2.318</w:t>
            </w:r>
          </w:p>
        </w:tc>
      </w:tr>
      <w:tr w:rsidR="00A51AA9" w:rsidRPr="00F275B6" w14:paraId="4283CCB2" w14:textId="77777777" w:rsidTr="0046624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3F7D0B75" w14:textId="77777777" w:rsidR="00A51AA9" w:rsidRPr="00F275B6" w:rsidRDefault="00A51AA9" w:rsidP="00A51AA9">
            <w:pPr>
              <w:spacing w:before="40" w:after="40"/>
              <w:ind w:firstLineChars="100" w:firstLine="180"/>
              <w:rPr>
                <w:rFonts w:eastAsia="Times New Roman" w:cs="Mangal"/>
                <w:i/>
                <w:iCs/>
                <w:szCs w:val="18"/>
              </w:rPr>
            </w:pPr>
            <w:r w:rsidRPr="00F275B6">
              <w:rPr>
                <w:rFonts w:eastAsia="Times New Roman" w:cs="Mangal"/>
                <w:i/>
                <w:iCs/>
                <w:szCs w:val="18"/>
              </w:rPr>
              <w:t>Tỷ suất EBITDA (%)</w:t>
            </w:r>
          </w:p>
        </w:tc>
        <w:tc>
          <w:tcPr>
            <w:tcW w:w="1002" w:type="dxa"/>
            <w:noWrap/>
          </w:tcPr>
          <w:p w14:paraId="3B2D4EC3"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p>
        </w:tc>
        <w:tc>
          <w:tcPr>
            <w:tcW w:w="1003" w:type="dxa"/>
            <w:noWrap/>
            <w:hideMark/>
          </w:tcPr>
          <w:p w14:paraId="54335EB6" w14:textId="1F317BF2"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16,4%</w:t>
            </w:r>
          </w:p>
        </w:tc>
        <w:tc>
          <w:tcPr>
            <w:tcW w:w="965" w:type="dxa"/>
            <w:noWrap/>
            <w:hideMark/>
          </w:tcPr>
          <w:p w14:paraId="51C55E15" w14:textId="0AD66067"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12,7%</w:t>
            </w:r>
          </w:p>
        </w:tc>
        <w:tc>
          <w:tcPr>
            <w:tcW w:w="1260" w:type="dxa"/>
            <w:noWrap/>
            <w:hideMark/>
          </w:tcPr>
          <w:p w14:paraId="1BB73009" w14:textId="0693F4AA"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16,9%</w:t>
            </w:r>
          </w:p>
        </w:tc>
        <w:tc>
          <w:tcPr>
            <w:tcW w:w="1003" w:type="dxa"/>
            <w:noWrap/>
            <w:hideMark/>
          </w:tcPr>
          <w:p w14:paraId="5DBA8C07" w14:textId="12868CC4"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17,4%</w:t>
            </w:r>
          </w:p>
        </w:tc>
        <w:tc>
          <w:tcPr>
            <w:tcW w:w="1003" w:type="dxa"/>
            <w:noWrap/>
            <w:hideMark/>
          </w:tcPr>
          <w:p w14:paraId="589AE2AD" w14:textId="101DB83A"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17,0%</w:t>
            </w:r>
          </w:p>
        </w:tc>
        <w:tc>
          <w:tcPr>
            <w:tcW w:w="1003" w:type="dxa"/>
          </w:tcPr>
          <w:p w14:paraId="48F6E389" w14:textId="0011CB58"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16,5%</w:t>
            </w:r>
          </w:p>
        </w:tc>
      </w:tr>
      <w:tr w:rsidR="00A51AA9" w:rsidRPr="00F275B6" w14:paraId="2B4BB942" w14:textId="77777777" w:rsidTr="0046624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55509EE8" w14:textId="77777777" w:rsidR="00A51AA9" w:rsidRPr="00F275B6" w:rsidRDefault="00A51AA9" w:rsidP="00A51AA9">
            <w:pPr>
              <w:spacing w:before="40" w:after="40"/>
              <w:rPr>
                <w:rFonts w:eastAsia="Times New Roman" w:cs="Mangal"/>
                <w:szCs w:val="18"/>
              </w:rPr>
            </w:pPr>
            <w:r w:rsidRPr="00F275B6">
              <w:rPr>
                <w:rFonts w:eastAsia="Times New Roman" w:cs="Mangal"/>
                <w:szCs w:val="18"/>
              </w:rPr>
              <w:t>Khấu hao</w:t>
            </w:r>
          </w:p>
        </w:tc>
        <w:tc>
          <w:tcPr>
            <w:tcW w:w="1002" w:type="dxa"/>
            <w:noWrap/>
          </w:tcPr>
          <w:p w14:paraId="10ED06BF"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p>
        </w:tc>
        <w:tc>
          <w:tcPr>
            <w:tcW w:w="1003" w:type="dxa"/>
            <w:noWrap/>
            <w:hideMark/>
          </w:tcPr>
          <w:p w14:paraId="70288668" w14:textId="22DAAE1C"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160</w:t>
            </w:r>
          </w:p>
        </w:tc>
        <w:tc>
          <w:tcPr>
            <w:tcW w:w="965" w:type="dxa"/>
            <w:noWrap/>
            <w:hideMark/>
          </w:tcPr>
          <w:p w14:paraId="5DB92663" w14:textId="14D9DC32"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197</w:t>
            </w:r>
          </w:p>
        </w:tc>
        <w:tc>
          <w:tcPr>
            <w:tcW w:w="1260" w:type="dxa"/>
            <w:noWrap/>
            <w:hideMark/>
          </w:tcPr>
          <w:p w14:paraId="23027F4E" w14:textId="4B4F0D58"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339</w:t>
            </w:r>
          </w:p>
        </w:tc>
        <w:tc>
          <w:tcPr>
            <w:tcW w:w="1003" w:type="dxa"/>
            <w:noWrap/>
            <w:hideMark/>
          </w:tcPr>
          <w:p w14:paraId="31DA96EC" w14:textId="02FD213A"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441</w:t>
            </w:r>
          </w:p>
        </w:tc>
        <w:tc>
          <w:tcPr>
            <w:tcW w:w="1003" w:type="dxa"/>
            <w:noWrap/>
            <w:hideMark/>
          </w:tcPr>
          <w:p w14:paraId="29DCAF6E" w14:textId="77CCAA2D"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530</w:t>
            </w:r>
          </w:p>
        </w:tc>
        <w:tc>
          <w:tcPr>
            <w:tcW w:w="1003" w:type="dxa"/>
          </w:tcPr>
          <w:p w14:paraId="1242E4AF" w14:textId="5F6D6AB1"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617</w:t>
            </w:r>
          </w:p>
        </w:tc>
      </w:tr>
      <w:tr w:rsidR="00A51AA9" w:rsidRPr="00F275B6" w14:paraId="35BF3E95" w14:textId="77777777" w:rsidTr="0046624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130EEED9" w14:textId="77777777" w:rsidR="00A51AA9" w:rsidRPr="00F275B6" w:rsidRDefault="00A51AA9" w:rsidP="00A51AA9">
            <w:pPr>
              <w:spacing w:before="40" w:after="40"/>
              <w:rPr>
                <w:rFonts w:eastAsia="Times New Roman" w:cs="Mangal"/>
                <w:b/>
                <w:szCs w:val="18"/>
              </w:rPr>
            </w:pPr>
            <w:r w:rsidRPr="00F275B6">
              <w:rPr>
                <w:rFonts w:eastAsia="Times New Roman" w:cs="Mangal"/>
                <w:b/>
                <w:szCs w:val="18"/>
              </w:rPr>
              <w:t>Lợi nhuận từ HĐKD</w:t>
            </w:r>
          </w:p>
        </w:tc>
        <w:tc>
          <w:tcPr>
            <w:tcW w:w="1002" w:type="dxa"/>
            <w:noWrap/>
          </w:tcPr>
          <w:p w14:paraId="3EEDB474"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b/>
                <w:bCs/>
                <w:szCs w:val="18"/>
              </w:rPr>
            </w:pPr>
          </w:p>
        </w:tc>
        <w:tc>
          <w:tcPr>
            <w:tcW w:w="1003" w:type="dxa"/>
            <w:noWrap/>
            <w:hideMark/>
          </w:tcPr>
          <w:p w14:paraId="403093C4" w14:textId="0DB2B728"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b/>
                <w:bCs/>
                <w:szCs w:val="18"/>
              </w:rPr>
            </w:pPr>
            <w:r>
              <w:rPr>
                <w:rFonts w:cs="Arial"/>
                <w:bCs/>
                <w:szCs w:val="18"/>
              </w:rPr>
              <w:t>1.133</w:t>
            </w:r>
          </w:p>
        </w:tc>
        <w:tc>
          <w:tcPr>
            <w:tcW w:w="965" w:type="dxa"/>
            <w:noWrap/>
            <w:hideMark/>
          </w:tcPr>
          <w:p w14:paraId="22A1A6F0" w14:textId="16CC5E32"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b/>
                <w:bCs/>
                <w:szCs w:val="18"/>
              </w:rPr>
            </w:pPr>
            <w:r>
              <w:rPr>
                <w:rFonts w:cs="Arial"/>
                <w:bCs/>
                <w:szCs w:val="18"/>
              </w:rPr>
              <w:t>695</w:t>
            </w:r>
          </w:p>
        </w:tc>
        <w:tc>
          <w:tcPr>
            <w:tcW w:w="1260" w:type="dxa"/>
            <w:noWrap/>
            <w:hideMark/>
          </w:tcPr>
          <w:p w14:paraId="2E8E0BC5" w14:textId="70B96E07"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b/>
                <w:bCs/>
                <w:szCs w:val="18"/>
              </w:rPr>
            </w:pPr>
            <w:r>
              <w:rPr>
                <w:rFonts w:cs="Arial"/>
                <w:bCs/>
                <w:szCs w:val="18"/>
              </w:rPr>
              <w:t>1.196</w:t>
            </w:r>
          </w:p>
        </w:tc>
        <w:tc>
          <w:tcPr>
            <w:tcW w:w="1003" w:type="dxa"/>
            <w:noWrap/>
            <w:hideMark/>
          </w:tcPr>
          <w:p w14:paraId="1A666274" w14:textId="7D9FD94D"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b/>
                <w:bCs/>
                <w:szCs w:val="18"/>
              </w:rPr>
            </w:pPr>
            <w:r>
              <w:rPr>
                <w:rFonts w:cs="Arial"/>
                <w:bCs/>
                <w:szCs w:val="18"/>
              </w:rPr>
              <w:t>1.401</w:t>
            </w:r>
          </w:p>
        </w:tc>
        <w:tc>
          <w:tcPr>
            <w:tcW w:w="1003" w:type="dxa"/>
            <w:noWrap/>
            <w:hideMark/>
          </w:tcPr>
          <w:p w14:paraId="64DBC678" w14:textId="24892F2A"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b/>
                <w:bCs/>
                <w:szCs w:val="18"/>
              </w:rPr>
            </w:pPr>
            <w:r>
              <w:rPr>
                <w:rFonts w:cs="Arial"/>
                <w:bCs/>
                <w:szCs w:val="18"/>
              </w:rPr>
              <w:t>1.558</w:t>
            </w:r>
          </w:p>
        </w:tc>
        <w:tc>
          <w:tcPr>
            <w:tcW w:w="1003" w:type="dxa"/>
          </w:tcPr>
          <w:p w14:paraId="5E59CAA0" w14:textId="4B4EA96B"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b/>
                <w:bCs/>
                <w:szCs w:val="18"/>
              </w:rPr>
            </w:pPr>
            <w:r>
              <w:rPr>
                <w:rFonts w:cs="Arial"/>
                <w:bCs/>
                <w:szCs w:val="18"/>
              </w:rPr>
              <w:t>1.701</w:t>
            </w:r>
          </w:p>
        </w:tc>
      </w:tr>
      <w:tr w:rsidR="00A51AA9" w:rsidRPr="00F275B6" w14:paraId="5A2310D3" w14:textId="77777777" w:rsidTr="0046624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04D0A789" w14:textId="77777777" w:rsidR="00A51AA9" w:rsidRPr="00F275B6" w:rsidRDefault="00A51AA9" w:rsidP="00A51AA9">
            <w:pPr>
              <w:spacing w:before="40" w:after="40"/>
              <w:ind w:firstLineChars="100" w:firstLine="180"/>
              <w:rPr>
                <w:rFonts w:eastAsia="Times New Roman" w:cs="Mangal"/>
                <w:i/>
                <w:iCs/>
                <w:szCs w:val="18"/>
              </w:rPr>
            </w:pPr>
            <w:r w:rsidRPr="00F275B6">
              <w:rPr>
                <w:rFonts w:eastAsia="Times New Roman" w:cs="Mangal"/>
                <w:i/>
                <w:iCs/>
                <w:szCs w:val="18"/>
              </w:rPr>
              <w:t>Biên LN HĐKD (%)</w:t>
            </w:r>
          </w:p>
        </w:tc>
        <w:tc>
          <w:tcPr>
            <w:tcW w:w="1002" w:type="dxa"/>
            <w:noWrap/>
          </w:tcPr>
          <w:p w14:paraId="53B7D83C"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p>
        </w:tc>
        <w:tc>
          <w:tcPr>
            <w:tcW w:w="1003" w:type="dxa"/>
            <w:noWrap/>
            <w:hideMark/>
          </w:tcPr>
          <w:p w14:paraId="4EEF48BE" w14:textId="713CBF04"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14,4%</w:t>
            </w:r>
          </w:p>
        </w:tc>
        <w:tc>
          <w:tcPr>
            <w:tcW w:w="965" w:type="dxa"/>
            <w:noWrap/>
            <w:hideMark/>
          </w:tcPr>
          <w:p w14:paraId="4CC67DC9" w14:textId="3459A39C"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9,9%</w:t>
            </w:r>
          </w:p>
        </w:tc>
        <w:tc>
          <w:tcPr>
            <w:tcW w:w="1260" w:type="dxa"/>
            <w:noWrap/>
            <w:hideMark/>
          </w:tcPr>
          <w:p w14:paraId="75D45CE9" w14:textId="3B6FADD7"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13,2%</w:t>
            </w:r>
          </w:p>
        </w:tc>
        <w:tc>
          <w:tcPr>
            <w:tcW w:w="1003" w:type="dxa"/>
            <w:noWrap/>
            <w:hideMark/>
          </w:tcPr>
          <w:p w14:paraId="6EFD4F20" w14:textId="5D0AC5BD"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13,2%</w:t>
            </w:r>
          </w:p>
        </w:tc>
        <w:tc>
          <w:tcPr>
            <w:tcW w:w="1003" w:type="dxa"/>
            <w:noWrap/>
            <w:hideMark/>
          </w:tcPr>
          <w:p w14:paraId="06D181D4" w14:textId="12741E50"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12,7%</w:t>
            </w:r>
          </w:p>
        </w:tc>
        <w:tc>
          <w:tcPr>
            <w:tcW w:w="1003" w:type="dxa"/>
          </w:tcPr>
          <w:p w14:paraId="2E6E5797" w14:textId="36574BA3"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12,1%</w:t>
            </w:r>
          </w:p>
        </w:tc>
      </w:tr>
      <w:tr w:rsidR="00A51AA9" w:rsidRPr="00F275B6" w14:paraId="4178B1B0" w14:textId="77777777" w:rsidTr="0046624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0E4947BF" w14:textId="77777777" w:rsidR="00A51AA9" w:rsidRPr="00F275B6" w:rsidRDefault="00A51AA9" w:rsidP="00A51AA9">
            <w:pPr>
              <w:spacing w:before="40" w:after="40"/>
              <w:rPr>
                <w:rFonts w:eastAsia="Times New Roman" w:cs="Mangal"/>
                <w:szCs w:val="18"/>
              </w:rPr>
            </w:pPr>
            <w:r w:rsidRPr="00F275B6">
              <w:rPr>
                <w:rFonts w:eastAsia="Times New Roman" w:cs="Mangal"/>
                <w:szCs w:val="18"/>
              </w:rPr>
              <w:t>Chi phí lãi vay ròng</w:t>
            </w:r>
          </w:p>
        </w:tc>
        <w:tc>
          <w:tcPr>
            <w:tcW w:w="1002" w:type="dxa"/>
            <w:noWrap/>
          </w:tcPr>
          <w:p w14:paraId="2C521CBD"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p>
        </w:tc>
        <w:tc>
          <w:tcPr>
            <w:tcW w:w="1003" w:type="dxa"/>
            <w:noWrap/>
            <w:hideMark/>
          </w:tcPr>
          <w:p w14:paraId="65255AE5" w14:textId="251C46A6"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-24</w:t>
            </w:r>
          </w:p>
        </w:tc>
        <w:tc>
          <w:tcPr>
            <w:tcW w:w="965" w:type="dxa"/>
            <w:noWrap/>
            <w:hideMark/>
          </w:tcPr>
          <w:p w14:paraId="651CF408" w14:textId="4AF9AB01"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-59</w:t>
            </w:r>
          </w:p>
        </w:tc>
        <w:tc>
          <w:tcPr>
            <w:tcW w:w="1260" w:type="dxa"/>
            <w:noWrap/>
            <w:hideMark/>
          </w:tcPr>
          <w:p w14:paraId="22CAC5E1" w14:textId="25BD20EA"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-37</w:t>
            </w:r>
          </w:p>
        </w:tc>
        <w:tc>
          <w:tcPr>
            <w:tcW w:w="1003" w:type="dxa"/>
            <w:noWrap/>
            <w:hideMark/>
          </w:tcPr>
          <w:p w14:paraId="5815FC96" w14:textId="37BAB7AC"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-59</w:t>
            </w:r>
          </w:p>
        </w:tc>
        <w:tc>
          <w:tcPr>
            <w:tcW w:w="1003" w:type="dxa"/>
            <w:noWrap/>
            <w:hideMark/>
          </w:tcPr>
          <w:p w14:paraId="5E87FB01" w14:textId="56E0F8F8"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-156</w:t>
            </w:r>
          </w:p>
        </w:tc>
        <w:tc>
          <w:tcPr>
            <w:tcW w:w="1003" w:type="dxa"/>
          </w:tcPr>
          <w:p w14:paraId="21B54083" w14:textId="42E0DF72"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-182</w:t>
            </w:r>
          </w:p>
        </w:tc>
      </w:tr>
      <w:tr w:rsidR="00A51AA9" w:rsidRPr="00F275B6" w14:paraId="3DF75395" w14:textId="77777777" w:rsidTr="0046624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4E458D72" w14:textId="77777777" w:rsidR="00A51AA9" w:rsidRPr="00F275B6" w:rsidRDefault="00A51AA9" w:rsidP="00A51AA9">
            <w:pPr>
              <w:spacing w:before="40" w:after="40"/>
              <w:ind w:firstLineChars="100" w:firstLine="180"/>
              <w:rPr>
                <w:rFonts w:eastAsia="Times New Roman" w:cs="Mangal"/>
                <w:i/>
                <w:iCs/>
                <w:szCs w:val="18"/>
              </w:rPr>
            </w:pPr>
            <w:r w:rsidRPr="00F275B6">
              <w:rPr>
                <w:rFonts w:eastAsia="Times New Roman" w:cs="Mangal"/>
                <w:i/>
                <w:iCs/>
                <w:szCs w:val="18"/>
              </w:rPr>
              <w:t>Chi phí lãi vay/Nợ ròng trung bình</w:t>
            </w:r>
          </w:p>
        </w:tc>
        <w:tc>
          <w:tcPr>
            <w:tcW w:w="1002" w:type="dxa"/>
            <w:noWrap/>
          </w:tcPr>
          <w:p w14:paraId="5D502674"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p>
        </w:tc>
        <w:tc>
          <w:tcPr>
            <w:tcW w:w="1003" w:type="dxa"/>
            <w:noWrap/>
            <w:hideMark/>
          </w:tcPr>
          <w:p w14:paraId="66E01A63" w14:textId="0E0BD6E7"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-50,7%</w:t>
            </w:r>
          </w:p>
        </w:tc>
        <w:tc>
          <w:tcPr>
            <w:tcW w:w="965" w:type="dxa"/>
            <w:noWrap/>
            <w:hideMark/>
          </w:tcPr>
          <w:p w14:paraId="3E613789" w14:textId="71C34E88"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-12,3%</w:t>
            </w:r>
          </w:p>
        </w:tc>
        <w:tc>
          <w:tcPr>
            <w:tcW w:w="1260" w:type="dxa"/>
            <w:noWrap/>
            <w:hideMark/>
          </w:tcPr>
          <w:p w14:paraId="329C4801" w14:textId="1BF55753"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39,9%</w:t>
            </w:r>
          </w:p>
        </w:tc>
        <w:tc>
          <w:tcPr>
            <w:tcW w:w="1003" w:type="dxa"/>
            <w:noWrap/>
            <w:hideMark/>
          </w:tcPr>
          <w:p w14:paraId="308321E9" w14:textId="2C3279B7"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18,4%</w:t>
            </w:r>
          </w:p>
        </w:tc>
        <w:tc>
          <w:tcPr>
            <w:tcW w:w="1003" w:type="dxa"/>
            <w:noWrap/>
            <w:hideMark/>
          </w:tcPr>
          <w:p w14:paraId="31B8AF6D" w14:textId="2CECFA50"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138,3%</w:t>
            </w:r>
          </w:p>
        </w:tc>
        <w:tc>
          <w:tcPr>
            <w:tcW w:w="1003" w:type="dxa"/>
          </w:tcPr>
          <w:p w14:paraId="152EC2E4" w14:textId="6214892D"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-49,3%</w:t>
            </w:r>
          </w:p>
        </w:tc>
      </w:tr>
      <w:tr w:rsidR="00A51AA9" w:rsidRPr="00F275B6" w14:paraId="5D1850C1" w14:textId="77777777" w:rsidTr="0046624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544E6228" w14:textId="77777777" w:rsidR="00A51AA9" w:rsidRPr="00F275B6" w:rsidRDefault="00A51AA9" w:rsidP="00A51AA9">
            <w:pPr>
              <w:spacing w:before="40" w:after="40"/>
              <w:rPr>
                <w:rFonts w:eastAsia="Times New Roman" w:cs="Mangal"/>
                <w:szCs w:val="18"/>
              </w:rPr>
            </w:pPr>
            <w:r w:rsidRPr="00F275B6">
              <w:rPr>
                <w:rFonts w:eastAsia="Times New Roman" w:cs="Mangal"/>
                <w:szCs w:val="18"/>
              </w:rPr>
              <w:t>Thuế</w:t>
            </w:r>
          </w:p>
        </w:tc>
        <w:tc>
          <w:tcPr>
            <w:tcW w:w="1002" w:type="dxa"/>
            <w:noWrap/>
          </w:tcPr>
          <w:p w14:paraId="5E186901"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p>
        </w:tc>
        <w:tc>
          <w:tcPr>
            <w:tcW w:w="1003" w:type="dxa"/>
            <w:noWrap/>
            <w:hideMark/>
          </w:tcPr>
          <w:p w14:paraId="69812859" w14:textId="7193DF98"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130</w:t>
            </w:r>
          </w:p>
        </w:tc>
        <w:tc>
          <w:tcPr>
            <w:tcW w:w="965" w:type="dxa"/>
            <w:noWrap/>
            <w:hideMark/>
          </w:tcPr>
          <w:p w14:paraId="1AF5C822" w14:textId="0001A762"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84</w:t>
            </w:r>
          </w:p>
        </w:tc>
        <w:tc>
          <w:tcPr>
            <w:tcW w:w="1260" w:type="dxa"/>
            <w:noWrap/>
            <w:hideMark/>
          </w:tcPr>
          <w:p w14:paraId="620B861C" w14:textId="564652B5"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178</w:t>
            </w:r>
          </w:p>
        </w:tc>
        <w:tc>
          <w:tcPr>
            <w:tcW w:w="1003" w:type="dxa"/>
            <w:noWrap/>
            <w:hideMark/>
          </w:tcPr>
          <w:p w14:paraId="6F24BE21" w14:textId="3E17679D"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204</w:t>
            </w:r>
          </w:p>
        </w:tc>
        <w:tc>
          <w:tcPr>
            <w:tcW w:w="1003" w:type="dxa"/>
            <w:noWrap/>
            <w:hideMark/>
          </w:tcPr>
          <w:p w14:paraId="6F9EEFA5" w14:textId="3EB6DA8C"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239</w:t>
            </w:r>
          </w:p>
        </w:tc>
        <w:tc>
          <w:tcPr>
            <w:tcW w:w="1003" w:type="dxa"/>
          </w:tcPr>
          <w:p w14:paraId="3F5C904B" w14:textId="5D0862BC"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263</w:t>
            </w:r>
          </w:p>
        </w:tc>
      </w:tr>
      <w:tr w:rsidR="00A51AA9" w:rsidRPr="00F275B6" w14:paraId="17A03A90" w14:textId="77777777" w:rsidTr="0046624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08DEEF35" w14:textId="77777777" w:rsidR="00A51AA9" w:rsidRPr="00F275B6" w:rsidRDefault="00A51AA9" w:rsidP="00A51AA9">
            <w:pPr>
              <w:spacing w:before="40" w:after="40"/>
              <w:ind w:firstLineChars="100" w:firstLine="180"/>
              <w:rPr>
                <w:rFonts w:eastAsia="Times New Roman" w:cs="Mangal"/>
                <w:i/>
                <w:iCs/>
                <w:szCs w:val="18"/>
              </w:rPr>
            </w:pPr>
            <w:r w:rsidRPr="00F275B6">
              <w:rPr>
                <w:rFonts w:eastAsia="Times New Roman" w:cs="Mangal"/>
                <w:i/>
                <w:iCs/>
                <w:szCs w:val="18"/>
              </w:rPr>
              <w:t>Thuế suất thực tế (%)</w:t>
            </w:r>
          </w:p>
        </w:tc>
        <w:tc>
          <w:tcPr>
            <w:tcW w:w="1002" w:type="dxa"/>
            <w:noWrap/>
          </w:tcPr>
          <w:p w14:paraId="6B8B77BA"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p>
        </w:tc>
        <w:tc>
          <w:tcPr>
            <w:tcW w:w="1003" w:type="dxa"/>
            <w:noWrap/>
            <w:hideMark/>
          </w:tcPr>
          <w:p w14:paraId="607D129B" w14:textId="3F766489"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9,9%</w:t>
            </w:r>
          </w:p>
        </w:tc>
        <w:tc>
          <w:tcPr>
            <w:tcW w:w="965" w:type="dxa"/>
            <w:noWrap/>
            <w:hideMark/>
          </w:tcPr>
          <w:p w14:paraId="393F9DD9" w14:textId="431F6B96"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10,5%</w:t>
            </w:r>
          </w:p>
        </w:tc>
        <w:tc>
          <w:tcPr>
            <w:tcW w:w="1260" w:type="dxa"/>
            <w:noWrap/>
            <w:hideMark/>
          </w:tcPr>
          <w:p w14:paraId="589769FE" w14:textId="6D7073D0"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13,8%</w:t>
            </w:r>
          </w:p>
        </w:tc>
        <w:tc>
          <w:tcPr>
            <w:tcW w:w="1003" w:type="dxa"/>
            <w:noWrap/>
            <w:hideMark/>
          </w:tcPr>
          <w:p w14:paraId="43CA1F26" w14:textId="42C154E3"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13,8%</w:t>
            </w:r>
          </w:p>
        </w:tc>
        <w:tc>
          <w:tcPr>
            <w:tcW w:w="1003" w:type="dxa"/>
            <w:noWrap/>
            <w:hideMark/>
          </w:tcPr>
          <w:p w14:paraId="3C19C188" w14:textId="4294287B"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13,8%</w:t>
            </w:r>
          </w:p>
        </w:tc>
        <w:tc>
          <w:tcPr>
            <w:tcW w:w="1003" w:type="dxa"/>
          </w:tcPr>
          <w:p w14:paraId="4322583F" w14:textId="18B365BE"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13,8%s</w:t>
            </w:r>
          </w:p>
        </w:tc>
      </w:tr>
      <w:tr w:rsidR="00A51AA9" w:rsidRPr="00F275B6" w14:paraId="6DE549D3" w14:textId="77777777" w:rsidTr="0046624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78F35956" w14:textId="77777777" w:rsidR="00A51AA9" w:rsidRPr="00F275B6" w:rsidRDefault="00A51AA9" w:rsidP="00A51AA9">
            <w:pPr>
              <w:spacing w:before="40" w:after="40"/>
              <w:rPr>
                <w:rFonts w:eastAsia="Times New Roman" w:cs="Mangal"/>
                <w:szCs w:val="18"/>
              </w:rPr>
            </w:pPr>
            <w:r w:rsidRPr="00F275B6">
              <w:rPr>
                <w:rFonts w:eastAsia="Times New Roman" w:cs="Mangal"/>
                <w:szCs w:val="18"/>
              </w:rPr>
              <w:t>Lợi ích CĐTS</w:t>
            </w:r>
          </w:p>
        </w:tc>
        <w:tc>
          <w:tcPr>
            <w:tcW w:w="1002" w:type="dxa"/>
            <w:noWrap/>
          </w:tcPr>
          <w:p w14:paraId="2AB72CD5"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p>
        </w:tc>
        <w:tc>
          <w:tcPr>
            <w:tcW w:w="1003" w:type="dxa"/>
            <w:noWrap/>
            <w:hideMark/>
          </w:tcPr>
          <w:p w14:paraId="503FB321" w14:textId="1D082127"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w:t>
            </w:r>
          </w:p>
        </w:tc>
        <w:tc>
          <w:tcPr>
            <w:tcW w:w="965" w:type="dxa"/>
            <w:noWrap/>
            <w:hideMark/>
          </w:tcPr>
          <w:p w14:paraId="36C7EB54" w14:textId="1F50D070"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w:t>
            </w:r>
          </w:p>
        </w:tc>
        <w:tc>
          <w:tcPr>
            <w:tcW w:w="1260" w:type="dxa"/>
            <w:noWrap/>
            <w:hideMark/>
          </w:tcPr>
          <w:p w14:paraId="2E9BD666" w14:textId="49A105FA"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9</w:t>
            </w:r>
          </w:p>
        </w:tc>
        <w:tc>
          <w:tcPr>
            <w:tcW w:w="1003" w:type="dxa"/>
            <w:noWrap/>
            <w:hideMark/>
          </w:tcPr>
          <w:p w14:paraId="2B7CDB93" w14:textId="5D7CB84F"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10</w:t>
            </w:r>
          </w:p>
        </w:tc>
        <w:tc>
          <w:tcPr>
            <w:tcW w:w="1003" w:type="dxa"/>
            <w:noWrap/>
            <w:hideMark/>
          </w:tcPr>
          <w:p w14:paraId="70006C0B" w14:textId="62AA0906"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12</w:t>
            </w:r>
          </w:p>
        </w:tc>
        <w:tc>
          <w:tcPr>
            <w:tcW w:w="1003" w:type="dxa"/>
          </w:tcPr>
          <w:p w14:paraId="5B3DD370" w14:textId="331F468E"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13</w:t>
            </w:r>
          </w:p>
        </w:tc>
      </w:tr>
      <w:tr w:rsidR="00A51AA9" w:rsidRPr="00F275B6" w14:paraId="7D5CAF14" w14:textId="77777777" w:rsidTr="0046624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104E1133" w14:textId="77777777" w:rsidR="00A51AA9" w:rsidRPr="00F275B6" w:rsidRDefault="00A51AA9" w:rsidP="00A51AA9">
            <w:pPr>
              <w:spacing w:before="40" w:after="40"/>
              <w:rPr>
                <w:rFonts w:eastAsia="Times New Roman" w:cs="Mangal"/>
                <w:b/>
                <w:szCs w:val="18"/>
              </w:rPr>
            </w:pPr>
            <w:r w:rsidRPr="00F275B6">
              <w:rPr>
                <w:rFonts w:eastAsia="Times New Roman" w:cs="Mangal"/>
                <w:b/>
                <w:szCs w:val="18"/>
              </w:rPr>
              <w:t>Lợi nhuận ròng</w:t>
            </w:r>
          </w:p>
        </w:tc>
        <w:tc>
          <w:tcPr>
            <w:tcW w:w="1002" w:type="dxa"/>
            <w:noWrap/>
          </w:tcPr>
          <w:p w14:paraId="1DF69A96"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p>
        </w:tc>
        <w:tc>
          <w:tcPr>
            <w:tcW w:w="1003" w:type="dxa"/>
            <w:noWrap/>
            <w:hideMark/>
          </w:tcPr>
          <w:p w14:paraId="189523CB" w14:textId="06FF36B6"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1.179</w:t>
            </w:r>
          </w:p>
        </w:tc>
        <w:tc>
          <w:tcPr>
            <w:tcW w:w="965" w:type="dxa"/>
            <w:noWrap/>
            <w:hideMark/>
          </w:tcPr>
          <w:p w14:paraId="2C8AD82C" w14:textId="57B3BA80"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719</w:t>
            </w:r>
          </w:p>
        </w:tc>
        <w:tc>
          <w:tcPr>
            <w:tcW w:w="1260" w:type="dxa"/>
            <w:noWrap/>
            <w:hideMark/>
          </w:tcPr>
          <w:p w14:paraId="6593D704" w14:textId="182C92EE"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1.101</w:t>
            </w:r>
          </w:p>
        </w:tc>
        <w:tc>
          <w:tcPr>
            <w:tcW w:w="1003" w:type="dxa"/>
            <w:noWrap/>
            <w:hideMark/>
          </w:tcPr>
          <w:p w14:paraId="73AC95C8" w14:textId="7EC5C0E7"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1.267</w:t>
            </w:r>
          </w:p>
        </w:tc>
        <w:tc>
          <w:tcPr>
            <w:tcW w:w="1003" w:type="dxa"/>
            <w:noWrap/>
            <w:hideMark/>
          </w:tcPr>
          <w:p w14:paraId="3EFB17FC" w14:textId="52E73ECA"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1.484</w:t>
            </w:r>
          </w:p>
        </w:tc>
        <w:tc>
          <w:tcPr>
            <w:tcW w:w="1003" w:type="dxa"/>
          </w:tcPr>
          <w:p w14:paraId="41D401FA" w14:textId="763E8461"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1.629</w:t>
            </w:r>
          </w:p>
        </w:tc>
      </w:tr>
      <w:tr w:rsidR="00A51AA9" w:rsidRPr="00F275B6" w14:paraId="3C7F2985" w14:textId="77777777" w:rsidTr="0046624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67B59B9B" w14:textId="77777777" w:rsidR="00A51AA9" w:rsidRPr="00F275B6" w:rsidRDefault="00A51AA9" w:rsidP="00A51AA9">
            <w:pPr>
              <w:spacing w:before="40" w:after="40"/>
              <w:ind w:firstLineChars="100" w:firstLine="180"/>
              <w:rPr>
                <w:rFonts w:eastAsia="Times New Roman" w:cs="Mangal"/>
                <w:szCs w:val="18"/>
              </w:rPr>
            </w:pPr>
            <w:r w:rsidRPr="00F275B6">
              <w:rPr>
                <w:rFonts w:eastAsia="Times New Roman" w:cs="Mangal"/>
                <w:i/>
                <w:iCs/>
                <w:szCs w:val="18"/>
              </w:rPr>
              <w:t>Biên lợi nhuận ròng (%)</w:t>
            </w:r>
          </w:p>
        </w:tc>
        <w:tc>
          <w:tcPr>
            <w:tcW w:w="1002" w:type="dxa"/>
            <w:noWrap/>
          </w:tcPr>
          <w:p w14:paraId="3D1F8790"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p>
        </w:tc>
        <w:tc>
          <w:tcPr>
            <w:tcW w:w="1003" w:type="dxa"/>
            <w:noWrap/>
            <w:hideMark/>
          </w:tcPr>
          <w:p w14:paraId="7DA07B9F" w14:textId="4B77B616"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15,0%</w:t>
            </w:r>
          </w:p>
        </w:tc>
        <w:tc>
          <w:tcPr>
            <w:tcW w:w="965" w:type="dxa"/>
            <w:noWrap/>
            <w:hideMark/>
          </w:tcPr>
          <w:p w14:paraId="10B37A93" w14:textId="45174F31"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10,2%</w:t>
            </w:r>
          </w:p>
        </w:tc>
        <w:tc>
          <w:tcPr>
            <w:tcW w:w="1260" w:type="dxa"/>
            <w:noWrap/>
            <w:hideMark/>
          </w:tcPr>
          <w:p w14:paraId="50721DF6" w14:textId="5886408C"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12,2%</w:t>
            </w:r>
          </w:p>
        </w:tc>
        <w:tc>
          <w:tcPr>
            <w:tcW w:w="1003" w:type="dxa"/>
            <w:noWrap/>
            <w:hideMark/>
          </w:tcPr>
          <w:p w14:paraId="44F447ED" w14:textId="5D46A988"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12,0%</w:t>
            </w:r>
          </w:p>
        </w:tc>
        <w:tc>
          <w:tcPr>
            <w:tcW w:w="1003" w:type="dxa"/>
            <w:noWrap/>
            <w:hideMark/>
          </w:tcPr>
          <w:p w14:paraId="6A78159A" w14:textId="63BCFBF6"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12,1%</w:t>
            </w:r>
          </w:p>
        </w:tc>
        <w:tc>
          <w:tcPr>
            <w:tcW w:w="1003" w:type="dxa"/>
          </w:tcPr>
          <w:p w14:paraId="1BE1B23A" w14:textId="79EF6F0A"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11,6%</w:t>
            </w:r>
          </w:p>
        </w:tc>
      </w:tr>
      <w:tr w:rsidR="00A51AA9" w:rsidRPr="00F275B6" w14:paraId="45FBDA56" w14:textId="77777777" w:rsidTr="0046624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7568B3F9" w14:textId="77777777" w:rsidR="00A51AA9" w:rsidRPr="00F275B6" w:rsidRDefault="00A51AA9" w:rsidP="00A51AA9">
            <w:pPr>
              <w:spacing w:before="40" w:after="40"/>
              <w:rPr>
                <w:rFonts w:eastAsia="Times New Roman" w:cs="Mangal"/>
                <w:szCs w:val="18"/>
              </w:rPr>
            </w:pPr>
            <w:r w:rsidRPr="00F275B6">
              <w:rPr>
                <w:rFonts w:eastAsia="Times New Roman" w:cs="Mangal"/>
                <w:szCs w:val="18"/>
              </w:rPr>
              <w:t>Tiền mặt đạt được</w:t>
            </w:r>
          </w:p>
        </w:tc>
        <w:tc>
          <w:tcPr>
            <w:tcW w:w="1002" w:type="dxa"/>
            <w:noWrap/>
          </w:tcPr>
          <w:p w14:paraId="4CCD3D6F"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p>
        </w:tc>
        <w:tc>
          <w:tcPr>
            <w:tcW w:w="1003" w:type="dxa"/>
            <w:noWrap/>
            <w:hideMark/>
          </w:tcPr>
          <w:p w14:paraId="78BAAD67" w14:textId="049F4E25"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1.339</w:t>
            </w:r>
          </w:p>
        </w:tc>
        <w:tc>
          <w:tcPr>
            <w:tcW w:w="965" w:type="dxa"/>
            <w:noWrap/>
            <w:hideMark/>
          </w:tcPr>
          <w:p w14:paraId="2C9B3FB5" w14:textId="7D189B9B"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916</w:t>
            </w:r>
          </w:p>
        </w:tc>
        <w:tc>
          <w:tcPr>
            <w:tcW w:w="1260" w:type="dxa"/>
            <w:noWrap/>
            <w:hideMark/>
          </w:tcPr>
          <w:p w14:paraId="5AE7BCD2" w14:textId="151673E6"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1.440</w:t>
            </w:r>
          </w:p>
        </w:tc>
        <w:tc>
          <w:tcPr>
            <w:tcW w:w="1003" w:type="dxa"/>
            <w:noWrap/>
            <w:hideMark/>
          </w:tcPr>
          <w:p w14:paraId="0743BBBB" w14:textId="6E080150"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1.708</w:t>
            </w:r>
          </w:p>
        </w:tc>
        <w:tc>
          <w:tcPr>
            <w:tcW w:w="1003" w:type="dxa"/>
            <w:noWrap/>
            <w:hideMark/>
          </w:tcPr>
          <w:p w14:paraId="4C859693" w14:textId="313DDCCD"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2.014</w:t>
            </w:r>
          </w:p>
        </w:tc>
        <w:tc>
          <w:tcPr>
            <w:tcW w:w="1003" w:type="dxa"/>
          </w:tcPr>
          <w:p w14:paraId="3BEE7499" w14:textId="68C7C98E"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2.246</w:t>
            </w:r>
          </w:p>
        </w:tc>
      </w:tr>
      <w:tr w:rsidR="00A51AA9" w:rsidRPr="00F275B6" w14:paraId="3F68AC3D" w14:textId="77777777" w:rsidTr="0046624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69F3FD64" w14:textId="77777777" w:rsidR="00A51AA9" w:rsidRPr="00F275B6" w:rsidRDefault="00A51AA9" w:rsidP="00A51AA9">
            <w:pPr>
              <w:spacing w:before="40" w:after="40"/>
              <w:rPr>
                <w:rFonts w:eastAsia="Times New Roman" w:cs="Mangal"/>
                <w:szCs w:val="18"/>
              </w:rPr>
            </w:pPr>
            <w:r w:rsidRPr="00F275B6">
              <w:rPr>
                <w:rFonts w:eastAsia="Times New Roman" w:cs="Mangal"/>
                <w:szCs w:val="18"/>
              </w:rPr>
              <w:t>Số lượng cổ phiếu  (triệu cp)</w:t>
            </w:r>
          </w:p>
        </w:tc>
        <w:tc>
          <w:tcPr>
            <w:tcW w:w="1002" w:type="dxa"/>
            <w:noWrap/>
          </w:tcPr>
          <w:p w14:paraId="504CD199"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p>
        </w:tc>
        <w:tc>
          <w:tcPr>
            <w:tcW w:w="1003" w:type="dxa"/>
            <w:noWrap/>
            <w:hideMark/>
          </w:tcPr>
          <w:p w14:paraId="2E11C67B" w14:textId="685637D5"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181,9</w:t>
            </w:r>
          </w:p>
        </w:tc>
        <w:tc>
          <w:tcPr>
            <w:tcW w:w="965" w:type="dxa"/>
            <w:noWrap/>
            <w:hideMark/>
          </w:tcPr>
          <w:p w14:paraId="7AF825BC" w14:textId="3F49C352"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181,9</w:t>
            </w:r>
          </w:p>
        </w:tc>
        <w:tc>
          <w:tcPr>
            <w:tcW w:w="1260" w:type="dxa"/>
            <w:noWrap/>
            <w:hideMark/>
          </w:tcPr>
          <w:p w14:paraId="1CCCA153" w14:textId="50A78C2D"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181,9</w:t>
            </w:r>
          </w:p>
        </w:tc>
        <w:tc>
          <w:tcPr>
            <w:tcW w:w="1003" w:type="dxa"/>
            <w:noWrap/>
            <w:hideMark/>
          </w:tcPr>
          <w:p w14:paraId="7155A2B9" w14:textId="57657C2C"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181,9</w:t>
            </w:r>
          </w:p>
        </w:tc>
        <w:tc>
          <w:tcPr>
            <w:tcW w:w="1003" w:type="dxa"/>
            <w:noWrap/>
            <w:hideMark/>
          </w:tcPr>
          <w:p w14:paraId="7D508E89" w14:textId="651A03DB"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181,9</w:t>
            </w:r>
          </w:p>
        </w:tc>
        <w:tc>
          <w:tcPr>
            <w:tcW w:w="1003" w:type="dxa"/>
          </w:tcPr>
          <w:p w14:paraId="16791D60" w14:textId="159E8A62"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181,9</w:t>
            </w:r>
          </w:p>
        </w:tc>
      </w:tr>
      <w:tr w:rsidR="00A51AA9" w:rsidRPr="00F275B6" w14:paraId="477595CC" w14:textId="77777777" w:rsidTr="0046624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2DA47B20" w14:textId="77777777" w:rsidR="00A51AA9" w:rsidRPr="00F275B6" w:rsidRDefault="00A51AA9" w:rsidP="00A51AA9">
            <w:pPr>
              <w:spacing w:before="40" w:after="40"/>
              <w:rPr>
                <w:rFonts w:eastAsia="Times New Roman" w:cs="Mangal"/>
                <w:b/>
                <w:szCs w:val="18"/>
              </w:rPr>
            </w:pPr>
            <w:r w:rsidRPr="00F275B6">
              <w:rPr>
                <w:rFonts w:eastAsia="Times New Roman" w:cs="Mangal"/>
                <w:b/>
                <w:szCs w:val="18"/>
              </w:rPr>
              <w:t>EPS (VND)</w:t>
            </w:r>
          </w:p>
        </w:tc>
        <w:tc>
          <w:tcPr>
            <w:tcW w:w="1002" w:type="dxa"/>
            <w:noWrap/>
          </w:tcPr>
          <w:p w14:paraId="1A1441BC"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p>
        </w:tc>
        <w:tc>
          <w:tcPr>
            <w:tcW w:w="1003" w:type="dxa"/>
            <w:noWrap/>
            <w:hideMark/>
          </w:tcPr>
          <w:p w14:paraId="162A8B3D" w14:textId="444BC284"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12.776</w:t>
            </w:r>
          </w:p>
        </w:tc>
        <w:tc>
          <w:tcPr>
            <w:tcW w:w="965" w:type="dxa"/>
            <w:noWrap/>
            <w:hideMark/>
          </w:tcPr>
          <w:p w14:paraId="792C50A3" w14:textId="1BFF9122"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3.953</w:t>
            </w:r>
          </w:p>
        </w:tc>
        <w:tc>
          <w:tcPr>
            <w:tcW w:w="1260" w:type="dxa"/>
            <w:noWrap/>
            <w:hideMark/>
          </w:tcPr>
          <w:p w14:paraId="341E873C" w14:textId="6F557959"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6.052</w:t>
            </w:r>
          </w:p>
        </w:tc>
        <w:tc>
          <w:tcPr>
            <w:tcW w:w="1003" w:type="dxa"/>
            <w:noWrap/>
            <w:hideMark/>
          </w:tcPr>
          <w:p w14:paraId="1236D2C1" w14:textId="23ABE959"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6.964</w:t>
            </w:r>
          </w:p>
        </w:tc>
        <w:tc>
          <w:tcPr>
            <w:tcW w:w="1003" w:type="dxa"/>
            <w:noWrap/>
            <w:hideMark/>
          </w:tcPr>
          <w:p w14:paraId="5C3FF44D" w14:textId="19D8749E"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8.155</w:t>
            </w:r>
          </w:p>
        </w:tc>
        <w:tc>
          <w:tcPr>
            <w:tcW w:w="1003" w:type="dxa"/>
          </w:tcPr>
          <w:p w14:paraId="1C8C2509" w14:textId="03BAA5DA"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8.956</w:t>
            </w:r>
          </w:p>
        </w:tc>
      </w:tr>
      <w:tr w:rsidR="00A51AA9" w:rsidRPr="00F275B6" w14:paraId="7C18CDD3" w14:textId="77777777" w:rsidTr="0046624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0500908D" w14:textId="77777777" w:rsidR="00A51AA9" w:rsidRPr="00F275B6" w:rsidRDefault="00A51AA9" w:rsidP="00A51AA9">
            <w:pPr>
              <w:spacing w:before="40" w:after="40"/>
              <w:rPr>
                <w:rFonts w:eastAsia="Times New Roman" w:cs="Mangal"/>
                <w:szCs w:val="18"/>
              </w:rPr>
            </w:pPr>
            <w:r w:rsidRPr="00F275B6">
              <w:rPr>
                <w:rFonts w:eastAsia="Times New Roman" w:cs="Mangal"/>
                <w:szCs w:val="18"/>
              </w:rPr>
              <w:t>T/đ chia thưởng/cổ tức bằng cp (lần)</w:t>
            </w:r>
          </w:p>
        </w:tc>
        <w:tc>
          <w:tcPr>
            <w:tcW w:w="1002" w:type="dxa"/>
            <w:noWrap/>
          </w:tcPr>
          <w:p w14:paraId="01B611BF"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p>
        </w:tc>
        <w:tc>
          <w:tcPr>
            <w:tcW w:w="1003" w:type="dxa"/>
            <w:noWrap/>
            <w:hideMark/>
          </w:tcPr>
          <w:p w14:paraId="40D3796B" w14:textId="0255C7D1"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sidRPr="004D6DE9">
              <w:rPr>
                <w:rFonts w:cs="Arial"/>
                <w:szCs w:val="18"/>
              </w:rPr>
              <w:t>1</w:t>
            </w:r>
            <w:r>
              <w:rPr>
                <w:rFonts w:cs="Arial"/>
                <w:szCs w:val="18"/>
              </w:rPr>
              <w:t>,</w:t>
            </w:r>
            <w:r w:rsidRPr="004D6DE9">
              <w:rPr>
                <w:rFonts w:cs="Arial"/>
                <w:szCs w:val="18"/>
              </w:rPr>
              <w:t>0</w:t>
            </w:r>
          </w:p>
        </w:tc>
        <w:tc>
          <w:tcPr>
            <w:tcW w:w="965" w:type="dxa"/>
            <w:noWrap/>
            <w:hideMark/>
          </w:tcPr>
          <w:p w14:paraId="0BE5DE16" w14:textId="26C5BDF4"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sidRPr="004D6DE9">
              <w:rPr>
                <w:rFonts w:cs="Arial"/>
                <w:szCs w:val="18"/>
              </w:rPr>
              <w:t>1</w:t>
            </w:r>
            <w:r>
              <w:rPr>
                <w:rFonts w:cs="Arial"/>
                <w:szCs w:val="18"/>
              </w:rPr>
              <w:t>,</w:t>
            </w:r>
            <w:r w:rsidRPr="004D6DE9">
              <w:rPr>
                <w:rFonts w:cs="Arial"/>
                <w:szCs w:val="18"/>
              </w:rPr>
              <w:t>0</w:t>
            </w:r>
          </w:p>
        </w:tc>
        <w:tc>
          <w:tcPr>
            <w:tcW w:w="1260" w:type="dxa"/>
            <w:noWrap/>
            <w:hideMark/>
          </w:tcPr>
          <w:p w14:paraId="0C859ECE" w14:textId="40D01BEB"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sidRPr="004D6DE9">
              <w:rPr>
                <w:rFonts w:cs="Arial"/>
                <w:szCs w:val="18"/>
              </w:rPr>
              <w:t>1</w:t>
            </w:r>
            <w:r>
              <w:rPr>
                <w:rFonts w:cs="Arial"/>
                <w:szCs w:val="18"/>
              </w:rPr>
              <w:t>,</w:t>
            </w:r>
            <w:r w:rsidRPr="004D6DE9">
              <w:rPr>
                <w:rFonts w:cs="Arial"/>
                <w:szCs w:val="18"/>
              </w:rPr>
              <w:t>0</w:t>
            </w:r>
          </w:p>
        </w:tc>
        <w:tc>
          <w:tcPr>
            <w:tcW w:w="1003" w:type="dxa"/>
            <w:noWrap/>
            <w:hideMark/>
          </w:tcPr>
          <w:p w14:paraId="7D29E9C6" w14:textId="4AC9E4C3"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sidRPr="004D6DE9">
              <w:rPr>
                <w:rFonts w:cs="Arial"/>
                <w:szCs w:val="18"/>
              </w:rPr>
              <w:t>1</w:t>
            </w:r>
            <w:r>
              <w:rPr>
                <w:rFonts w:cs="Arial"/>
                <w:szCs w:val="18"/>
              </w:rPr>
              <w:t>,</w:t>
            </w:r>
            <w:r w:rsidRPr="004D6DE9">
              <w:rPr>
                <w:rFonts w:cs="Arial"/>
                <w:szCs w:val="18"/>
              </w:rPr>
              <w:t>0</w:t>
            </w:r>
          </w:p>
        </w:tc>
        <w:tc>
          <w:tcPr>
            <w:tcW w:w="1003" w:type="dxa"/>
            <w:noWrap/>
            <w:hideMark/>
          </w:tcPr>
          <w:p w14:paraId="4BFA3FD3" w14:textId="1B43C3C1"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sidRPr="004D6DE9">
              <w:rPr>
                <w:rFonts w:cs="Arial"/>
                <w:szCs w:val="18"/>
              </w:rPr>
              <w:t>1</w:t>
            </w:r>
            <w:r>
              <w:rPr>
                <w:rFonts w:cs="Arial"/>
                <w:szCs w:val="18"/>
              </w:rPr>
              <w:t>,</w:t>
            </w:r>
            <w:r w:rsidRPr="004D6DE9">
              <w:rPr>
                <w:rFonts w:cs="Arial"/>
                <w:szCs w:val="18"/>
              </w:rPr>
              <w:t>0</w:t>
            </w:r>
          </w:p>
        </w:tc>
        <w:tc>
          <w:tcPr>
            <w:tcW w:w="1003" w:type="dxa"/>
          </w:tcPr>
          <w:p w14:paraId="5A6F54E5" w14:textId="157154BA"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sidRPr="004D6DE9">
              <w:rPr>
                <w:rFonts w:cs="Arial"/>
                <w:szCs w:val="18"/>
              </w:rPr>
              <w:t>1</w:t>
            </w:r>
            <w:r>
              <w:rPr>
                <w:rFonts w:cs="Arial"/>
                <w:szCs w:val="18"/>
              </w:rPr>
              <w:t>,</w:t>
            </w:r>
            <w:r w:rsidRPr="004D6DE9">
              <w:rPr>
                <w:rFonts w:cs="Arial"/>
                <w:szCs w:val="18"/>
              </w:rPr>
              <w:t>0</w:t>
            </w:r>
          </w:p>
        </w:tc>
      </w:tr>
      <w:tr w:rsidR="00A51AA9" w:rsidRPr="00F275B6" w14:paraId="65025744" w14:textId="77777777" w:rsidTr="0046624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5E9D026C" w14:textId="77777777" w:rsidR="00A51AA9" w:rsidRPr="00F275B6" w:rsidRDefault="00A51AA9" w:rsidP="00A51AA9">
            <w:pPr>
              <w:spacing w:before="40" w:after="40"/>
              <w:rPr>
                <w:rFonts w:eastAsia="Times New Roman" w:cs="Mangal"/>
                <w:b/>
                <w:szCs w:val="18"/>
              </w:rPr>
            </w:pPr>
            <w:r w:rsidRPr="00F275B6">
              <w:rPr>
                <w:rFonts w:eastAsia="Times New Roman" w:cs="Mangal"/>
                <w:b/>
                <w:szCs w:val="18"/>
              </w:rPr>
              <w:t xml:space="preserve">EPS hiệu chỉnh (VND) </w:t>
            </w:r>
          </w:p>
        </w:tc>
        <w:tc>
          <w:tcPr>
            <w:tcW w:w="1002" w:type="dxa"/>
            <w:noWrap/>
          </w:tcPr>
          <w:p w14:paraId="4872E34B"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p>
        </w:tc>
        <w:tc>
          <w:tcPr>
            <w:tcW w:w="1003" w:type="dxa"/>
            <w:noWrap/>
            <w:hideMark/>
          </w:tcPr>
          <w:p w14:paraId="7A8689F6" w14:textId="093A7EF2"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12.776</w:t>
            </w:r>
          </w:p>
        </w:tc>
        <w:tc>
          <w:tcPr>
            <w:tcW w:w="965" w:type="dxa"/>
            <w:noWrap/>
            <w:hideMark/>
          </w:tcPr>
          <w:p w14:paraId="16679AC8" w14:textId="32F23AF0"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3.953</w:t>
            </w:r>
          </w:p>
        </w:tc>
        <w:tc>
          <w:tcPr>
            <w:tcW w:w="1260" w:type="dxa"/>
            <w:noWrap/>
            <w:hideMark/>
          </w:tcPr>
          <w:p w14:paraId="1FA99A3D" w14:textId="53F70A8D"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6.052</w:t>
            </w:r>
          </w:p>
        </w:tc>
        <w:tc>
          <w:tcPr>
            <w:tcW w:w="1003" w:type="dxa"/>
            <w:noWrap/>
            <w:hideMark/>
          </w:tcPr>
          <w:p w14:paraId="488ED6C0" w14:textId="4B1B7148"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6.964</w:t>
            </w:r>
          </w:p>
        </w:tc>
        <w:tc>
          <w:tcPr>
            <w:tcW w:w="1003" w:type="dxa"/>
            <w:noWrap/>
            <w:hideMark/>
          </w:tcPr>
          <w:p w14:paraId="2AD14D42" w14:textId="7DAF26EB"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8.155</w:t>
            </w:r>
          </w:p>
        </w:tc>
        <w:tc>
          <w:tcPr>
            <w:tcW w:w="1003" w:type="dxa"/>
          </w:tcPr>
          <w:p w14:paraId="3A8D97B9" w14:textId="7C21619C"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8.956</w:t>
            </w:r>
          </w:p>
        </w:tc>
      </w:tr>
      <w:tr w:rsidR="00A51AA9" w:rsidRPr="00F275B6" w14:paraId="4C266003" w14:textId="77777777" w:rsidTr="0046624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88" w:type="dxa"/>
            <w:noWrap/>
            <w:hideMark/>
          </w:tcPr>
          <w:p w14:paraId="25DABB59" w14:textId="77777777" w:rsidR="00A51AA9" w:rsidRPr="00F275B6" w:rsidRDefault="00A51AA9" w:rsidP="00A51AA9">
            <w:pPr>
              <w:spacing w:before="40" w:after="40"/>
              <w:rPr>
                <w:rFonts w:eastAsia="Times New Roman" w:cs="Mangal"/>
                <w:i/>
                <w:szCs w:val="18"/>
              </w:rPr>
            </w:pPr>
            <w:r w:rsidRPr="00F275B6">
              <w:rPr>
                <w:rFonts w:eastAsia="Times New Roman" w:cs="Mangal"/>
                <w:i/>
                <w:szCs w:val="18"/>
              </w:rPr>
              <w:t>Tăng trưởng EPS hiệu chỉnh (%)</w:t>
            </w:r>
          </w:p>
        </w:tc>
        <w:tc>
          <w:tcPr>
            <w:tcW w:w="1002" w:type="dxa"/>
            <w:noWrap/>
          </w:tcPr>
          <w:p w14:paraId="53521189"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p>
        </w:tc>
        <w:tc>
          <w:tcPr>
            <w:tcW w:w="1003" w:type="dxa"/>
            <w:noWrap/>
            <w:hideMark/>
          </w:tcPr>
          <w:p w14:paraId="0E778432" w14:textId="2AFEE025"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-18,1%</w:t>
            </w:r>
          </w:p>
        </w:tc>
        <w:tc>
          <w:tcPr>
            <w:tcW w:w="965" w:type="dxa"/>
            <w:noWrap/>
            <w:hideMark/>
          </w:tcPr>
          <w:p w14:paraId="1A173A53" w14:textId="38A9D3AF"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-69,1%</w:t>
            </w:r>
          </w:p>
        </w:tc>
        <w:tc>
          <w:tcPr>
            <w:tcW w:w="1260" w:type="dxa"/>
            <w:noWrap/>
            <w:hideMark/>
          </w:tcPr>
          <w:p w14:paraId="0825328F" w14:textId="0E69BB43"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53,1%</w:t>
            </w:r>
          </w:p>
        </w:tc>
        <w:tc>
          <w:tcPr>
            <w:tcW w:w="1003" w:type="dxa"/>
            <w:noWrap/>
            <w:hideMark/>
          </w:tcPr>
          <w:p w14:paraId="16115877" w14:textId="3A6C9E9F"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15,1%</w:t>
            </w:r>
          </w:p>
        </w:tc>
        <w:tc>
          <w:tcPr>
            <w:tcW w:w="1003" w:type="dxa"/>
            <w:noWrap/>
            <w:hideMark/>
          </w:tcPr>
          <w:p w14:paraId="327B8FC5" w14:textId="58BFC763"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17,1%</w:t>
            </w:r>
          </w:p>
        </w:tc>
        <w:tc>
          <w:tcPr>
            <w:tcW w:w="1003" w:type="dxa"/>
          </w:tcPr>
          <w:p w14:paraId="4947376E" w14:textId="4EFFF381"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9,8%</w:t>
            </w:r>
          </w:p>
        </w:tc>
      </w:tr>
    </w:tbl>
    <w:p w14:paraId="773E1FE3" w14:textId="77777777" w:rsidR="009C3F2B" w:rsidRPr="00F275B6" w:rsidRDefault="009C3F2B" w:rsidP="009C3F2B">
      <w:pPr>
        <w:tabs>
          <w:tab w:val="left" w:pos="3420"/>
        </w:tabs>
        <w:spacing w:after="0" w:line="240" w:lineRule="auto"/>
        <w:ind w:left="3420"/>
        <w:rPr>
          <w:rFonts w:ascii="Effra" w:hAnsi="Effra"/>
        </w:rPr>
      </w:pPr>
    </w:p>
    <w:p w14:paraId="255A4EA3" w14:textId="77777777" w:rsidR="00AA3C59" w:rsidRPr="00F275B6" w:rsidRDefault="00AA3C59" w:rsidP="009C3F2B">
      <w:pPr>
        <w:tabs>
          <w:tab w:val="left" w:pos="3420"/>
        </w:tabs>
        <w:spacing w:after="0" w:line="240" w:lineRule="auto"/>
        <w:ind w:left="3420"/>
        <w:rPr>
          <w:rFonts w:ascii="Effra" w:hAnsi="Effra"/>
        </w:rPr>
      </w:pPr>
    </w:p>
    <w:p w14:paraId="148790C5" w14:textId="77777777" w:rsidR="00EF058B" w:rsidRPr="00F275B6" w:rsidRDefault="00EF058B" w:rsidP="009C3F2B">
      <w:pPr>
        <w:tabs>
          <w:tab w:val="left" w:pos="3420"/>
        </w:tabs>
        <w:spacing w:after="0" w:line="240" w:lineRule="auto"/>
        <w:ind w:left="3420"/>
        <w:rPr>
          <w:rFonts w:ascii="Effra" w:hAnsi="Effra"/>
        </w:rPr>
      </w:pPr>
    </w:p>
    <w:p w14:paraId="2FC988F8" w14:textId="77777777" w:rsidR="00EF058B" w:rsidRPr="00F275B6" w:rsidRDefault="00EF058B" w:rsidP="009C3F2B">
      <w:pPr>
        <w:tabs>
          <w:tab w:val="left" w:pos="3420"/>
        </w:tabs>
        <w:spacing w:after="0" w:line="240" w:lineRule="auto"/>
        <w:ind w:left="3420"/>
        <w:rPr>
          <w:rFonts w:ascii="Effra" w:hAnsi="Effra"/>
        </w:rPr>
      </w:pPr>
    </w:p>
    <w:p w14:paraId="61985CCC" w14:textId="77777777" w:rsidR="00EF058B" w:rsidRPr="00F275B6" w:rsidRDefault="00EF058B" w:rsidP="009C3F2B">
      <w:pPr>
        <w:tabs>
          <w:tab w:val="left" w:pos="3420"/>
        </w:tabs>
        <w:spacing w:after="0" w:line="240" w:lineRule="auto"/>
        <w:ind w:left="3420"/>
        <w:rPr>
          <w:rFonts w:ascii="Effra" w:hAnsi="Effra"/>
        </w:rPr>
      </w:pPr>
    </w:p>
    <w:p w14:paraId="2D2CDB9F" w14:textId="77777777" w:rsidR="00EF058B" w:rsidRPr="00F275B6" w:rsidRDefault="00EF058B" w:rsidP="009C3F2B">
      <w:pPr>
        <w:tabs>
          <w:tab w:val="left" w:pos="3420"/>
        </w:tabs>
        <w:spacing w:after="0" w:line="240" w:lineRule="auto"/>
        <w:ind w:left="3420"/>
        <w:rPr>
          <w:rFonts w:ascii="Effra" w:hAnsi="Effra"/>
        </w:rPr>
      </w:pPr>
    </w:p>
    <w:p w14:paraId="2CF2309D" w14:textId="77777777" w:rsidR="00EF058B" w:rsidRPr="00F275B6" w:rsidRDefault="00EF058B" w:rsidP="009C3F2B">
      <w:pPr>
        <w:tabs>
          <w:tab w:val="left" w:pos="3420"/>
        </w:tabs>
        <w:spacing w:after="0" w:line="240" w:lineRule="auto"/>
        <w:ind w:left="3420"/>
        <w:rPr>
          <w:rFonts w:ascii="Effra" w:hAnsi="Effra"/>
        </w:rPr>
      </w:pPr>
    </w:p>
    <w:p w14:paraId="623FC64F" w14:textId="77777777" w:rsidR="00EF058B" w:rsidRPr="00F275B6" w:rsidRDefault="00EF058B" w:rsidP="009C3F2B">
      <w:pPr>
        <w:tabs>
          <w:tab w:val="left" w:pos="3420"/>
        </w:tabs>
        <w:spacing w:after="0" w:line="240" w:lineRule="auto"/>
        <w:ind w:left="3420"/>
        <w:rPr>
          <w:rFonts w:ascii="Effra" w:hAnsi="Effra"/>
        </w:rPr>
      </w:pPr>
    </w:p>
    <w:p w14:paraId="43A7A548" w14:textId="77777777" w:rsidR="00EF058B" w:rsidRPr="00F275B6" w:rsidRDefault="00EF058B" w:rsidP="009C3F2B">
      <w:pPr>
        <w:tabs>
          <w:tab w:val="left" w:pos="3420"/>
        </w:tabs>
        <w:spacing w:after="0" w:line="240" w:lineRule="auto"/>
        <w:ind w:left="3420"/>
        <w:rPr>
          <w:rFonts w:ascii="Effra" w:hAnsi="Effra"/>
        </w:rPr>
      </w:pPr>
    </w:p>
    <w:p w14:paraId="117C9A2B" w14:textId="77777777" w:rsidR="00EF058B" w:rsidRPr="00F275B6" w:rsidRDefault="00EF058B" w:rsidP="009C3F2B">
      <w:pPr>
        <w:tabs>
          <w:tab w:val="left" w:pos="3420"/>
        </w:tabs>
        <w:spacing w:after="0" w:line="240" w:lineRule="auto"/>
        <w:ind w:left="3420"/>
        <w:rPr>
          <w:rFonts w:ascii="Effra" w:hAnsi="Effra"/>
        </w:rPr>
      </w:pPr>
    </w:p>
    <w:p w14:paraId="74332362" w14:textId="77777777" w:rsidR="00EF058B" w:rsidRPr="00F275B6" w:rsidRDefault="00EF058B" w:rsidP="009C3F2B">
      <w:pPr>
        <w:tabs>
          <w:tab w:val="left" w:pos="3420"/>
        </w:tabs>
        <w:spacing w:after="0" w:line="240" w:lineRule="auto"/>
        <w:ind w:left="3420"/>
        <w:rPr>
          <w:rFonts w:ascii="Effra" w:hAnsi="Effra"/>
        </w:rPr>
      </w:pPr>
    </w:p>
    <w:p w14:paraId="68E1568B" w14:textId="77777777" w:rsidR="00EF058B" w:rsidRPr="00F275B6" w:rsidRDefault="00EF058B" w:rsidP="009C3F2B">
      <w:pPr>
        <w:tabs>
          <w:tab w:val="left" w:pos="3420"/>
        </w:tabs>
        <w:spacing w:after="0" w:line="240" w:lineRule="auto"/>
        <w:ind w:left="3420"/>
        <w:rPr>
          <w:rFonts w:ascii="Effra" w:hAnsi="Effra"/>
        </w:rPr>
      </w:pPr>
    </w:p>
    <w:p w14:paraId="27C1FAB9" w14:textId="77777777" w:rsidR="00EF058B" w:rsidRPr="00F275B6" w:rsidRDefault="00EF058B" w:rsidP="009C3F2B">
      <w:pPr>
        <w:tabs>
          <w:tab w:val="left" w:pos="3420"/>
        </w:tabs>
        <w:spacing w:after="0" w:line="240" w:lineRule="auto"/>
        <w:ind w:left="3420"/>
        <w:rPr>
          <w:rFonts w:ascii="Effra" w:hAnsi="Effra"/>
        </w:rPr>
      </w:pPr>
    </w:p>
    <w:p w14:paraId="57BC5815" w14:textId="77777777" w:rsidR="00EF058B" w:rsidRPr="00F275B6" w:rsidRDefault="00EF058B" w:rsidP="009C3F2B">
      <w:pPr>
        <w:tabs>
          <w:tab w:val="left" w:pos="3420"/>
        </w:tabs>
        <w:spacing w:after="0" w:line="240" w:lineRule="auto"/>
        <w:ind w:left="3420"/>
        <w:rPr>
          <w:rFonts w:ascii="Effra" w:hAnsi="Effra"/>
        </w:rPr>
      </w:pPr>
    </w:p>
    <w:p w14:paraId="6F8C0567" w14:textId="77777777" w:rsidR="00EF058B" w:rsidRPr="00F275B6" w:rsidRDefault="00EF058B" w:rsidP="009C3F2B">
      <w:pPr>
        <w:tabs>
          <w:tab w:val="left" w:pos="3420"/>
        </w:tabs>
        <w:spacing w:after="0" w:line="240" w:lineRule="auto"/>
        <w:ind w:left="3420"/>
        <w:rPr>
          <w:rFonts w:ascii="Effra" w:hAnsi="Effra"/>
        </w:rPr>
      </w:pPr>
    </w:p>
    <w:p w14:paraId="69B83035" w14:textId="77777777" w:rsidR="00EF058B" w:rsidRPr="00F275B6" w:rsidRDefault="00EF058B" w:rsidP="009C3F2B">
      <w:pPr>
        <w:tabs>
          <w:tab w:val="left" w:pos="3420"/>
        </w:tabs>
        <w:spacing w:after="0" w:line="240" w:lineRule="auto"/>
        <w:ind w:left="3420"/>
        <w:rPr>
          <w:rFonts w:ascii="Effra" w:hAnsi="Effra"/>
        </w:rPr>
      </w:pPr>
    </w:p>
    <w:p w14:paraId="5A1E61C1" w14:textId="77777777" w:rsidR="00366FE3" w:rsidRPr="00F275B6" w:rsidRDefault="00366FE3" w:rsidP="009C3F2B">
      <w:pPr>
        <w:tabs>
          <w:tab w:val="left" w:pos="3420"/>
        </w:tabs>
        <w:spacing w:after="0" w:line="240" w:lineRule="auto"/>
        <w:ind w:left="3420"/>
        <w:rPr>
          <w:rFonts w:ascii="Effra" w:hAnsi="Effra"/>
        </w:rPr>
      </w:pPr>
    </w:p>
    <w:p w14:paraId="5A9916A8" w14:textId="77777777" w:rsidR="00EF058B" w:rsidRPr="00F275B6" w:rsidRDefault="00EF058B" w:rsidP="009C3F2B">
      <w:pPr>
        <w:tabs>
          <w:tab w:val="left" w:pos="3420"/>
        </w:tabs>
        <w:spacing w:after="0" w:line="240" w:lineRule="auto"/>
        <w:ind w:left="3420"/>
        <w:rPr>
          <w:rFonts w:ascii="Effra" w:hAnsi="Effra"/>
        </w:rPr>
      </w:pPr>
    </w:p>
    <w:p w14:paraId="3E071A4D" w14:textId="77777777" w:rsidR="00EF058B" w:rsidRPr="00F275B6" w:rsidRDefault="00EF058B" w:rsidP="009C3F2B">
      <w:pPr>
        <w:tabs>
          <w:tab w:val="left" w:pos="3420"/>
        </w:tabs>
        <w:spacing w:after="0" w:line="240" w:lineRule="auto"/>
        <w:ind w:left="3420"/>
        <w:rPr>
          <w:rFonts w:ascii="Effra" w:hAnsi="Effra"/>
        </w:rPr>
      </w:pPr>
    </w:p>
    <w:p w14:paraId="3188CBB3" w14:textId="77777777" w:rsidR="00AA3C59" w:rsidRPr="00F275B6" w:rsidRDefault="00AA3C59" w:rsidP="009C3F2B">
      <w:pPr>
        <w:tabs>
          <w:tab w:val="left" w:pos="3420"/>
        </w:tabs>
        <w:spacing w:after="0" w:line="240" w:lineRule="auto"/>
        <w:ind w:left="3420"/>
        <w:rPr>
          <w:rFonts w:ascii="Effra" w:hAnsi="Effra"/>
        </w:rPr>
      </w:pPr>
    </w:p>
    <w:tbl>
      <w:tblPr>
        <w:tblStyle w:val="ACBS-Report"/>
        <w:tblW w:w="10908" w:type="dxa"/>
        <w:tblLayout w:type="fixed"/>
        <w:tblLook w:val="04A0" w:firstRow="1" w:lastRow="0" w:firstColumn="1" w:lastColumn="0" w:noHBand="0" w:noVBand="1"/>
      </w:tblPr>
      <w:tblGrid>
        <w:gridCol w:w="3888"/>
        <w:gridCol w:w="1002"/>
        <w:gridCol w:w="1003"/>
        <w:gridCol w:w="1003"/>
        <w:gridCol w:w="1003"/>
        <w:gridCol w:w="1003"/>
        <w:gridCol w:w="1003"/>
        <w:gridCol w:w="1003"/>
      </w:tblGrid>
      <w:tr w:rsidR="00A51AA9" w:rsidRPr="00F275B6" w14:paraId="0FE96710" w14:textId="77777777" w:rsidTr="0046624D">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888" w:type="dxa"/>
            <w:noWrap/>
            <w:hideMark/>
          </w:tcPr>
          <w:p w14:paraId="67FB4FB1" w14:textId="77777777" w:rsidR="00A51AA9" w:rsidRPr="00F275B6" w:rsidRDefault="00A51AA9" w:rsidP="00A51AA9">
            <w:pPr>
              <w:rPr>
                <w:rFonts w:cs="Mangal"/>
                <w:bCs w:val="0"/>
                <w:sz w:val="19"/>
                <w:szCs w:val="19"/>
              </w:rPr>
            </w:pPr>
            <w:r w:rsidRPr="00F275B6">
              <w:rPr>
                <w:rFonts w:cs="Mangal"/>
                <w:bCs w:val="0"/>
                <w:sz w:val="20"/>
                <w:szCs w:val="19"/>
              </w:rPr>
              <w:lastRenderedPageBreak/>
              <w:t xml:space="preserve">CÁC KHOẢN MỤC CĐKT VÀ DÒNG TIỀN </w:t>
            </w:r>
          </w:p>
        </w:tc>
        <w:tc>
          <w:tcPr>
            <w:tcW w:w="1002" w:type="dxa"/>
            <w:noWrap/>
          </w:tcPr>
          <w:p w14:paraId="2F2D25F3" w14:textId="77777777" w:rsidR="00A51AA9" w:rsidRPr="00F275B6" w:rsidRDefault="00A51AA9" w:rsidP="00A51AA9">
            <w:pPr>
              <w:jc w:val="right"/>
              <w:cnfStyle w:val="100000000000" w:firstRow="1" w:lastRow="0" w:firstColumn="0" w:lastColumn="0" w:oddVBand="0" w:evenVBand="0" w:oddHBand="0" w:evenHBand="0" w:firstRowFirstColumn="0" w:firstRowLastColumn="0" w:lastRowFirstColumn="0" w:lastRowLastColumn="0"/>
              <w:rPr>
                <w:rFonts w:cs="Mangal"/>
                <w:bCs w:val="0"/>
                <w:szCs w:val="18"/>
              </w:rPr>
            </w:pPr>
          </w:p>
        </w:tc>
        <w:tc>
          <w:tcPr>
            <w:tcW w:w="1003" w:type="dxa"/>
            <w:noWrap/>
            <w:hideMark/>
          </w:tcPr>
          <w:p w14:paraId="72159D49" w14:textId="6668F2FA" w:rsidR="00A51AA9" w:rsidRPr="00894923" w:rsidRDefault="00A51AA9" w:rsidP="00A51AA9">
            <w:pPr>
              <w:jc w:val="right"/>
              <w:cnfStyle w:val="100000000000" w:firstRow="1" w:lastRow="0" w:firstColumn="0" w:lastColumn="0" w:oddVBand="0" w:evenVBand="0" w:oddHBand="0" w:evenHBand="0" w:firstRowFirstColumn="0" w:firstRowLastColumn="0" w:lastRowFirstColumn="0" w:lastRowLastColumn="0"/>
              <w:rPr>
                <w:bCs w:val="0"/>
                <w:szCs w:val="18"/>
              </w:rPr>
            </w:pPr>
            <w:r w:rsidRPr="00894923">
              <w:rPr>
                <w:bCs w:val="0"/>
                <w:szCs w:val="18"/>
              </w:rPr>
              <w:t>2019</w:t>
            </w:r>
          </w:p>
        </w:tc>
        <w:tc>
          <w:tcPr>
            <w:tcW w:w="1003" w:type="dxa"/>
            <w:noWrap/>
            <w:hideMark/>
          </w:tcPr>
          <w:p w14:paraId="423FFAB2" w14:textId="6914C343" w:rsidR="00A51AA9" w:rsidRPr="00894923" w:rsidRDefault="00A51AA9" w:rsidP="00A51AA9">
            <w:pPr>
              <w:jc w:val="right"/>
              <w:cnfStyle w:val="100000000000" w:firstRow="1" w:lastRow="0" w:firstColumn="0" w:lastColumn="0" w:oddVBand="0" w:evenVBand="0" w:oddHBand="0" w:evenHBand="0" w:firstRowFirstColumn="0" w:firstRowLastColumn="0" w:lastRowFirstColumn="0" w:lastRowLastColumn="0"/>
              <w:rPr>
                <w:bCs w:val="0"/>
                <w:szCs w:val="18"/>
              </w:rPr>
            </w:pPr>
            <w:r w:rsidRPr="00894923">
              <w:rPr>
                <w:bCs w:val="0"/>
                <w:szCs w:val="18"/>
              </w:rPr>
              <w:t>2020</w:t>
            </w:r>
          </w:p>
        </w:tc>
        <w:tc>
          <w:tcPr>
            <w:tcW w:w="1003" w:type="dxa"/>
            <w:noWrap/>
            <w:hideMark/>
          </w:tcPr>
          <w:p w14:paraId="2B815E33" w14:textId="2BA01874" w:rsidR="00A51AA9" w:rsidRPr="00894923" w:rsidRDefault="00A51AA9" w:rsidP="00A51AA9">
            <w:pPr>
              <w:jc w:val="right"/>
              <w:cnfStyle w:val="100000000000" w:firstRow="1" w:lastRow="0" w:firstColumn="0" w:lastColumn="0" w:oddVBand="0" w:evenVBand="0" w:oddHBand="0" w:evenHBand="0" w:firstRowFirstColumn="0" w:firstRowLastColumn="0" w:lastRowFirstColumn="0" w:lastRowLastColumn="0"/>
              <w:rPr>
                <w:bCs w:val="0"/>
                <w:szCs w:val="18"/>
              </w:rPr>
            </w:pPr>
            <w:r w:rsidRPr="00894923">
              <w:rPr>
                <w:bCs w:val="0"/>
                <w:szCs w:val="18"/>
              </w:rPr>
              <w:t>2021</w:t>
            </w:r>
          </w:p>
        </w:tc>
        <w:tc>
          <w:tcPr>
            <w:tcW w:w="1003" w:type="dxa"/>
            <w:noWrap/>
            <w:hideMark/>
          </w:tcPr>
          <w:p w14:paraId="1D0794B5" w14:textId="480527C6" w:rsidR="00A51AA9" w:rsidRPr="00894923" w:rsidRDefault="00A51AA9" w:rsidP="00A51AA9">
            <w:pPr>
              <w:jc w:val="right"/>
              <w:cnfStyle w:val="100000000000" w:firstRow="1" w:lastRow="0" w:firstColumn="0" w:lastColumn="0" w:oddVBand="0" w:evenVBand="0" w:oddHBand="0" w:evenHBand="0" w:firstRowFirstColumn="0" w:firstRowLastColumn="0" w:lastRowFirstColumn="0" w:lastRowLastColumn="0"/>
              <w:rPr>
                <w:bCs w:val="0"/>
                <w:szCs w:val="18"/>
              </w:rPr>
            </w:pPr>
            <w:r w:rsidRPr="00894923">
              <w:rPr>
                <w:bCs w:val="0"/>
                <w:szCs w:val="18"/>
              </w:rPr>
              <w:t>2022E</w:t>
            </w:r>
          </w:p>
        </w:tc>
        <w:tc>
          <w:tcPr>
            <w:tcW w:w="1003" w:type="dxa"/>
            <w:noWrap/>
            <w:hideMark/>
          </w:tcPr>
          <w:p w14:paraId="46E0B6D9" w14:textId="3ECC293C" w:rsidR="00A51AA9" w:rsidRPr="00894923" w:rsidRDefault="00A51AA9" w:rsidP="00A51AA9">
            <w:pPr>
              <w:jc w:val="right"/>
              <w:cnfStyle w:val="100000000000" w:firstRow="1" w:lastRow="0" w:firstColumn="0" w:lastColumn="0" w:oddVBand="0" w:evenVBand="0" w:oddHBand="0" w:evenHBand="0" w:firstRowFirstColumn="0" w:firstRowLastColumn="0" w:lastRowFirstColumn="0" w:lastRowLastColumn="0"/>
              <w:rPr>
                <w:bCs w:val="0"/>
                <w:szCs w:val="18"/>
              </w:rPr>
            </w:pPr>
            <w:r w:rsidRPr="00894923">
              <w:rPr>
                <w:bCs w:val="0"/>
                <w:szCs w:val="18"/>
              </w:rPr>
              <w:t>2023E</w:t>
            </w:r>
          </w:p>
        </w:tc>
        <w:tc>
          <w:tcPr>
            <w:tcW w:w="1003" w:type="dxa"/>
          </w:tcPr>
          <w:p w14:paraId="35D38D88" w14:textId="4FF1467D" w:rsidR="00A51AA9" w:rsidRPr="00894923" w:rsidRDefault="00A51AA9" w:rsidP="00A51AA9">
            <w:pPr>
              <w:jc w:val="right"/>
              <w:cnfStyle w:val="100000000000" w:firstRow="1" w:lastRow="0" w:firstColumn="0" w:lastColumn="0" w:oddVBand="0" w:evenVBand="0" w:oddHBand="0" w:evenHBand="0" w:firstRowFirstColumn="0" w:firstRowLastColumn="0" w:lastRowFirstColumn="0" w:lastRowLastColumn="0"/>
              <w:rPr>
                <w:bCs w:val="0"/>
                <w:szCs w:val="18"/>
              </w:rPr>
            </w:pPr>
            <w:r w:rsidRPr="00894923">
              <w:rPr>
                <w:bCs w:val="0"/>
                <w:szCs w:val="18"/>
              </w:rPr>
              <w:t>202</w:t>
            </w:r>
            <w:r>
              <w:rPr>
                <w:bCs w:val="0"/>
                <w:szCs w:val="18"/>
              </w:rPr>
              <w:t>4</w:t>
            </w:r>
            <w:r w:rsidRPr="00894923">
              <w:rPr>
                <w:bCs w:val="0"/>
                <w:szCs w:val="18"/>
              </w:rPr>
              <w:t>E</w:t>
            </w:r>
          </w:p>
        </w:tc>
      </w:tr>
      <w:tr w:rsidR="00A51AA9" w:rsidRPr="00F275B6" w14:paraId="1DF9EBC5" w14:textId="77777777" w:rsidTr="0046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14:paraId="08237D53" w14:textId="77777777" w:rsidR="00A51AA9" w:rsidRPr="00F275B6" w:rsidRDefault="00A51AA9" w:rsidP="00A51AA9">
            <w:pPr>
              <w:rPr>
                <w:rFonts w:cs="Mangal"/>
                <w:szCs w:val="18"/>
              </w:rPr>
            </w:pPr>
            <w:r w:rsidRPr="00F275B6">
              <w:rPr>
                <w:rFonts w:cs="Mangal"/>
                <w:szCs w:val="18"/>
              </w:rPr>
              <w:t>Thay đổi vốn lưu động</w:t>
            </w:r>
          </w:p>
        </w:tc>
        <w:tc>
          <w:tcPr>
            <w:tcW w:w="1002" w:type="dxa"/>
            <w:noWrap/>
          </w:tcPr>
          <w:p w14:paraId="548B8895"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p>
        </w:tc>
        <w:tc>
          <w:tcPr>
            <w:tcW w:w="1003" w:type="dxa"/>
            <w:noWrap/>
            <w:hideMark/>
          </w:tcPr>
          <w:p w14:paraId="08039526" w14:textId="46B9E9AD"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-546</w:t>
            </w:r>
          </w:p>
        </w:tc>
        <w:tc>
          <w:tcPr>
            <w:tcW w:w="1003" w:type="dxa"/>
            <w:noWrap/>
            <w:hideMark/>
          </w:tcPr>
          <w:p w14:paraId="0C7D7E31" w14:textId="5C94EE77"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405</w:t>
            </w:r>
          </w:p>
        </w:tc>
        <w:tc>
          <w:tcPr>
            <w:tcW w:w="1003" w:type="dxa"/>
            <w:noWrap/>
            <w:hideMark/>
          </w:tcPr>
          <w:p w14:paraId="455ED7CC" w14:textId="3D718B92"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577</w:t>
            </w:r>
          </w:p>
        </w:tc>
        <w:tc>
          <w:tcPr>
            <w:tcW w:w="1003" w:type="dxa"/>
            <w:noWrap/>
            <w:hideMark/>
          </w:tcPr>
          <w:p w14:paraId="62897736" w14:textId="61B7E63E"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461</w:t>
            </w:r>
          </w:p>
        </w:tc>
        <w:tc>
          <w:tcPr>
            <w:tcW w:w="1003" w:type="dxa"/>
            <w:noWrap/>
            <w:hideMark/>
          </w:tcPr>
          <w:p w14:paraId="4EAF451B" w14:textId="541CA68B"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593</w:t>
            </w:r>
          </w:p>
        </w:tc>
        <w:tc>
          <w:tcPr>
            <w:tcW w:w="1003" w:type="dxa"/>
          </w:tcPr>
          <w:p w14:paraId="34FB0BA1" w14:textId="00AC4720"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594</w:t>
            </w:r>
          </w:p>
        </w:tc>
      </w:tr>
      <w:tr w:rsidR="00A51AA9" w:rsidRPr="00F275B6" w14:paraId="4C6B60CB" w14:textId="77777777" w:rsidTr="004662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14:paraId="17D69499" w14:textId="77777777" w:rsidR="00A51AA9" w:rsidRPr="00F275B6" w:rsidRDefault="00A51AA9" w:rsidP="00A51AA9">
            <w:pPr>
              <w:rPr>
                <w:rFonts w:cs="Mangal"/>
                <w:szCs w:val="18"/>
              </w:rPr>
            </w:pPr>
            <w:r w:rsidRPr="00F275B6">
              <w:rPr>
                <w:rFonts w:cs="Mangal"/>
                <w:szCs w:val="18"/>
              </w:rPr>
              <w:t xml:space="preserve">Capex </w:t>
            </w:r>
          </w:p>
        </w:tc>
        <w:tc>
          <w:tcPr>
            <w:tcW w:w="1002" w:type="dxa"/>
            <w:noWrap/>
          </w:tcPr>
          <w:p w14:paraId="1E0F759F"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p>
        </w:tc>
        <w:tc>
          <w:tcPr>
            <w:tcW w:w="1003" w:type="dxa"/>
            <w:noWrap/>
            <w:hideMark/>
          </w:tcPr>
          <w:p w14:paraId="5220058A" w14:textId="3AC94F8D"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378</w:t>
            </w:r>
          </w:p>
        </w:tc>
        <w:tc>
          <w:tcPr>
            <w:tcW w:w="1003" w:type="dxa"/>
            <w:noWrap/>
            <w:hideMark/>
          </w:tcPr>
          <w:p w14:paraId="3181627D" w14:textId="363FD933"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554</w:t>
            </w:r>
          </w:p>
        </w:tc>
        <w:tc>
          <w:tcPr>
            <w:tcW w:w="1003" w:type="dxa"/>
            <w:noWrap/>
            <w:hideMark/>
          </w:tcPr>
          <w:p w14:paraId="4BAC29B4" w14:textId="1A8C3D61"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606</w:t>
            </w:r>
          </w:p>
        </w:tc>
        <w:tc>
          <w:tcPr>
            <w:tcW w:w="1003" w:type="dxa"/>
            <w:noWrap/>
            <w:hideMark/>
          </w:tcPr>
          <w:p w14:paraId="26C8C57E" w14:textId="66E58370"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866</w:t>
            </w:r>
          </w:p>
        </w:tc>
        <w:tc>
          <w:tcPr>
            <w:tcW w:w="1003" w:type="dxa"/>
            <w:noWrap/>
            <w:hideMark/>
          </w:tcPr>
          <w:p w14:paraId="7F4D4A36" w14:textId="57C414B5"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881</w:t>
            </w:r>
          </w:p>
        </w:tc>
        <w:tc>
          <w:tcPr>
            <w:tcW w:w="1003" w:type="dxa"/>
          </w:tcPr>
          <w:p w14:paraId="5324F8D8" w14:textId="02D1D9CE"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546</w:t>
            </w:r>
          </w:p>
        </w:tc>
      </w:tr>
      <w:tr w:rsidR="00A51AA9" w:rsidRPr="00F275B6" w14:paraId="5354CC3F" w14:textId="77777777" w:rsidTr="0046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14:paraId="4E6D1BEB" w14:textId="77777777" w:rsidR="00A51AA9" w:rsidRPr="00F275B6" w:rsidRDefault="00A51AA9" w:rsidP="00A51AA9">
            <w:pPr>
              <w:rPr>
                <w:rFonts w:cs="Mangal"/>
                <w:szCs w:val="18"/>
              </w:rPr>
            </w:pPr>
            <w:r w:rsidRPr="00F275B6">
              <w:rPr>
                <w:rFonts w:cs="Mangal"/>
                <w:szCs w:val="18"/>
              </w:rPr>
              <w:t>Đầu tư vào cty liên kết, liên doanh</w:t>
            </w:r>
          </w:p>
        </w:tc>
        <w:tc>
          <w:tcPr>
            <w:tcW w:w="1002" w:type="dxa"/>
            <w:noWrap/>
          </w:tcPr>
          <w:p w14:paraId="4AD4EDD9"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p>
        </w:tc>
        <w:tc>
          <w:tcPr>
            <w:tcW w:w="1003" w:type="dxa"/>
            <w:noWrap/>
            <w:hideMark/>
          </w:tcPr>
          <w:p w14:paraId="65B571C0" w14:textId="7AC54E6D"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431</w:t>
            </w:r>
          </w:p>
        </w:tc>
        <w:tc>
          <w:tcPr>
            <w:tcW w:w="1003" w:type="dxa"/>
            <w:noWrap/>
            <w:hideMark/>
          </w:tcPr>
          <w:p w14:paraId="7CD9BD5F" w14:textId="0FA71805"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-11</w:t>
            </w:r>
          </w:p>
        </w:tc>
        <w:tc>
          <w:tcPr>
            <w:tcW w:w="1003" w:type="dxa"/>
            <w:noWrap/>
            <w:hideMark/>
          </w:tcPr>
          <w:p w14:paraId="4842D18F" w14:textId="7EF09727"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-502</w:t>
            </w:r>
          </w:p>
        </w:tc>
        <w:tc>
          <w:tcPr>
            <w:tcW w:w="1003" w:type="dxa"/>
            <w:noWrap/>
            <w:hideMark/>
          </w:tcPr>
          <w:p w14:paraId="466E3217" w14:textId="30DDCFD4"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sidRPr="004D6DE9">
              <w:rPr>
                <w:rFonts w:cs="Arial"/>
                <w:szCs w:val="18"/>
              </w:rPr>
              <w:t>-</w:t>
            </w:r>
          </w:p>
        </w:tc>
        <w:tc>
          <w:tcPr>
            <w:tcW w:w="1003" w:type="dxa"/>
            <w:noWrap/>
            <w:hideMark/>
          </w:tcPr>
          <w:p w14:paraId="0C847FB7" w14:textId="28DD66BC"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sidRPr="004D6DE9">
              <w:rPr>
                <w:rFonts w:cs="Arial"/>
                <w:szCs w:val="18"/>
              </w:rPr>
              <w:t>-</w:t>
            </w:r>
          </w:p>
        </w:tc>
        <w:tc>
          <w:tcPr>
            <w:tcW w:w="1003" w:type="dxa"/>
          </w:tcPr>
          <w:p w14:paraId="52243D69" w14:textId="3228E999"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sidRPr="004D6DE9">
              <w:rPr>
                <w:rFonts w:cs="Arial"/>
                <w:szCs w:val="18"/>
              </w:rPr>
              <w:t xml:space="preserve">               -   </w:t>
            </w:r>
          </w:p>
        </w:tc>
      </w:tr>
      <w:tr w:rsidR="00A51AA9" w:rsidRPr="00F275B6" w14:paraId="3587C2FA" w14:textId="77777777" w:rsidTr="004662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14:paraId="772C6453" w14:textId="77777777" w:rsidR="00A51AA9" w:rsidRPr="00F275B6" w:rsidRDefault="00A51AA9" w:rsidP="00A51AA9">
            <w:pPr>
              <w:rPr>
                <w:rFonts w:cs="Mangal"/>
                <w:szCs w:val="18"/>
              </w:rPr>
            </w:pPr>
            <w:r w:rsidRPr="00F275B6">
              <w:rPr>
                <w:rFonts w:cs="Mangal"/>
                <w:szCs w:val="18"/>
              </w:rPr>
              <w:t>Các khoản mục dòng tiền khác</w:t>
            </w:r>
          </w:p>
        </w:tc>
        <w:tc>
          <w:tcPr>
            <w:tcW w:w="1002" w:type="dxa"/>
            <w:noWrap/>
          </w:tcPr>
          <w:p w14:paraId="7D11C361"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p>
        </w:tc>
        <w:tc>
          <w:tcPr>
            <w:tcW w:w="1003" w:type="dxa"/>
            <w:noWrap/>
            <w:hideMark/>
          </w:tcPr>
          <w:p w14:paraId="2D814A90" w14:textId="6A0C8233"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1.151</w:t>
            </w:r>
          </w:p>
        </w:tc>
        <w:tc>
          <w:tcPr>
            <w:tcW w:w="1003" w:type="dxa"/>
            <w:noWrap/>
            <w:hideMark/>
          </w:tcPr>
          <w:p w14:paraId="5416468F" w14:textId="2E9E70C1"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-80</w:t>
            </w:r>
          </w:p>
        </w:tc>
        <w:tc>
          <w:tcPr>
            <w:tcW w:w="1003" w:type="dxa"/>
            <w:noWrap/>
            <w:hideMark/>
          </w:tcPr>
          <w:p w14:paraId="759DCA64" w14:textId="4AFA99A1"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-14</w:t>
            </w:r>
          </w:p>
        </w:tc>
        <w:tc>
          <w:tcPr>
            <w:tcW w:w="1003" w:type="dxa"/>
            <w:noWrap/>
            <w:hideMark/>
          </w:tcPr>
          <w:p w14:paraId="416A547E" w14:textId="7DF69433"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-139</w:t>
            </w:r>
          </w:p>
        </w:tc>
        <w:tc>
          <w:tcPr>
            <w:tcW w:w="1003" w:type="dxa"/>
            <w:noWrap/>
            <w:hideMark/>
          </w:tcPr>
          <w:p w14:paraId="27382A7C" w14:textId="60F29343"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-70</w:t>
            </w:r>
          </w:p>
        </w:tc>
        <w:tc>
          <w:tcPr>
            <w:tcW w:w="1003" w:type="dxa"/>
          </w:tcPr>
          <w:p w14:paraId="30C2A02E" w14:textId="3F29BC7B"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-68</w:t>
            </w:r>
          </w:p>
        </w:tc>
      </w:tr>
      <w:tr w:rsidR="00A51AA9" w:rsidRPr="00F275B6" w14:paraId="5072C892" w14:textId="77777777" w:rsidTr="004662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8" w:type="dxa"/>
            <w:noWrap/>
            <w:hideMark/>
          </w:tcPr>
          <w:p w14:paraId="344FC87D" w14:textId="77777777" w:rsidR="00A51AA9" w:rsidRPr="00F275B6" w:rsidRDefault="00A51AA9" w:rsidP="00A51AA9">
            <w:pPr>
              <w:rPr>
                <w:rFonts w:cs="Mangal"/>
                <w:b/>
                <w:bCs w:val="0"/>
                <w:szCs w:val="18"/>
              </w:rPr>
            </w:pPr>
            <w:r w:rsidRPr="00F275B6">
              <w:rPr>
                <w:rFonts w:cs="Mangal"/>
                <w:b/>
                <w:bCs w:val="0"/>
                <w:szCs w:val="18"/>
              </w:rPr>
              <w:t>Dòng tiền tự do</w:t>
            </w:r>
          </w:p>
        </w:tc>
        <w:tc>
          <w:tcPr>
            <w:tcW w:w="1002" w:type="dxa"/>
            <w:noWrap/>
          </w:tcPr>
          <w:p w14:paraId="73CB2AD0"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p>
        </w:tc>
        <w:tc>
          <w:tcPr>
            <w:tcW w:w="1003" w:type="dxa"/>
            <w:noWrap/>
            <w:hideMark/>
          </w:tcPr>
          <w:p w14:paraId="543671BC" w14:textId="7B5A30D1"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sidRPr="00E92811">
              <w:rPr>
                <w:rFonts w:cs="Arial"/>
                <w:bCs/>
                <w:szCs w:val="18"/>
              </w:rPr>
              <w:t>1</w:t>
            </w:r>
            <w:r>
              <w:rPr>
                <w:rFonts w:cs="Arial"/>
                <w:bCs/>
                <w:szCs w:val="18"/>
              </w:rPr>
              <w:t>.</w:t>
            </w:r>
            <w:r w:rsidRPr="00E92811">
              <w:rPr>
                <w:rFonts w:cs="Arial"/>
                <w:bCs/>
                <w:szCs w:val="18"/>
              </w:rPr>
              <w:t>386</w:t>
            </w:r>
          </w:p>
        </w:tc>
        <w:tc>
          <w:tcPr>
            <w:tcW w:w="1003" w:type="dxa"/>
            <w:noWrap/>
            <w:hideMark/>
          </w:tcPr>
          <w:p w14:paraId="47B62305" w14:textId="6446556C" w:rsidR="00A51AA9" w:rsidRPr="00E92811"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Cs/>
                <w:szCs w:val="18"/>
              </w:rPr>
            </w:pPr>
            <w:r>
              <w:rPr>
                <w:rFonts w:cs="Arial"/>
                <w:bCs/>
                <w:szCs w:val="18"/>
              </w:rPr>
              <w:t>-149</w:t>
            </w:r>
          </w:p>
        </w:tc>
        <w:tc>
          <w:tcPr>
            <w:tcW w:w="1003" w:type="dxa"/>
            <w:noWrap/>
            <w:hideMark/>
          </w:tcPr>
          <w:p w14:paraId="316A5BF9" w14:textId="5AC2C058"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-34</w:t>
            </w:r>
          </w:p>
        </w:tc>
        <w:tc>
          <w:tcPr>
            <w:tcW w:w="1003" w:type="dxa"/>
            <w:noWrap/>
            <w:hideMark/>
          </w:tcPr>
          <w:p w14:paraId="58571B2C" w14:textId="1D0FCB52"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322</w:t>
            </w:r>
          </w:p>
        </w:tc>
        <w:tc>
          <w:tcPr>
            <w:tcW w:w="1003" w:type="dxa"/>
            <w:noWrap/>
            <w:hideMark/>
          </w:tcPr>
          <w:p w14:paraId="20BA5E46" w14:textId="1962BE57"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400</w:t>
            </w:r>
          </w:p>
        </w:tc>
        <w:tc>
          <w:tcPr>
            <w:tcW w:w="1003" w:type="dxa"/>
          </w:tcPr>
          <w:p w14:paraId="28BF5D80" w14:textId="601BF913"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944</w:t>
            </w:r>
          </w:p>
        </w:tc>
      </w:tr>
      <w:tr w:rsidR="00A51AA9" w:rsidRPr="00F275B6" w14:paraId="0F957AA1" w14:textId="77777777" w:rsidTr="004662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14:paraId="5E857768" w14:textId="77777777" w:rsidR="00A51AA9" w:rsidRPr="00F275B6" w:rsidRDefault="00A51AA9" w:rsidP="00A51AA9">
            <w:pPr>
              <w:rPr>
                <w:rFonts w:cs="Mangal"/>
                <w:szCs w:val="18"/>
              </w:rPr>
            </w:pPr>
            <w:r w:rsidRPr="00F275B6">
              <w:rPr>
                <w:rFonts w:cs="Mangal"/>
                <w:szCs w:val="18"/>
              </w:rPr>
              <w:t>Phát hành cp</w:t>
            </w:r>
          </w:p>
        </w:tc>
        <w:tc>
          <w:tcPr>
            <w:tcW w:w="1002" w:type="dxa"/>
            <w:noWrap/>
          </w:tcPr>
          <w:p w14:paraId="4142BFFA"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p>
        </w:tc>
        <w:tc>
          <w:tcPr>
            <w:tcW w:w="1003" w:type="dxa"/>
            <w:noWrap/>
            <w:hideMark/>
          </w:tcPr>
          <w:p w14:paraId="38CBA294" w14:textId="282B74AA"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114</w:t>
            </w:r>
          </w:p>
        </w:tc>
        <w:tc>
          <w:tcPr>
            <w:tcW w:w="1003" w:type="dxa"/>
            <w:noWrap/>
            <w:hideMark/>
          </w:tcPr>
          <w:p w14:paraId="7728C98D" w14:textId="4E21F3EF"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w:t>
            </w:r>
          </w:p>
        </w:tc>
        <w:tc>
          <w:tcPr>
            <w:tcW w:w="1003" w:type="dxa"/>
            <w:noWrap/>
            <w:hideMark/>
          </w:tcPr>
          <w:p w14:paraId="72C9127E" w14:textId="6A895F27"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w:t>
            </w:r>
          </w:p>
        </w:tc>
        <w:tc>
          <w:tcPr>
            <w:tcW w:w="1003" w:type="dxa"/>
            <w:noWrap/>
            <w:hideMark/>
          </w:tcPr>
          <w:p w14:paraId="26D757BF" w14:textId="2C8F7961"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sidRPr="004D6DE9">
              <w:rPr>
                <w:rFonts w:cs="Arial"/>
                <w:szCs w:val="18"/>
              </w:rPr>
              <w:t>-</w:t>
            </w:r>
          </w:p>
        </w:tc>
        <w:tc>
          <w:tcPr>
            <w:tcW w:w="1003" w:type="dxa"/>
            <w:noWrap/>
            <w:hideMark/>
          </w:tcPr>
          <w:p w14:paraId="2E4E0A7D" w14:textId="3145F041"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sidRPr="004D6DE9">
              <w:rPr>
                <w:rFonts w:cs="Arial"/>
                <w:szCs w:val="18"/>
              </w:rPr>
              <w:t>-</w:t>
            </w:r>
          </w:p>
        </w:tc>
        <w:tc>
          <w:tcPr>
            <w:tcW w:w="1003" w:type="dxa"/>
          </w:tcPr>
          <w:p w14:paraId="02F5178F" w14:textId="2CCB565A"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sidRPr="004D6DE9">
              <w:rPr>
                <w:rFonts w:cs="Arial"/>
                <w:szCs w:val="18"/>
              </w:rPr>
              <w:t xml:space="preserve">               -   </w:t>
            </w:r>
          </w:p>
        </w:tc>
      </w:tr>
      <w:tr w:rsidR="00A51AA9" w:rsidRPr="00F275B6" w14:paraId="229D01E2" w14:textId="77777777" w:rsidTr="0046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14:paraId="748E365F" w14:textId="77777777" w:rsidR="00A51AA9" w:rsidRPr="00F275B6" w:rsidRDefault="00A51AA9" w:rsidP="00A51AA9">
            <w:pPr>
              <w:rPr>
                <w:rFonts w:cs="Mangal"/>
                <w:szCs w:val="18"/>
              </w:rPr>
            </w:pPr>
            <w:r w:rsidRPr="00F275B6">
              <w:rPr>
                <w:rFonts w:cs="Mangal"/>
                <w:szCs w:val="18"/>
              </w:rPr>
              <w:t>Cổ tức đã trả</w:t>
            </w:r>
          </w:p>
        </w:tc>
        <w:tc>
          <w:tcPr>
            <w:tcW w:w="1002" w:type="dxa"/>
            <w:noWrap/>
          </w:tcPr>
          <w:p w14:paraId="0EC8E116"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p>
        </w:tc>
        <w:tc>
          <w:tcPr>
            <w:tcW w:w="1003" w:type="dxa"/>
            <w:noWrap/>
            <w:hideMark/>
          </w:tcPr>
          <w:p w14:paraId="4B6FC529" w14:textId="4DF4BBF6"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185</w:t>
            </w:r>
          </w:p>
        </w:tc>
        <w:tc>
          <w:tcPr>
            <w:tcW w:w="1003" w:type="dxa"/>
            <w:noWrap/>
            <w:hideMark/>
          </w:tcPr>
          <w:p w14:paraId="19EB8A44" w14:textId="47783A6C"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364</w:t>
            </w:r>
          </w:p>
        </w:tc>
        <w:tc>
          <w:tcPr>
            <w:tcW w:w="1003" w:type="dxa"/>
            <w:noWrap/>
            <w:hideMark/>
          </w:tcPr>
          <w:p w14:paraId="7C241A68" w14:textId="6BDE65EA"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359</w:t>
            </w:r>
          </w:p>
        </w:tc>
        <w:tc>
          <w:tcPr>
            <w:tcW w:w="1003" w:type="dxa"/>
            <w:noWrap/>
            <w:hideMark/>
          </w:tcPr>
          <w:p w14:paraId="10160178" w14:textId="594B39DE"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182</w:t>
            </w:r>
          </w:p>
        </w:tc>
        <w:tc>
          <w:tcPr>
            <w:tcW w:w="1003" w:type="dxa"/>
            <w:noWrap/>
            <w:hideMark/>
          </w:tcPr>
          <w:p w14:paraId="37430B79" w14:textId="7EAD1D43"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364</w:t>
            </w:r>
          </w:p>
        </w:tc>
        <w:tc>
          <w:tcPr>
            <w:tcW w:w="1003" w:type="dxa"/>
          </w:tcPr>
          <w:p w14:paraId="221BE13F" w14:textId="431AC6CC"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364</w:t>
            </w:r>
          </w:p>
        </w:tc>
      </w:tr>
      <w:tr w:rsidR="00A51AA9" w:rsidRPr="00F275B6" w14:paraId="69FBFDB7" w14:textId="77777777" w:rsidTr="004662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14:paraId="7C5E0654" w14:textId="77777777" w:rsidR="00A51AA9" w:rsidRPr="00F275B6" w:rsidRDefault="00A51AA9" w:rsidP="00A51AA9">
            <w:pPr>
              <w:rPr>
                <w:rFonts w:cs="Mangal"/>
                <w:szCs w:val="18"/>
              </w:rPr>
            </w:pPr>
            <w:r w:rsidRPr="00F275B6">
              <w:rPr>
                <w:rFonts w:cs="Mangal"/>
                <w:szCs w:val="18"/>
              </w:rPr>
              <w:t>Thay đổi nợ ròng</w:t>
            </w:r>
          </w:p>
        </w:tc>
        <w:tc>
          <w:tcPr>
            <w:tcW w:w="1002" w:type="dxa"/>
            <w:noWrap/>
          </w:tcPr>
          <w:p w14:paraId="3E25AC71"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p>
        </w:tc>
        <w:tc>
          <w:tcPr>
            <w:tcW w:w="1003" w:type="dxa"/>
            <w:noWrap/>
            <w:hideMark/>
          </w:tcPr>
          <w:p w14:paraId="4655427E" w14:textId="4AE55CC6"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-1.331</w:t>
            </w:r>
          </w:p>
        </w:tc>
        <w:tc>
          <w:tcPr>
            <w:tcW w:w="1003" w:type="dxa"/>
            <w:noWrap/>
            <w:hideMark/>
          </w:tcPr>
          <w:p w14:paraId="4FE4B4A3" w14:textId="40F3B2BA"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473</w:t>
            </w:r>
          </w:p>
        </w:tc>
        <w:tc>
          <w:tcPr>
            <w:tcW w:w="1003" w:type="dxa"/>
            <w:noWrap/>
            <w:hideMark/>
          </w:tcPr>
          <w:p w14:paraId="13F2BB64" w14:textId="3E51EB78"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664</w:t>
            </w:r>
          </w:p>
        </w:tc>
        <w:tc>
          <w:tcPr>
            <w:tcW w:w="1003" w:type="dxa"/>
            <w:noWrap/>
            <w:hideMark/>
          </w:tcPr>
          <w:p w14:paraId="620BAD90" w14:textId="465D9C65"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-213</w:t>
            </w:r>
          </w:p>
        </w:tc>
        <w:tc>
          <w:tcPr>
            <w:tcW w:w="1003" w:type="dxa"/>
            <w:noWrap/>
            <w:hideMark/>
          </w:tcPr>
          <w:p w14:paraId="750E5D07" w14:textId="594E52DF"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-198</w:t>
            </w:r>
          </w:p>
        </w:tc>
        <w:tc>
          <w:tcPr>
            <w:tcW w:w="1003" w:type="dxa"/>
          </w:tcPr>
          <w:p w14:paraId="4313CF14" w14:textId="7C7220F2"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-765</w:t>
            </w:r>
          </w:p>
        </w:tc>
      </w:tr>
      <w:tr w:rsidR="00A51AA9" w:rsidRPr="00F275B6" w14:paraId="67F869C3" w14:textId="77777777" w:rsidTr="004662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8" w:type="dxa"/>
            <w:noWrap/>
            <w:hideMark/>
          </w:tcPr>
          <w:p w14:paraId="03415251" w14:textId="77777777" w:rsidR="00A51AA9" w:rsidRPr="00F275B6" w:rsidRDefault="00A51AA9" w:rsidP="00A51AA9">
            <w:pPr>
              <w:rPr>
                <w:rFonts w:cs="Mangal"/>
                <w:b/>
                <w:bCs w:val="0"/>
                <w:szCs w:val="18"/>
              </w:rPr>
            </w:pPr>
            <w:r w:rsidRPr="00F275B6">
              <w:rPr>
                <w:rFonts w:cs="Mangal"/>
                <w:b/>
                <w:bCs w:val="0"/>
                <w:szCs w:val="18"/>
              </w:rPr>
              <w:t xml:space="preserve">Nợ ròng cuối năm </w:t>
            </w:r>
          </w:p>
        </w:tc>
        <w:tc>
          <w:tcPr>
            <w:tcW w:w="1002" w:type="dxa"/>
            <w:noWrap/>
          </w:tcPr>
          <w:p w14:paraId="7BFF9210"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p>
        </w:tc>
        <w:tc>
          <w:tcPr>
            <w:tcW w:w="1003" w:type="dxa"/>
            <w:noWrap/>
            <w:hideMark/>
          </w:tcPr>
          <w:p w14:paraId="16936934" w14:textId="208CC434"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-712</w:t>
            </w:r>
          </w:p>
        </w:tc>
        <w:tc>
          <w:tcPr>
            <w:tcW w:w="1003" w:type="dxa"/>
            <w:noWrap/>
            <w:hideMark/>
          </w:tcPr>
          <w:p w14:paraId="30379DF9" w14:textId="35AB189A"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-240</w:t>
            </w:r>
          </w:p>
        </w:tc>
        <w:tc>
          <w:tcPr>
            <w:tcW w:w="1003" w:type="dxa"/>
            <w:noWrap/>
            <w:hideMark/>
          </w:tcPr>
          <w:p w14:paraId="60B42821" w14:textId="28B03EFA"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424</w:t>
            </w:r>
          </w:p>
        </w:tc>
        <w:tc>
          <w:tcPr>
            <w:tcW w:w="1003" w:type="dxa"/>
            <w:noWrap/>
            <w:hideMark/>
          </w:tcPr>
          <w:p w14:paraId="7A746F8C" w14:textId="44ECF4A8"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212</w:t>
            </w:r>
          </w:p>
        </w:tc>
        <w:tc>
          <w:tcPr>
            <w:tcW w:w="1003" w:type="dxa"/>
            <w:noWrap/>
            <w:hideMark/>
          </w:tcPr>
          <w:p w14:paraId="5FE84DD6" w14:textId="34C1D953"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13</w:t>
            </w:r>
          </w:p>
        </w:tc>
        <w:tc>
          <w:tcPr>
            <w:tcW w:w="1003" w:type="dxa"/>
          </w:tcPr>
          <w:p w14:paraId="6DFEEDDF" w14:textId="254D4030"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-752</w:t>
            </w:r>
          </w:p>
        </w:tc>
      </w:tr>
      <w:tr w:rsidR="00A51AA9" w:rsidRPr="00F275B6" w14:paraId="5639634E" w14:textId="77777777" w:rsidTr="004662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14:paraId="3FFE5174" w14:textId="77777777" w:rsidR="00A51AA9" w:rsidRPr="00F275B6" w:rsidRDefault="00A51AA9" w:rsidP="00A51AA9">
            <w:pPr>
              <w:rPr>
                <w:rFonts w:cs="Mangal"/>
                <w:szCs w:val="18"/>
              </w:rPr>
            </w:pPr>
            <w:r w:rsidRPr="00F275B6">
              <w:rPr>
                <w:rFonts w:cs="Mangal"/>
                <w:szCs w:val="18"/>
              </w:rPr>
              <w:t>Giá trị doanh nghiệp</w:t>
            </w:r>
          </w:p>
        </w:tc>
        <w:tc>
          <w:tcPr>
            <w:tcW w:w="1002" w:type="dxa"/>
            <w:noWrap/>
          </w:tcPr>
          <w:p w14:paraId="1A87B366"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p>
        </w:tc>
        <w:tc>
          <w:tcPr>
            <w:tcW w:w="1003" w:type="dxa"/>
            <w:noWrap/>
            <w:hideMark/>
          </w:tcPr>
          <w:p w14:paraId="62FA04E1" w14:textId="1014077A"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12.970</w:t>
            </w:r>
          </w:p>
        </w:tc>
        <w:tc>
          <w:tcPr>
            <w:tcW w:w="1003" w:type="dxa"/>
            <w:noWrap/>
            <w:hideMark/>
          </w:tcPr>
          <w:p w14:paraId="2C9A07C0" w14:textId="2EB30761"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13.443</w:t>
            </w:r>
          </w:p>
        </w:tc>
        <w:tc>
          <w:tcPr>
            <w:tcW w:w="1003" w:type="dxa"/>
            <w:noWrap/>
            <w:hideMark/>
          </w:tcPr>
          <w:p w14:paraId="2C282CB0" w14:textId="1408CB99"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14.098</w:t>
            </w:r>
          </w:p>
        </w:tc>
        <w:tc>
          <w:tcPr>
            <w:tcW w:w="1003" w:type="dxa"/>
            <w:noWrap/>
            <w:hideMark/>
          </w:tcPr>
          <w:p w14:paraId="1C4730E9" w14:textId="6DD83AB0"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13.884</w:t>
            </w:r>
          </w:p>
        </w:tc>
        <w:tc>
          <w:tcPr>
            <w:tcW w:w="1003" w:type="dxa"/>
            <w:noWrap/>
            <w:hideMark/>
          </w:tcPr>
          <w:p w14:paraId="722C0D5E" w14:textId="77DBA4F6"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13.684</w:t>
            </w:r>
          </w:p>
        </w:tc>
        <w:tc>
          <w:tcPr>
            <w:tcW w:w="1003" w:type="dxa"/>
          </w:tcPr>
          <w:p w14:paraId="1F09CE3B" w14:textId="0053F9DC"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12.917</w:t>
            </w:r>
          </w:p>
        </w:tc>
      </w:tr>
      <w:tr w:rsidR="00A51AA9" w:rsidRPr="00F275B6" w14:paraId="09FE4DD1" w14:textId="77777777" w:rsidTr="004662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8" w:type="dxa"/>
            <w:noWrap/>
            <w:hideMark/>
          </w:tcPr>
          <w:p w14:paraId="72A3982D" w14:textId="77777777" w:rsidR="00A51AA9" w:rsidRPr="00F275B6" w:rsidRDefault="00A51AA9" w:rsidP="00A51AA9">
            <w:pPr>
              <w:rPr>
                <w:rFonts w:cs="Mangal"/>
                <w:b/>
                <w:bCs w:val="0"/>
                <w:szCs w:val="18"/>
              </w:rPr>
            </w:pPr>
            <w:r w:rsidRPr="00F275B6">
              <w:rPr>
                <w:rFonts w:cs="Mangal"/>
                <w:b/>
                <w:bCs w:val="0"/>
                <w:szCs w:val="18"/>
              </w:rPr>
              <w:t>Vốn CSH</w:t>
            </w:r>
          </w:p>
        </w:tc>
        <w:tc>
          <w:tcPr>
            <w:tcW w:w="1002" w:type="dxa"/>
            <w:noWrap/>
          </w:tcPr>
          <w:p w14:paraId="0911E552"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p>
        </w:tc>
        <w:tc>
          <w:tcPr>
            <w:tcW w:w="1003" w:type="dxa"/>
            <w:noWrap/>
            <w:hideMark/>
          </w:tcPr>
          <w:p w14:paraId="0E972EB8" w14:textId="49855E7A"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4.875</w:t>
            </w:r>
          </w:p>
        </w:tc>
        <w:tc>
          <w:tcPr>
            <w:tcW w:w="1003" w:type="dxa"/>
            <w:noWrap/>
            <w:hideMark/>
          </w:tcPr>
          <w:p w14:paraId="58E7F799" w14:textId="694B5EE1"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5.172</w:t>
            </w:r>
          </w:p>
        </w:tc>
        <w:tc>
          <w:tcPr>
            <w:tcW w:w="1003" w:type="dxa"/>
            <w:noWrap/>
            <w:hideMark/>
          </w:tcPr>
          <w:p w14:paraId="56128F9B" w14:textId="5B006E14"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5.777</w:t>
            </w:r>
          </w:p>
        </w:tc>
        <w:tc>
          <w:tcPr>
            <w:tcW w:w="1003" w:type="dxa"/>
            <w:noWrap/>
            <w:hideMark/>
          </w:tcPr>
          <w:p w14:paraId="211C2426" w14:textId="2166E70B"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6.862</w:t>
            </w:r>
          </w:p>
        </w:tc>
        <w:tc>
          <w:tcPr>
            <w:tcW w:w="1003" w:type="dxa"/>
            <w:noWrap/>
            <w:hideMark/>
          </w:tcPr>
          <w:p w14:paraId="4FA37C6D" w14:textId="1CB93DEF"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7.982</w:t>
            </w:r>
          </w:p>
        </w:tc>
        <w:tc>
          <w:tcPr>
            <w:tcW w:w="1003" w:type="dxa"/>
          </w:tcPr>
          <w:p w14:paraId="4DE94B65" w14:textId="0165992D"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9.247</w:t>
            </w:r>
          </w:p>
        </w:tc>
      </w:tr>
      <w:tr w:rsidR="00A51AA9" w:rsidRPr="00F275B6" w14:paraId="2805CA3D" w14:textId="77777777" w:rsidTr="004662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14:paraId="7BFC0285" w14:textId="77777777" w:rsidR="00A51AA9" w:rsidRPr="00F275B6" w:rsidRDefault="00A51AA9" w:rsidP="00A51AA9">
            <w:pPr>
              <w:rPr>
                <w:rFonts w:cs="Mangal"/>
                <w:szCs w:val="18"/>
              </w:rPr>
            </w:pPr>
            <w:r w:rsidRPr="00F275B6">
              <w:rPr>
                <w:rFonts w:cs="Mangal"/>
                <w:szCs w:val="18"/>
              </w:rPr>
              <w:t>Giá trị sổ sách/cp (VND)</w:t>
            </w:r>
          </w:p>
        </w:tc>
        <w:tc>
          <w:tcPr>
            <w:tcW w:w="1002" w:type="dxa"/>
            <w:noWrap/>
          </w:tcPr>
          <w:p w14:paraId="0DF99FFB"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p>
        </w:tc>
        <w:tc>
          <w:tcPr>
            <w:tcW w:w="1003" w:type="dxa"/>
            <w:noWrap/>
            <w:hideMark/>
          </w:tcPr>
          <w:p w14:paraId="3C7B16CF" w14:textId="1449CF03"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26.795</w:t>
            </w:r>
          </w:p>
        </w:tc>
        <w:tc>
          <w:tcPr>
            <w:tcW w:w="1003" w:type="dxa"/>
            <w:noWrap/>
            <w:hideMark/>
          </w:tcPr>
          <w:p w14:paraId="5926C6A2" w14:textId="402A07B7"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28.425</w:t>
            </w:r>
          </w:p>
        </w:tc>
        <w:tc>
          <w:tcPr>
            <w:tcW w:w="1003" w:type="dxa"/>
            <w:noWrap/>
            <w:hideMark/>
          </w:tcPr>
          <w:p w14:paraId="3F9F20F9" w14:textId="1157EA59"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31.750</w:t>
            </w:r>
          </w:p>
        </w:tc>
        <w:tc>
          <w:tcPr>
            <w:tcW w:w="1003" w:type="dxa"/>
            <w:noWrap/>
            <w:hideMark/>
          </w:tcPr>
          <w:p w14:paraId="56C0CE6B" w14:textId="6D834D13"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37.714</w:t>
            </w:r>
          </w:p>
        </w:tc>
        <w:tc>
          <w:tcPr>
            <w:tcW w:w="1003" w:type="dxa"/>
            <w:noWrap/>
            <w:hideMark/>
          </w:tcPr>
          <w:p w14:paraId="3DBBB02B" w14:textId="272D3C40"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43.869</w:t>
            </w:r>
          </w:p>
        </w:tc>
        <w:tc>
          <w:tcPr>
            <w:tcW w:w="1003" w:type="dxa"/>
          </w:tcPr>
          <w:p w14:paraId="64623E88" w14:textId="2F1BB794"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50.825</w:t>
            </w:r>
          </w:p>
        </w:tc>
      </w:tr>
      <w:tr w:rsidR="00A51AA9" w:rsidRPr="00F275B6" w14:paraId="118FE534" w14:textId="77777777" w:rsidTr="0046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14:paraId="012C500B" w14:textId="77777777" w:rsidR="00A51AA9" w:rsidRPr="00F275B6" w:rsidRDefault="00A51AA9" w:rsidP="00A51AA9">
            <w:pPr>
              <w:rPr>
                <w:rFonts w:cs="Mangal"/>
                <w:i/>
                <w:iCs/>
                <w:szCs w:val="18"/>
              </w:rPr>
            </w:pPr>
            <w:r w:rsidRPr="00F275B6">
              <w:rPr>
                <w:rFonts w:cs="Mangal"/>
                <w:i/>
                <w:iCs/>
                <w:szCs w:val="18"/>
              </w:rPr>
              <w:t>Nợ ròng / VCSH (%)</w:t>
            </w:r>
          </w:p>
        </w:tc>
        <w:tc>
          <w:tcPr>
            <w:tcW w:w="1002" w:type="dxa"/>
            <w:noWrap/>
          </w:tcPr>
          <w:p w14:paraId="1C076D39"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p>
        </w:tc>
        <w:tc>
          <w:tcPr>
            <w:tcW w:w="1003" w:type="dxa"/>
            <w:noWrap/>
            <w:hideMark/>
          </w:tcPr>
          <w:p w14:paraId="63F5D229" w14:textId="0A09DDFF"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-14,6%</w:t>
            </w:r>
          </w:p>
        </w:tc>
        <w:tc>
          <w:tcPr>
            <w:tcW w:w="1003" w:type="dxa"/>
            <w:noWrap/>
            <w:hideMark/>
          </w:tcPr>
          <w:p w14:paraId="688C6BE9" w14:textId="16762541"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-4,6%</w:t>
            </w:r>
          </w:p>
        </w:tc>
        <w:tc>
          <w:tcPr>
            <w:tcW w:w="1003" w:type="dxa"/>
            <w:noWrap/>
            <w:hideMark/>
          </w:tcPr>
          <w:p w14:paraId="6E14B949" w14:textId="41BD53BD"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7,3%</w:t>
            </w:r>
          </w:p>
        </w:tc>
        <w:tc>
          <w:tcPr>
            <w:tcW w:w="1003" w:type="dxa"/>
            <w:noWrap/>
            <w:hideMark/>
          </w:tcPr>
          <w:p w14:paraId="2C151816" w14:textId="65BE105A"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3,1%</w:t>
            </w:r>
          </w:p>
        </w:tc>
        <w:tc>
          <w:tcPr>
            <w:tcW w:w="1003" w:type="dxa"/>
            <w:noWrap/>
            <w:hideMark/>
          </w:tcPr>
          <w:p w14:paraId="4049D37E" w14:textId="040A9EB5"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0,2%</w:t>
            </w:r>
          </w:p>
        </w:tc>
        <w:tc>
          <w:tcPr>
            <w:tcW w:w="1003" w:type="dxa"/>
          </w:tcPr>
          <w:p w14:paraId="6B4357E5" w14:textId="47B8B426"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-8,1%</w:t>
            </w:r>
          </w:p>
        </w:tc>
      </w:tr>
      <w:tr w:rsidR="00A51AA9" w:rsidRPr="00F275B6" w14:paraId="503A6A72" w14:textId="77777777" w:rsidTr="004662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14:paraId="5858BCDA" w14:textId="77777777" w:rsidR="00A51AA9" w:rsidRPr="00F275B6" w:rsidRDefault="00A51AA9" w:rsidP="00A51AA9">
            <w:pPr>
              <w:rPr>
                <w:rFonts w:cs="Mangal"/>
                <w:i/>
                <w:iCs/>
                <w:szCs w:val="18"/>
              </w:rPr>
            </w:pPr>
            <w:r w:rsidRPr="00F275B6">
              <w:rPr>
                <w:rFonts w:cs="Mangal"/>
                <w:i/>
                <w:iCs/>
                <w:szCs w:val="18"/>
              </w:rPr>
              <w:t>Nợ ròng / EBITDA (x)</w:t>
            </w:r>
          </w:p>
        </w:tc>
        <w:tc>
          <w:tcPr>
            <w:tcW w:w="1002" w:type="dxa"/>
            <w:noWrap/>
          </w:tcPr>
          <w:p w14:paraId="5F51E38A"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p>
        </w:tc>
        <w:tc>
          <w:tcPr>
            <w:tcW w:w="1003" w:type="dxa"/>
            <w:noWrap/>
            <w:hideMark/>
          </w:tcPr>
          <w:p w14:paraId="639317FF" w14:textId="28CC915E"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-0,6</w:t>
            </w:r>
          </w:p>
        </w:tc>
        <w:tc>
          <w:tcPr>
            <w:tcW w:w="1003" w:type="dxa"/>
            <w:noWrap/>
            <w:hideMark/>
          </w:tcPr>
          <w:p w14:paraId="1D0C7CF0" w14:textId="2F9F646C"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-0,3</w:t>
            </w:r>
          </w:p>
        </w:tc>
        <w:tc>
          <w:tcPr>
            <w:tcW w:w="1003" w:type="dxa"/>
            <w:noWrap/>
            <w:hideMark/>
          </w:tcPr>
          <w:p w14:paraId="0321BADD" w14:textId="70981752"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0,3</w:t>
            </w:r>
          </w:p>
        </w:tc>
        <w:tc>
          <w:tcPr>
            <w:tcW w:w="1003" w:type="dxa"/>
            <w:noWrap/>
            <w:hideMark/>
          </w:tcPr>
          <w:p w14:paraId="400A6230" w14:textId="0E35CF18"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0,1</w:t>
            </w:r>
          </w:p>
        </w:tc>
        <w:tc>
          <w:tcPr>
            <w:tcW w:w="1003" w:type="dxa"/>
            <w:noWrap/>
            <w:hideMark/>
          </w:tcPr>
          <w:p w14:paraId="6965A43A" w14:textId="300C7F4F"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0,0</w:t>
            </w:r>
          </w:p>
        </w:tc>
        <w:tc>
          <w:tcPr>
            <w:tcW w:w="1003" w:type="dxa"/>
          </w:tcPr>
          <w:p w14:paraId="7B5A3F46" w14:textId="50761632"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-0,3</w:t>
            </w:r>
          </w:p>
        </w:tc>
      </w:tr>
      <w:tr w:rsidR="00A51AA9" w:rsidRPr="00F275B6" w14:paraId="36D2A1F6" w14:textId="77777777" w:rsidTr="004662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8" w:type="dxa"/>
            <w:noWrap/>
            <w:hideMark/>
          </w:tcPr>
          <w:p w14:paraId="6C1287BB" w14:textId="77777777" w:rsidR="00A51AA9" w:rsidRPr="00F275B6" w:rsidRDefault="00A51AA9" w:rsidP="00A51AA9">
            <w:pPr>
              <w:rPr>
                <w:rFonts w:cs="Mangal"/>
                <w:b/>
                <w:bCs w:val="0"/>
                <w:szCs w:val="18"/>
              </w:rPr>
            </w:pPr>
            <w:r w:rsidRPr="00F275B6">
              <w:rPr>
                <w:rFonts w:cs="Mangal"/>
                <w:b/>
                <w:bCs w:val="0"/>
                <w:szCs w:val="18"/>
              </w:rPr>
              <w:t>Tổng tài sản</w:t>
            </w:r>
          </w:p>
        </w:tc>
        <w:tc>
          <w:tcPr>
            <w:tcW w:w="1002" w:type="dxa"/>
            <w:noWrap/>
          </w:tcPr>
          <w:p w14:paraId="1DEDF57D"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p>
        </w:tc>
        <w:tc>
          <w:tcPr>
            <w:tcW w:w="1003" w:type="dxa"/>
            <w:noWrap/>
            <w:hideMark/>
          </w:tcPr>
          <w:p w14:paraId="4CEF8D42" w14:textId="21EB5257"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6.612</w:t>
            </w:r>
          </w:p>
        </w:tc>
        <w:tc>
          <w:tcPr>
            <w:tcW w:w="1003" w:type="dxa"/>
            <w:noWrap/>
            <w:hideMark/>
          </w:tcPr>
          <w:p w14:paraId="1D0AF672" w14:textId="55906B14"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7.202</w:t>
            </w:r>
          </w:p>
        </w:tc>
        <w:tc>
          <w:tcPr>
            <w:tcW w:w="1003" w:type="dxa"/>
            <w:noWrap/>
            <w:hideMark/>
          </w:tcPr>
          <w:p w14:paraId="489D223E" w14:textId="6D1B0D97"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8.734</w:t>
            </w:r>
          </w:p>
        </w:tc>
        <w:tc>
          <w:tcPr>
            <w:tcW w:w="1003" w:type="dxa"/>
            <w:noWrap/>
            <w:hideMark/>
          </w:tcPr>
          <w:p w14:paraId="4F379284" w14:textId="137E08A6"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10.743</w:t>
            </w:r>
          </w:p>
        </w:tc>
        <w:tc>
          <w:tcPr>
            <w:tcW w:w="1003" w:type="dxa"/>
            <w:noWrap/>
            <w:hideMark/>
          </w:tcPr>
          <w:p w14:paraId="21FCC4AC" w14:textId="5FC6FF13"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12.471</w:t>
            </w:r>
          </w:p>
        </w:tc>
        <w:tc>
          <w:tcPr>
            <w:tcW w:w="1003" w:type="dxa"/>
          </w:tcPr>
          <w:p w14:paraId="7911B17B" w14:textId="23D57FAC"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b/>
                <w:bCs/>
                <w:szCs w:val="18"/>
              </w:rPr>
            </w:pPr>
            <w:r>
              <w:rPr>
                <w:rFonts w:cs="Arial"/>
                <w:bCs/>
                <w:szCs w:val="18"/>
              </w:rPr>
              <w:t>14.121</w:t>
            </w:r>
          </w:p>
        </w:tc>
      </w:tr>
    </w:tbl>
    <w:p w14:paraId="499C31F5" w14:textId="77777777" w:rsidR="009C3F2B" w:rsidRPr="00F275B6" w:rsidRDefault="009C3F2B" w:rsidP="007962AF">
      <w:pPr>
        <w:tabs>
          <w:tab w:val="left" w:pos="3420"/>
        </w:tabs>
        <w:ind w:left="3420"/>
        <w:rPr>
          <w:rFonts w:ascii="Effra" w:hAnsi="Effra"/>
        </w:rPr>
      </w:pPr>
    </w:p>
    <w:p w14:paraId="08356ACF" w14:textId="77777777" w:rsidR="00EF058B" w:rsidRPr="00F275B6" w:rsidRDefault="00EF058B" w:rsidP="007962AF">
      <w:pPr>
        <w:tabs>
          <w:tab w:val="left" w:pos="3420"/>
        </w:tabs>
        <w:ind w:left="3420"/>
        <w:rPr>
          <w:rFonts w:ascii="Effra" w:hAnsi="Effra"/>
        </w:rPr>
      </w:pPr>
    </w:p>
    <w:tbl>
      <w:tblPr>
        <w:tblStyle w:val="ACBS-Report"/>
        <w:tblW w:w="4971" w:type="pct"/>
        <w:tblLayout w:type="fixed"/>
        <w:tblLook w:val="04A0" w:firstRow="1" w:lastRow="0" w:firstColumn="1" w:lastColumn="0" w:noHBand="0" w:noVBand="1"/>
      </w:tblPr>
      <w:tblGrid>
        <w:gridCol w:w="3810"/>
        <w:gridCol w:w="981"/>
        <w:gridCol w:w="984"/>
        <w:gridCol w:w="984"/>
        <w:gridCol w:w="982"/>
        <w:gridCol w:w="984"/>
        <w:gridCol w:w="984"/>
        <w:gridCol w:w="984"/>
      </w:tblGrid>
      <w:tr w:rsidR="00A51AA9" w:rsidRPr="00F275B6" w14:paraId="661CD84C" w14:textId="77777777" w:rsidTr="0046624D">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782" w:type="pct"/>
            <w:noWrap/>
            <w:hideMark/>
          </w:tcPr>
          <w:p w14:paraId="044F42C5" w14:textId="77777777" w:rsidR="00A51AA9" w:rsidRPr="00F275B6" w:rsidRDefault="00A51AA9" w:rsidP="00A51AA9">
            <w:pPr>
              <w:rPr>
                <w:rFonts w:cs="Mangal"/>
                <w:bCs w:val="0"/>
                <w:spacing w:val="-10"/>
                <w:szCs w:val="18"/>
              </w:rPr>
            </w:pPr>
            <w:r w:rsidRPr="00F275B6">
              <w:rPr>
                <w:rFonts w:cs="Mangal"/>
                <w:bCs w:val="0"/>
                <w:spacing w:val="-10"/>
                <w:sz w:val="20"/>
                <w:szCs w:val="18"/>
              </w:rPr>
              <w:t>CHỈ SỐ KHẢ NĂNG SINH LỢI VÀ ĐỊNH GIÁ</w:t>
            </w:r>
          </w:p>
        </w:tc>
        <w:tc>
          <w:tcPr>
            <w:tcW w:w="459" w:type="pct"/>
            <w:noWrap/>
          </w:tcPr>
          <w:p w14:paraId="6FC1428D" w14:textId="77777777" w:rsidR="00A51AA9" w:rsidRPr="00F275B6" w:rsidRDefault="00A51AA9" w:rsidP="00A51AA9">
            <w:pPr>
              <w:jc w:val="right"/>
              <w:cnfStyle w:val="100000000000" w:firstRow="1" w:lastRow="0" w:firstColumn="0" w:lastColumn="0" w:oddVBand="0" w:evenVBand="0" w:oddHBand="0" w:evenHBand="0" w:firstRowFirstColumn="0" w:firstRowLastColumn="0" w:lastRowFirstColumn="0" w:lastRowLastColumn="0"/>
              <w:rPr>
                <w:rFonts w:cs="Mangal"/>
                <w:bCs w:val="0"/>
                <w:szCs w:val="18"/>
              </w:rPr>
            </w:pPr>
          </w:p>
        </w:tc>
        <w:tc>
          <w:tcPr>
            <w:tcW w:w="460" w:type="pct"/>
            <w:noWrap/>
            <w:hideMark/>
          </w:tcPr>
          <w:p w14:paraId="642303E5" w14:textId="504D43C4" w:rsidR="00A51AA9" w:rsidRPr="00894923" w:rsidRDefault="00A51AA9" w:rsidP="00A51AA9">
            <w:pPr>
              <w:jc w:val="right"/>
              <w:cnfStyle w:val="100000000000" w:firstRow="1" w:lastRow="0" w:firstColumn="0" w:lastColumn="0" w:oddVBand="0" w:evenVBand="0" w:oddHBand="0" w:evenHBand="0" w:firstRowFirstColumn="0" w:firstRowLastColumn="0" w:lastRowFirstColumn="0" w:lastRowLastColumn="0"/>
              <w:rPr>
                <w:bCs w:val="0"/>
                <w:szCs w:val="18"/>
              </w:rPr>
            </w:pPr>
            <w:r w:rsidRPr="00894923">
              <w:rPr>
                <w:bCs w:val="0"/>
                <w:szCs w:val="18"/>
              </w:rPr>
              <w:t>2019</w:t>
            </w:r>
          </w:p>
        </w:tc>
        <w:tc>
          <w:tcPr>
            <w:tcW w:w="460" w:type="pct"/>
            <w:noWrap/>
            <w:hideMark/>
          </w:tcPr>
          <w:p w14:paraId="2E595EF4" w14:textId="55AD7D1E" w:rsidR="00A51AA9" w:rsidRPr="00894923" w:rsidRDefault="00A51AA9" w:rsidP="00A51AA9">
            <w:pPr>
              <w:jc w:val="right"/>
              <w:cnfStyle w:val="100000000000" w:firstRow="1" w:lastRow="0" w:firstColumn="0" w:lastColumn="0" w:oddVBand="0" w:evenVBand="0" w:oddHBand="0" w:evenHBand="0" w:firstRowFirstColumn="0" w:firstRowLastColumn="0" w:lastRowFirstColumn="0" w:lastRowLastColumn="0"/>
              <w:rPr>
                <w:bCs w:val="0"/>
                <w:szCs w:val="18"/>
              </w:rPr>
            </w:pPr>
            <w:r w:rsidRPr="00894923">
              <w:rPr>
                <w:bCs w:val="0"/>
                <w:szCs w:val="18"/>
              </w:rPr>
              <w:t>2020</w:t>
            </w:r>
          </w:p>
        </w:tc>
        <w:tc>
          <w:tcPr>
            <w:tcW w:w="459" w:type="pct"/>
            <w:noWrap/>
            <w:hideMark/>
          </w:tcPr>
          <w:p w14:paraId="359C8CA9" w14:textId="24BDB687" w:rsidR="00A51AA9" w:rsidRPr="00894923" w:rsidRDefault="00A51AA9" w:rsidP="00A51AA9">
            <w:pPr>
              <w:jc w:val="right"/>
              <w:cnfStyle w:val="100000000000" w:firstRow="1" w:lastRow="0" w:firstColumn="0" w:lastColumn="0" w:oddVBand="0" w:evenVBand="0" w:oddHBand="0" w:evenHBand="0" w:firstRowFirstColumn="0" w:firstRowLastColumn="0" w:lastRowFirstColumn="0" w:lastRowLastColumn="0"/>
              <w:rPr>
                <w:bCs w:val="0"/>
                <w:szCs w:val="18"/>
              </w:rPr>
            </w:pPr>
            <w:r w:rsidRPr="00894923">
              <w:rPr>
                <w:bCs w:val="0"/>
                <w:szCs w:val="18"/>
              </w:rPr>
              <w:t>2021</w:t>
            </w:r>
          </w:p>
        </w:tc>
        <w:tc>
          <w:tcPr>
            <w:tcW w:w="460" w:type="pct"/>
            <w:noWrap/>
            <w:hideMark/>
          </w:tcPr>
          <w:p w14:paraId="51CCF6F3" w14:textId="0E3B3F48" w:rsidR="00A51AA9" w:rsidRPr="00894923" w:rsidRDefault="00A51AA9" w:rsidP="00A51AA9">
            <w:pPr>
              <w:jc w:val="right"/>
              <w:cnfStyle w:val="100000000000" w:firstRow="1" w:lastRow="0" w:firstColumn="0" w:lastColumn="0" w:oddVBand="0" w:evenVBand="0" w:oddHBand="0" w:evenHBand="0" w:firstRowFirstColumn="0" w:firstRowLastColumn="0" w:lastRowFirstColumn="0" w:lastRowLastColumn="0"/>
              <w:rPr>
                <w:bCs w:val="0"/>
                <w:szCs w:val="18"/>
              </w:rPr>
            </w:pPr>
            <w:r w:rsidRPr="00894923">
              <w:rPr>
                <w:bCs w:val="0"/>
                <w:szCs w:val="18"/>
              </w:rPr>
              <w:t>2022E</w:t>
            </w:r>
          </w:p>
        </w:tc>
        <w:tc>
          <w:tcPr>
            <w:tcW w:w="460" w:type="pct"/>
            <w:noWrap/>
            <w:hideMark/>
          </w:tcPr>
          <w:p w14:paraId="3F2AB406" w14:textId="5B11EF36" w:rsidR="00A51AA9" w:rsidRPr="00894923" w:rsidRDefault="00A51AA9" w:rsidP="00A51AA9">
            <w:pPr>
              <w:jc w:val="right"/>
              <w:cnfStyle w:val="100000000000" w:firstRow="1" w:lastRow="0" w:firstColumn="0" w:lastColumn="0" w:oddVBand="0" w:evenVBand="0" w:oddHBand="0" w:evenHBand="0" w:firstRowFirstColumn="0" w:firstRowLastColumn="0" w:lastRowFirstColumn="0" w:lastRowLastColumn="0"/>
              <w:rPr>
                <w:bCs w:val="0"/>
                <w:szCs w:val="18"/>
              </w:rPr>
            </w:pPr>
            <w:r w:rsidRPr="00894923">
              <w:rPr>
                <w:bCs w:val="0"/>
                <w:szCs w:val="18"/>
              </w:rPr>
              <w:t>2023E</w:t>
            </w:r>
          </w:p>
        </w:tc>
        <w:tc>
          <w:tcPr>
            <w:tcW w:w="460" w:type="pct"/>
          </w:tcPr>
          <w:p w14:paraId="64492BA9" w14:textId="1E7D3D5E" w:rsidR="00A51AA9" w:rsidRPr="00894923" w:rsidRDefault="00A51AA9" w:rsidP="00A51AA9">
            <w:pPr>
              <w:jc w:val="right"/>
              <w:cnfStyle w:val="100000000000" w:firstRow="1" w:lastRow="0" w:firstColumn="0" w:lastColumn="0" w:oddVBand="0" w:evenVBand="0" w:oddHBand="0" w:evenHBand="0" w:firstRowFirstColumn="0" w:firstRowLastColumn="0" w:lastRowFirstColumn="0" w:lastRowLastColumn="0"/>
              <w:rPr>
                <w:bCs w:val="0"/>
                <w:szCs w:val="18"/>
              </w:rPr>
            </w:pPr>
            <w:r w:rsidRPr="00894923">
              <w:rPr>
                <w:bCs w:val="0"/>
                <w:szCs w:val="18"/>
              </w:rPr>
              <w:t>202</w:t>
            </w:r>
            <w:r>
              <w:rPr>
                <w:bCs w:val="0"/>
                <w:szCs w:val="18"/>
              </w:rPr>
              <w:t>4</w:t>
            </w:r>
            <w:r w:rsidRPr="00894923">
              <w:rPr>
                <w:bCs w:val="0"/>
                <w:szCs w:val="18"/>
              </w:rPr>
              <w:t>E</w:t>
            </w:r>
          </w:p>
        </w:tc>
      </w:tr>
      <w:tr w:rsidR="00A51AA9" w:rsidRPr="00F275B6" w14:paraId="766AC6D2" w14:textId="77777777" w:rsidTr="0046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noWrap/>
            <w:hideMark/>
          </w:tcPr>
          <w:p w14:paraId="7BA2B6A5" w14:textId="77777777" w:rsidR="00A51AA9" w:rsidRPr="00F275B6" w:rsidRDefault="00A51AA9" w:rsidP="00A51AA9">
            <w:pPr>
              <w:rPr>
                <w:rFonts w:cs="Mangal"/>
                <w:i/>
                <w:iCs/>
                <w:szCs w:val="18"/>
              </w:rPr>
            </w:pPr>
            <w:r w:rsidRPr="00F275B6">
              <w:rPr>
                <w:rFonts w:cs="Mangal"/>
                <w:i/>
                <w:iCs/>
                <w:szCs w:val="18"/>
              </w:rPr>
              <w:t>ROE (%)</w:t>
            </w:r>
          </w:p>
        </w:tc>
        <w:tc>
          <w:tcPr>
            <w:tcW w:w="459" w:type="pct"/>
            <w:noWrap/>
          </w:tcPr>
          <w:p w14:paraId="2C45CC62"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p>
        </w:tc>
        <w:tc>
          <w:tcPr>
            <w:tcW w:w="460" w:type="pct"/>
            <w:noWrap/>
            <w:hideMark/>
          </w:tcPr>
          <w:p w14:paraId="0CBE8992" w14:textId="097F3CEB"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26,5%</w:t>
            </w:r>
          </w:p>
        </w:tc>
        <w:tc>
          <w:tcPr>
            <w:tcW w:w="460" w:type="pct"/>
            <w:noWrap/>
            <w:hideMark/>
          </w:tcPr>
          <w:p w14:paraId="04B061D6" w14:textId="3E4D2DFB"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14,3%</w:t>
            </w:r>
          </w:p>
        </w:tc>
        <w:tc>
          <w:tcPr>
            <w:tcW w:w="459" w:type="pct"/>
            <w:noWrap/>
            <w:hideMark/>
          </w:tcPr>
          <w:p w14:paraId="7DA60044" w14:textId="72BE7DC3"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20,1%</w:t>
            </w:r>
          </w:p>
        </w:tc>
        <w:tc>
          <w:tcPr>
            <w:tcW w:w="460" w:type="pct"/>
            <w:noWrap/>
            <w:hideMark/>
          </w:tcPr>
          <w:p w14:paraId="64653360" w14:textId="38756B9C"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20,1%</w:t>
            </w:r>
          </w:p>
        </w:tc>
        <w:tc>
          <w:tcPr>
            <w:tcW w:w="460" w:type="pct"/>
            <w:noWrap/>
            <w:hideMark/>
          </w:tcPr>
          <w:p w14:paraId="1970E1B0" w14:textId="2F18BF27"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20,0%</w:t>
            </w:r>
          </w:p>
        </w:tc>
        <w:tc>
          <w:tcPr>
            <w:tcW w:w="460" w:type="pct"/>
          </w:tcPr>
          <w:p w14:paraId="1A8EE16D" w14:textId="77B79F44"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18,9%</w:t>
            </w:r>
          </w:p>
        </w:tc>
      </w:tr>
      <w:tr w:rsidR="00A51AA9" w:rsidRPr="00F275B6" w14:paraId="139810DD" w14:textId="77777777" w:rsidTr="004662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noWrap/>
            <w:hideMark/>
          </w:tcPr>
          <w:p w14:paraId="795A5747" w14:textId="77777777" w:rsidR="00A51AA9" w:rsidRPr="00F275B6" w:rsidRDefault="00A51AA9" w:rsidP="00A51AA9">
            <w:pPr>
              <w:rPr>
                <w:rFonts w:cs="Mangal"/>
                <w:i/>
                <w:iCs/>
                <w:szCs w:val="18"/>
              </w:rPr>
            </w:pPr>
            <w:r w:rsidRPr="00F275B6">
              <w:rPr>
                <w:rFonts w:cs="Mangal"/>
                <w:i/>
                <w:iCs/>
                <w:szCs w:val="18"/>
              </w:rPr>
              <w:t>ROA (%)</w:t>
            </w:r>
          </w:p>
        </w:tc>
        <w:tc>
          <w:tcPr>
            <w:tcW w:w="459" w:type="pct"/>
            <w:noWrap/>
          </w:tcPr>
          <w:p w14:paraId="19D33BB3"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p>
        </w:tc>
        <w:tc>
          <w:tcPr>
            <w:tcW w:w="460" w:type="pct"/>
            <w:noWrap/>
            <w:hideMark/>
          </w:tcPr>
          <w:p w14:paraId="57A61413" w14:textId="139B84FF"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18,3%</w:t>
            </w:r>
          </w:p>
        </w:tc>
        <w:tc>
          <w:tcPr>
            <w:tcW w:w="460" w:type="pct"/>
            <w:noWrap/>
            <w:hideMark/>
          </w:tcPr>
          <w:p w14:paraId="195CF2C6" w14:textId="3C4DF68B"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10,4%</w:t>
            </w:r>
          </w:p>
        </w:tc>
        <w:tc>
          <w:tcPr>
            <w:tcW w:w="459" w:type="pct"/>
            <w:noWrap/>
            <w:hideMark/>
          </w:tcPr>
          <w:p w14:paraId="1DDA4F8D" w14:textId="6970E03B"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13,8%</w:t>
            </w:r>
          </w:p>
        </w:tc>
        <w:tc>
          <w:tcPr>
            <w:tcW w:w="460" w:type="pct"/>
            <w:noWrap/>
            <w:hideMark/>
          </w:tcPr>
          <w:p w14:paraId="5B2AA1D9" w14:textId="69FF136F"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13,0%</w:t>
            </w:r>
          </w:p>
        </w:tc>
        <w:tc>
          <w:tcPr>
            <w:tcW w:w="460" w:type="pct"/>
            <w:noWrap/>
            <w:hideMark/>
          </w:tcPr>
          <w:p w14:paraId="0D8FE291" w14:textId="110A3F8E"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12,8%</w:t>
            </w:r>
          </w:p>
        </w:tc>
        <w:tc>
          <w:tcPr>
            <w:tcW w:w="460" w:type="pct"/>
          </w:tcPr>
          <w:p w14:paraId="63F39B42" w14:textId="7700BD69"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12,3%</w:t>
            </w:r>
          </w:p>
        </w:tc>
      </w:tr>
      <w:tr w:rsidR="00A51AA9" w:rsidRPr="00F275B6" w14:paraId="4A10D066" w14:textId="77777777" w:rsidTr="0046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noWrap/>
            <w:hideMark/>
          </w:tcPr>
          <w:p w14:paraId="4BCBB89D" w14:textId="77777777" w:rsidR="00A51AA9" w:rsidRPr="00F275B6" w:rsidRDefault="00A51AA9" w:rsidP="00A51AA9">
            <w:pPr>
              <w:rPr>
                <w:rFonts w:cs="Mangal"/>
                <w:i/>
                <w:iCs/>
                <w:szCs w:val="18"/>
              </w:rPr>
            </w:pPr>
            <w:r w:rsidRPr="00F275B6">
              <w:rPr>
                <w:rFonts w:cs="Mangal"/>
                <w:i/>
                <w:iCs/>
                <w:szCs w:val="18"/>
              </w:rPr>
              <w:t>ROIC (%)</w:t>
            </w:r>
          </w:p>
        </w:tc>
        <w:tc>
          <w:tcPr>
            <w:tcW w:w="459" w:type="pct"/>
            <w:noWrap/>
          </w:tcPr>
          <w:p w14:paraId="61764011"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p>
        </w:tc>
        <w:tc>
          <w:tcPr>
            <w:tcW w:w="460" w:type="pct"/>
            <w:noWrap/>
            <w:hideMark/>
          </w:tcPr>
          <w:p w14:paraId="1084AEA3" w14:textId="32CFC446"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18,0%</w:t>
            </w:r>
          </w:p>
        </w:tc>
        <w:tc>
          <w:tcPr>
            <w:tcW w:w="460" w:type="pct"/>
            <w:noWrap/>
            <w:hideMark/>
          </w:tcPr>
          <w:p w14:paraId="4D2C4A41" w14:textId="6E9B6460"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9,7%</w:t>
            </w:r>
          </w:p>
        </w:tc>
        <w:tc>
          <w:tcPr>
            <w:tcW w:w="459" w:type="pct"/>
            <w:noWrap/>
            <w:hideMark/>
          </w:tcPr>
          <w:p w14:paraId="37296B71" w14:textId="2CEA014C"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13,4%</w:t>
            </w:r>
          </w:p>
        </w:tc>
        <w:tc>
          <w:tcPr>
            <w:tcW w:w="460" w:type="pct"/>
            <w:noWrap/>
            <w:hideMark/>
          </w:tcPr>
          <w:p w14:paraId="4B0BA0FF" w14:textId="4E27C557"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12,5%</w:t>
            </w:r>
          </w:p>
        </w:tc>
        <w:tc>
          <w:tcPr>
            <w:tcW w:w="460" w:type="pct"/>
            <w:noWrap/>
            <w:hideMark/>
          </w:tcPr>
          <w:p w14:paraId="182C3367" w14:textId="028B4C71"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11,7%</w:t>
            </w:r>
          </w:p>
        </w:tc>
        <w:tc>
          <w:tcPr>
            <w:tcW w:w="460" w:type="pct"/>
          </w:tcPr>
          <w:p w14:paraId="72BCA4F2" w14:textId="62B6D1E2"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11,2%</w:t>
            </w:r>
          </w:p>
        </w:tc>
      </w:tr>
      <w:tr w:rsidR="00A51AA9" w:rsidRPr="00F275B6" w14:paraId="4BA6A2A2" w14:textId="77777777" w:rsidTr="004662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noWrap/>
            <w:hideMark/>
          </w:tcPr>
          <w:p w14:paraId="0217B5E5" w14:textId="77777777" w:rsidR="00A51AA9" w:rsidRPr="00F275B6" w:rsidRDefault="00A51AA9" w:rsidP="00A51AA9">
            <w:pPr>
              <w:rPr>
                <w:rFonts w:cs="Mangal"/>
                <w:i/>
                <w:iCs/>
                <w:szCs w:val="18"/>
              </w:rPr>
            </w:pPr>
            <w:r w:rsidRPr="00F275B6">
              <w:rPr>
                <w:rFonts w:cs="Mangal"/>
                <w:i/>
                <w:iCs/>
                <w:szCs w:val="18"/>
              </w:rPr>
              <w:t>WACC (%)</w:t>
            </w:r>
          </w:p>
        </w:tc>
        <w:tc>
          <w:tcPr>
            <w:tcW w:w="459" w:type="pct"/>
            <w:noWrap/>
          </w:tcPr>
          <w:p w14:paraId="62A9C7B0"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p>
        </w:tc>
        <w:tc>
          <w:tcPr>
            <w:tcW w:w="460" w:type="pct"/>
            <w:noWrap/>
            <w:hideMark/>
          </w:tcPr>
          <w:p w14:paraId="265E9F4E" w14:textId="55E7E3AB"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9,7%</w:t>
            </w:r>
          </w:p>
        </w:tc>
        <w:tc>
          <w:tcPr>
            <w:tcW w:w="460" w:type="pct"/>
            <w:noWrap/>
            <w:hideMark/>
          </w:tcPr>
          <w:p w14:paraId="17124130" w14:textId="2F822DC9"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6,4%</w:t>
            </w:r>
          </w:p>
        </w:tc>
        <w:tc>
          <w:tcPr>
            <w:tcW w:w="459" w:type="pct"/>
            <w:noWrap/>
            <w:hideMark/>
          </w:tcPr>
          <w:p w14:paraId="325B9DB6" w14:textId="51A1694A"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8,5%</w:t>
            </w:r>
          </w:p>
        </w:tc>
        <w:tc>
          <w:tcPr>
            <w:tcW w:w="460" w:type="pct"/>
            <w:noWrap/>
            <w:hideMark/>
          </w:tcPr>
          <w:p w14:paraId="7FBE2FB2" w14:textId="1A4AE56A"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9,4%</w:t>
            </w:r>
          </w:p>
        </w:tc>
        <w:tc>
          <w:tcPr>
            <w:tcW w:w="460" w:type="pct"/>
            <w:noWrap/>
            <w:hideMark/>
          </w:tcPr>
          <w:p w14:paraId="3E38C509" w14:textId="011DDA5B"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9,4%</w:t>
            </w:r>
          </w:p>
        </w:tc>
        <w:tc>
          <w:tcPr>
            <w:tcW w:w="460" w:type="pct"/>
          </w:tcPr>
          <w:p w14:paraId="22EBD066" w14:textId="6D17FE98"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9,5%</w:t>
            </w:r>
          </w:p>
        </w:tc>
      </w:tr>
      <w:tr w:rsidR="00A51AA9" w:rsidRPr="00F275B6" w14:paraId="19440212" w14:textId="77777777" w:rsidTr="0046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noWrap/>
            <w:hideMark/>
          </w:tcPr>
          <w:p w14:paraId="52BA08ED" w14:textId="77777777" w:rsidR="00A51AA9" w:rsidRPr="00F275B6" w:rsidRDefault="00A51AA9" w:rsidP="00A51AA9">
            <w:pPr>
              <w:rPr>
                <w:rFonts w:cs="Mangal"/>
                <w:i/>
                <w:iCs/>
                <w:szCs w:val="18"/>
              </w:rPr>
            </w:pPr>
            <w:r w:rsidRPr="00F275B6">
              <w:rPr>
                <w:rFonts w:cs="Mangal"/>
                <w:i/>
                <w:iCs/>
                <w:szCs w:val="18"/>
              </w:rPr>
              <w:t>EVA (%)</w:t>
            </w:r>
          </w:p>
        </w:tc>
        <w:tc>
          <w:tcPr>
            <w:tcW w:w="459" w:type="pct"/>
            <w:noWrap/>
          </w:tcPr>
          <w:p w14:paraId="45F55167"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p>
        </w:tc>
        <w:tc>
          <w:tcPr>
            <w:tcW w:w="460" w:type="pct"/>
            <w:noWrap/>
            <w:hideMark/>
          </w:tcPr>
          <w:p w14:paraId="6F40A612" w14:textId="26957EE6"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8,3%</w:t>
            </w:r>
          </w:p>
        </w:tc>
        <w:tc>
          <w:tcPr>
            <w:tcW w:w="460" w:type="pct"/>
            <w:noWrap/>
            <w:hideMark/>
          </w:tcPr>
          <w:p w14:paraId="1E2FEF96" w14:textId="286B60E6"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3,4%</w:t>
            </w:r>
          </w:p>
        </w:tc>
        <w:tc>
          <w:tcPr>
            <w:tcW w:w="459" w:type="pct"/>
            <w:noWrap/>
            <w:hideMark/>
          </w:tcPr>
          <w:p w14:paraId="30070876" w14:textId="1E819AEA"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5,0%</w:t>
            </w:r>
          </w:p>
        </w:tc>
        <w:tc>
          <w:tcPr>
            <w:tcW w:w="460" w:type="pct"/>
            <w:noWrap/>
            <w:hideMark/>
          </w:tcPr>
          <w:p w14:paraId="18DC6ED6" w14:textId="1F91B058"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3,1%</w:t>
            </w:r>
          </w:p>
        </w:tc>
        <w:tc>
          <w:tcPr>
            <w:tcW w:w="460" w:type="pct"/>
            <w:noWrap/>
            <w:hideMark/>
          </w:tcPr>
          <w:p w14:paraId="5B94C4A8" w14:textId="76536E03"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2,3%</w:t>
            </w:r>
          </w:p>
        </w:tc>
        <w:tc>
          <w:tcPr>
            <w:tcW w:w="460" w:type="pct"/>
          </w:tcPr>
          <w:p w14:paraId="754954B8" w14:textId="7C041F2F"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1,7%</w:t>
            </w:r>
          </w:p>
        </w:tc>
      </w:tr>
      <w:tr w:rsidR="00A51AA9" w:rsidRPr="00F275B6" w14:paraId="47D2466C" w14:textId="77777777" w:rsidTr="004662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noWrap/>
            <w:hideMark/>
          </w:tcPr>
          <w:p w14:paraId="61101D51" w14:textId="77777777" w:rsidR="00A51AA9" w:rsidRPr="00F275B6" w:rsidRDefault="00A51AA9" w:rsidP="00A51AA9">
            <w:pPr>
              <w:rPr>
                <w:rFonts w:cs="Mangal"/>
                <w:i/>
                <w:iCs/>
                <w:szCs w:val="18"/>
              </w:rPr>
            </w:pPr>
            <w:r w:rsidRPr="00F275B6">
              <w:rPr>
                <w:rFonts w:cs="Mangal"/>
                <w:i/>
                <w:iCs/>
                <w:szCs w:val="18"/>
              </w:rPr>
              <w:t>PER (x)</w:t>
            </w:r>
          </w:p>
        </w:tc>
        <w:tc>
          <w:tcPr>
            <w:tcW w:w="459" w:type="pct"/>
            <w:noWrap/>
          </w:tcPr>
          <w:p w14:paraId="42418FC8"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p>
        </w:tc>
        <w:tc>
          <w:tcPr>
            <w:tcW w:w="460" w:type="pct"/>
            <w:noWrap/>
            <w:hideMark/>
          </w:tcPr>
          <w:p w14:paraId="6835BFF3" w14:textId="766B882D"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5,9</w:t>
            </w:r>
          </w:p>
        </w:tc>
        <w:tc>
          <w:tcPr>
            <w:tcW w:w="460" w:type="pct"/>
            <w:noWrap/>
            <w:hideMark/>
          </w:tcPr>
          <w:p w14:paraId="7111B460" w14:textId="31C2CA27"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19,0</w:t>
            </w:r>
          </w:p>
        </w:tc>
        <w:tc>
          <w:tcPr>
            <w:tcW w:w="459" w:type="pct"/>
            <w:noWrap/>
            <w:hideMark/>
          </w:tcPr>
          <w:p w14:paraId="4F41C4AE" w14:textId="4A0F33AC"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12,4</w:t>
            </w:r>
          </w:p>
        </w:tc>
        <w:tc>
          <w:tcPr>
            <w:tcW w:w="460" w:type="pct"/>
            <w:noWrap/>
            <w:hideMark/>
          </w:tcPr>
          <w:p w14:paraId="29232027" w14:textId="1EFBD263"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10,8</w:t>
            </w:r>
          </w:p>
        </w:tc>
        <w:tc>
          <w:tcPr>
            <w:tcW w:w="460" w:type="pct"/>
            <w:noWrap/>
            <w:hideMark/>
          </w:tcPr>
          <w:p w14:paraId="439542F2" w14:textId="79B45F80"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9,2</w:t>
            </w:r>
          </w:p>
        </w:tc>
        <w:tc>
          <w:tcPr>
            <w:tcW w:w="460" w:type="pct"/>
          </w:tcPr>
          <w:p w14:paraId="50362264" w14:textId="540413DE"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8,4</w:t>
            </w:r>
          </w:p>
        </w:tc>
      </w:tr>
      <w:tr w:rsidR="00A51AA9" w:rsidRPr="00F275B6" w14:paraId="6B729ADE" w14:textId="77777777" w:rsidTr="0046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noWrap/>
            <w:hideMark/>
          </w:tcPr>
          <w:p w14:paraId="68E46CE2" w14:textId="77777777" w:rsidR="00A51AA9" w:rsidRPr="00F275B6" w:rsidRDefault="00A51AA9" w:rsidP="00A51AA9">
            <w:pPr>
              <w:rPr>
                <w:rFonts w:cs="Mangal"/>
                <w:i/>
                <w:iCs/>
                <w:szCs w:val="18"/>
              </w:rPr>
            </w:pPr>
            <w:r w:rsidRPr="00F275B6">
              <w:rPr>
                <w:rFonts w:cs="Mangal"/>
                <w:i/>
                <w:iCs/>
                <w:szCs w:val="18"/>
              </w:rPr>
              <w:t>EV/EBITDA (x)</w:t>
            </w:r>
          </w:p>
        </w:tc>
        <w:tc>
          <w:tcPr>
            <w:tcW w:w="459" w:type="pct"/>
            <w:noWrap/>
          </w:tcPr>
          <w:p w14:paraId="1E31F72A"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p>
        </w:tc>
        <w:tc>
          <w:tcPr>
            <w:tcW w:w="460" w:type="pct"/>
            <w:noWrap/>
            <w:hideMark/>
          </w:tcPr>
          <w:p w14:paraId="7DE3D0A8" w14:textId="7A09F885"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5,7</w:t>
            </w:r>
          </w:p>
        </w:tc>
        <w:tc>
          <w:tcPr>
            <w:tcW w:w="460" w:type="pct"/>
            <w:noWrap/>
            <w:hideMark/>
          </w:tcPr>
          <w:p w14:paraId="27C8CB66" w14:textId="0BB677C4"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16,6</w:t>
            </w:r>
          </w:p>
        </w:tc>
        <w:tc>
          <w:tcPr>
            <w:tcW w:w="459" w:type="pct"/>
            <w:noWrap/>
            <w:hideMark/>
          </w:tcPr>
          <w:p w14:paraId="5D2FC006" w14:textId="676DF293"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10,2</w:t>
            </w:r>
          </w:p>
        </w:tc>
        <w:tc>
          <w:tcPr>
            <w:tcW w:w="460" w:type="pct"/>
            <w:noWrap/>
            <w:hideMark/>
          </w:tcPr>
          <w:p w14:paraId="0BE69A52" w14:textId="142D4F4D"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8,3</w:t>
            </w:r>
          </w:p>
        </w:tc>
        <w:tc>
          <w:tcPr>
            <w:tcW w:w="460" w:type="pct"/>
            <w:noWrap/>
            <w:hideMark/>
          </w:tcPr>
          <w:p w14:paraId="28BB0419" w14:textId="48813635"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7,3</w:t>
            </w:r>
          </w:p>
        </w:tc>
        <w:tc>
          <w:tcPr>
            <w:tcW w:w="460" w:type="pct"/>
          </w:tcPr>
          <w:p w14:paraId="2998F16D" w14:textId="23E95134"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6,2</w:t>
            </w:r>
          </w:p>
        </w:tc>
      </w:tr>
      <w:tr w:rsidR="00A51AA9" w:rsidRPr="00F275B6" w14:paraId="6596C644" w14:textId="77777777" w:rsidTr="004662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noWrap/>
            <w:hideMark/>
          </w:tcPr>
          <w:p w14:paraId="26AC204D" w14:textId="77777777" w:rsidR="00A51AA9" w:rsidRPr="00F275B6" w:rsidRDefault="00A51AA9" w:rsidP="00A51AA9">
            <w:pPr>
              <w:rPr>
                <w:rFonts w:cs="Mangal"/>
                <w:i/>
                <w:iCs/>
                <w:szCs w:val="18"/>
              </w:rPr>
            </w:pPr>
            <w:r w:rsidRPr="00F275B6">
              <w:rPr>
                <w:rFonts w:cs="Mangal"/>
                <w:i/>
                <w:iCs/>
                <w:szCs w:val="18"/>
              </w:rPr>
              <w:t>EV/FCF (x)</w:t>
            </w:r>
          </w:p>
        </w:tc>
        <w:tc>
          <w:tcPr>
            <w:tcW w:w="459" w:type="pct"/>
            <w:noWrap/>
          </w:tcPr>
          <w:p w14:paraId="345FE1F2"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p>
        </w:tc>
        <w:tc>
          <w:tcPr>
            <w:tcW w:w="460" w:type="pct"/>
            <w:noWrap/>
            <w:hideMark/>
          </w:tcPr>
          <w:p w14:paraId="5D6BCEB0" w14:textId="6112A63A"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9,4</w:t>
            </w:r>
          </w:p>
        </w:tc>
        <w:tc>
          <w:tcPr>
            <w:tcW w:w="460" w:type="pct"/>
            <w:noWrap/>
            <w:hideMark/>
          </w:tcPr>
          <w:p w14:paraId="0BE5249C" w14:textId="7FF83788"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-90,2</w:t>
            </w:r>
          </w:p>
        </w:tc>
        <w:tc>
          <w:tcPr>
            <w:tcW w:w="459" w:type="pct"/>
            <w:noWrap/>
            <w:hideMark/>
          </w:tcPr>
          <w:p w14:paraId="70BA3302" w14:textId="2B48BF87"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-411,9</w:t>
            </w:r>
          </w:p>
        </w:tc>
        <w:tc>
          <w:tcPr>
            <w:tcW w:w="460" w:type="pct"/>
            <w:noWrap/>
            <w:hideMark/>
          </w:tcPr>
          <w:p w14:paraId="3243D8BA" w14:textId="0F690081"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43,1</w:t>
            </w:r>
          </w:p>
        </w:tc>
        <w:tc>
          <w:tcPr>
            <w:tcW w:w="460" w:type="pct"/>
            <w:noWrap/>
            <w:hideMark/>
          </w:tcPr>
          <w:p w14:paraId="6FDE1AEE" w14:textId="559180F3"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34,3</w:t>
            </w:r>
          </w:p>
        </w:tc>
        <w:tc>
          <w:tcPr>
            <w:tcW w:w="460" w:type="pct"/>
          </w:tcPr>
          <w:p w14:paraId="36BC019D" w14:textId="671D00F2"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13,7</w:t>
            </w:r>
          </w:p>
        </w:tc>
      </w:tr>
      <w:tr w:rsidR="00A51AA9" w:rsidRPr="00F275B6" w14:paraId="6A3F804B" w14:textId="77777777" w:rsidTr="0046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noWrap/>
            <w:hideMark/>
          </w:tcPr>
          <w:p w14:paraId="6440FD8F" w14:textId="77777777" w:rsidR="00A51AA9" w:rsidRPr="00F275B6" w:rsidRDefault="00A51AA9" w:rsidP="00A51AA9">
            <w:pPr>
              <w:rPr>
                <w:rFonts w:cs="Mangal"/>
                <w:i/>
                <w:iCs/>
                <w:szCs w:val="18"/>
              </w:rPr>
            </w:pPr>
            <w:r w:rsidRPr="00F275B6">
              <w:rPr>
                <w:rFonts w:cs="Mangal"/>
                <w:i/>
                <w:iCs/>
                <w:szCs w:val="18"/>
              </w:rPr>
              <w:t>PBR (x)</w:t>
            </w:r>
          </w:p>
        </w:tc>
        <w:tc>
          <w:tcPr>
            <w:tcW w:w="459" w:type="pct"/>
            <w:noWrap/>
          </w:tcPr>
          <w:p w14:paraId="2C4C5581"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p>
        </w:tc>
        <w:tc>
          <w:tcPr>
            <w:tcW w:w="460" w:type="pct"/>
            <w:noWrap/>
            <w:hideMark/>
          </w:tcPr>
          <w:p w14:paraId="077907B0" w14:textId="2AB745DD"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2,6</w:t>
            </w:r>
          </w:p>
        </w:tc>
        <w:tc>
          <w:tcPr>
            <w:tcW w:w="460" w:type="pct"/>
            <w:noWrap/>
            <w:hideMark/>
          </w:tcPr>
          <w:p w14:paraId="4928ABE6" w14:textId="20C6DE29"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2,4</w:t>
            </w:r>
          </w:p>
        </w:tc>
        <w:tc>
          <w:tcPr>
            <w:tcW w:w="459" w:type="pct"/>
            <w:noWrap/>
            <w:hideMark/>
          </w:tcPr>
          <w:p w14:paraId="385782E7" w14:textId="70386FB6"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2,0</w:t>
            </w:r>
          </w:p>
        </w:tc>
        <w:tc>
          <w:tcPr>
            <w:tcW w:w="460" w:type="pct"/>
            <w:noWrap/>
            <w:hideMark/>
          </w:tcPr>
          <w:p w14:paraId="1045A46C" w14:textId="08A044B7"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1,7</w:t>
            </w:r>
          </w:p>
        </w:tc>
        <w:tc>
          <w:tcPr>
            <w:tcW w:w="460" w:type="pct"/>
            <w:noWrap/>
            <w:hideMark/>
          </w:tcPr>
          <w:p w14:paraId="5AC1882B" w14:textId="40FDD476"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1,5</w:t>
            </w:r>
          </w:p>
        </w:tc>
        <w:tc>
          <w:tcPr>
            <w:tcW w:w="460" w:type="pct"/>
          </w:tcPr>
          <w:p w14:paraId="4D91B7A8" w14:textId="16082FE3"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1,3</w:t>
            </w:r>
          </w:p>
        </w:tc>
      </w:tr>
      <w:tr w:rsidR="00A51AA9" w:rsidRPr="00F275B6" w14:paraId="7956B0C7" w14:textId="77777777" w:rsidTr="004662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noWrap/>
            <w:hideMark/>
          </w:tcPr>
          <w:p w14:paraId="2129BC67" w14:textId="77777777" w:rsidR="00A51AA9" w:rsidRPr="00F275B6" w:rsidRDefault="00A51AA9" w:rsidP="00A51AA9">
            <w:pPr>
              <w:rPr>
                <w:rFonts w:cs="Mangal"/>
                <w:i/>
                <w:iCs/>
                <w:szCs w:val="18"/>
              </w:rPr>
            </w:pPr>
            <w:r w:rsidRPr="00F275B6">
              <w:rPr>
                <w:rFonts w:cs="Mangal"/>
                <w:i/>
                <w:iCs/>
                <w:szCs w:val="18"/>
              </w:rPr>
              <w:t>PSR (x)</w:t>
            </w:r>
          </w:p>
        </w:tc>
        <w:tc>
          <w:tcPr>
            <w:tcW w:w="459" w:type="pct"/>
            <w:noWrap/>
          </w:tcPr>
          <w:p w14:paraId="592D7842"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p>
        </w:tc>
        <w:tc>
          <w:tcPr>
            <w:tcW w:w="460" w:type="pct"/>
            <w:noWrap/>
            <w:hideMark/>
          </w:tcPr>
          <w:p w14:paraId="406B68B3" w14:textId="529E6F48"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1,7</w:t>
            </w:r>
          </w:p>
        </w:tc>
        <w:tc>
          <w:tcPr>
            <w:tcW w:w="460" w:type="pct"/>
            <w:noWrap/>
            <w:hideMark/>
          </w:tcPr>
          <w:p w14:paraId="739C6401" w14:textId="1E7E2D5A"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1,9</w:t>
            </w:r>
          </w:p>
        </w:tc>
        <w:tc>
          <w:tcPr>
            <w:tcW w:w="459" w:type="pct"/>
            <w:noWrap/>
            <w:hideMark/>
          </w:tcPr>
          <w:p w14:paraId="51B5776B" w14:textId="0379BDB8"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1,5</w:t>
            </w:r>
          </w:p>
        </w:tc>
        <w:tc>
          <w:tcPr>
            <w:tcW w:w="460" w:type="pct"/>
            <w:noWrap/>
            <w:hideMark/>
          </w:tcPr>
          <w:p w14:paraId="39B323DB" w14:textId="10C15406"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1,3</w:t>
            </w:r>
          </w:p>
        </w:tc>
        <w:tc>
          <w:tcPr>
            <w:tcW w:w="460" w:type="pct"/>
            <w:noWrap/>
            <w:hideMark/>
          </w:tcPr>
          <w:p w14:paraId="28735630" w14:textId="061C5F5B"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1,1</w:t>
            </w:r>
          </w:p>
        </w:tc>
        <w:tc>
          <w:tcPr>
            <w:tcW w:w="460" w:type="pct"/>
          </w:tcPr>
          <w:p w14:paraId="6BBE29CE" w14:textId="7E97CF24"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1,0</w:t>
            </w:r>
          </w:p>
        </w:tc>
      </w:tr>
      <w:tr w:rsidR="00A51AA9" w:rsidRPr="00F275B6" w14:paraId="1BF12FE6" w14:textId="77777777" w:rsidTr="004662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noWrap/>
            <w:hideMark/>
          </w:tcPr>
          <w:p w14:paraId="0DC8C6B2" w14:textId="77777777" w:rsidR="00A51AA9" w:rsidRPr="00F275B6" w:rsidRDefault="00A51AA9" w:rsidP="00A51AA9">
            <w:pPr>
              <w:rPr>
                <w:rFonts w:cs="Mangal"/>
                <w:i/>
                <w:iCs/>
                <w:szCs w:val="18"/>
              </w:rPr>
            </w:pPr>
            <w:r w:rsidRPr="00F275B6">
              <w:rPr>
                <w:rFonts w:cs="Mangal"/>
                <w:i/>
                <w:iCs/>
                <w:szCs w:val="18"/>
              </w:rPr>
              <w:t>EV/sales (x)</w:t>
            </w:r>
          </w:p>
        </w:tc>
        <w:tc>
          <w:tcPr>
            <w:tcW w:w="459" w:type="pct"/>
            <w:noWrap/>
          </w:tcPr>
          <w:p w14:paraId="6A7B4CA4" w14:textId="77777777" w:rsidR="00A51AA9" w:rsidRPr="00F275B6"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p>
        </w:tc>
        <w:tc>
          <w:tcPr>
            <w:tcW w:w="460" w:type="pct"/>
            <w:noWrap/>
            <w:hideMark/>
          </w:tcPr>
          <w:p w14:paraId="17380F57" w14:textId="15BD546C"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1,6</w:t>
            </w:r>
          </w:p>
        </w:tc>
        <w:tc>
          <w:tcPr>
            <w:tcW w:w="460" w:type="pct"/>
            <w:noWrap/>
            <w:hideMark/>
          </w:tcPr>
          <w:p w14:paraId="5CB13553" w14:textId="464F9E16"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1,9</w:t>
            </w:r>
          </w:p>
        </w:tc>
        <w:tc>
          <w:tcPr>
            <w:tcW w:w="459" w:type="pct"/>
            <w:noWrap/>
            <w:hideMark/>
          </w:tcPr>
          <w:p w14:paraId="15579E40" w14:textId="33BF9B68"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1,6</w:t>
            </w:r>
          </w:p>
        </w:tc>
        <w:tc>
          <w:tcPr>
            <w:tcW w:w="460" w:type="pct"/>
            <w:noWrap/>
            <w:hideMark/>
          </w:tcPr>
          <w:p w14:paraId="5D5EC2B5" w14:textId="65ADCFA5"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1,3</w:t>
            </w:r>
          </w:p>
        </w:tc>
        <w:tc>
          <w:tcPr>
            <w:tcW w:w="460" w:type="pct"/>
            <w:noWrap/>
            <w:hideMark/>
          </w:tcPr>
          <w:p w14:paraId="17608235" w14:textId="244F73EF"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1,1</w:t>
            </w:r>
          </w:p>
        </w:tc>
        <w:tc>
          <w:tcPr>
            <w:tcW w:w="460" w:type="pct"/>
          </w:tcPr>
          <w:p w14:paraId="6C6FE6AB" w14:textId="28870467" w:rsidR="00A51AA9" w:rsidRPr="004D6DE9" w:rsidRDefault="00A51AA9" w:rsidP="00A51AA9">
            <w:pPr>
              <w:jc w:val="right"/>
              <w:cnfStyle w:val="000000100000" w:firstRow="0" w:lastRow="0" w:firstColumn="0" w:lastColumn="0" w:oddVBand="0" w:evenVBand="0" w:oddHBand="1" w:evenHBand="0" w:firstRowFirstColumn="0" w:firstRowLastColumn="0" w:lastRowFirstColumn="0" w:lastRowLastColumn="0"/>
              <w:rPr>
                <w:rFonts w:cs="Arial"/>
                <w:i/>
                <w:iCs/>
                <w:szCs w:val="18"/>
              </w:rPr>
            </w:pPr>
            <w:r>
              <w:rPr>
                <w:rFonts w:cs="Arial"/>
                <w:i/>
                <w:iCs/>
                <w:szCs w:val="18"/>
              </w:rPr>
              <w:t>0,9</w:t>
            </w:r>
          </w:p>
        </w:tc>
      </w:tr>
      <w:tr w:rsidR="00A51AA9" w:rsidRPr="00F275B6" w14:paraId="2E3C0130" w14:textId="77777777" w:rsidTr="004662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noWrap/>
            <w:hideMark/>
          </w:tcPr>
          <w:p w14:paraId="0EC7551D" w14:textId="77777777" w:rsidR="00A51AA9" w:rsidRPr="00F275B6" w:rsidRDefault="00A51AA9" w:rsidP="00A51AA9">
            <w:pPr>
              <w:rPr>
                <w:rFonts w:cs="Mangal"/>
                <w:i/>
                <w:szCs w:val="18"/>
              </w:rPr>
            </w:pPr>
            <w:r w:rsidRPr="00F275B6">
              <w:rPr>
                <w:rFonts w:cs="Mangal"/>
                <w:i/>
                <w:szCs w:val="18"/>
              </w:rPr>
              <w:t>Suất sinh lợi cổ tức (%)</w:t>
            </w:r>
          </w:p>
        </w:tc>
        <w:tc>
          <w:tcPr>
            <w:tcW w:w="459" w:type="pct"/>
            <w:noWrap/>
          </w:tcPr>
          <w:p w14:paraId="1018E2C0" w14:textId="77777777" w:rsidR="00A51AA9" w:rsidRPr="00F275B6"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p>
        </w:tc>
        <w:tc>
          <w:tcPr>
            <w:tcW w:w="460" w:type="pct"/>
            <w:noWrap/>
            <w:hideMark/>
          </w:tcPr>
          <w:p w14:paraId="25BF8F7B" w14:textId="60609478"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w:t>
            </w:r>
          </w:p>
        </w:tc>
        <w:tc>
          <w:tcPr>
            <w:tcW w:w="460" w:type="pct"/>
            <w:noWrap/>
            <w:hideMark/>
          </w:tcPr>
          <w:p w14:paraId="40F03035" w14:textId="205ABEFB"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2,7%</w:t>
            </w:r>
          </w:p>
        </w:tc>
        <w:tc>
          <w:tcPr>
            <w:tcW w:w="459" w:type="pct"/>
            <w:noWrap/>
            <w:hideMark/>
          </w:tcPr>
          <w:p w14:paraId="597648E1" w14:textId="20AC2B33"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2,7%</w:t>
            </w:r>
          </w:p>
        </w:tc>
        <w:tc>
          <w:tcPr>
            <w:tcW w:w="460" w:type="pct"/>
            <w:noWrap/>
            <w:hideMark/>
          </w:tcPr>
          <w:p w14:paraId="29D6C199" w14:textId="51C64C7F"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2,7%</w:t>
            </w:r>
          </w:p>
        </w:tc>
        <w:tc>
          <w:tcPr>
            <w:tcW w:w="460" w:type="pct"/>
            <w:noWrap/>
            <w:hideMark/>
          </w:tcPr>
          <w:p w14:paraId="2ECDC69A" w14:textId="7FD8330A"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2,7%</w:t>
            </w:r>
          </w:p>
        </w:tc>
        <w:tc>
          <w:tcPr>
            <w:tcW w:w="460" w:type="pct"/>
          </w:tcPr>
          <w:p w14:paraId="2748C861" w14:textId="234A3F20" w:rsidR="00A51AA9" w:rsidRPr="004D6DE9" w:rsidRDefault="00A51AA9" w:rsidP="00A51AA9">
            <w:pPr>
              <w:jc w:val="right"/>
              <w:cnfStyle w:val="000000010000" w:firstRow="0" w:lastRow="0" w:firstColumn="0" w:lastColumn="0" w:oddVBand="0" w:evenVBand="0" w:oddHBand="0" w:evenHBand="1" w:firstRowFirstColumn="0" w:firstRowLastColumn="0" w:lastRowFirstColumn="0" w:lastRowLastColumn="0"/>
              <w:rPr>
                <w:rFonts w:cs="Arial"/>
                <w:i/>
                <w:iCs/>
                <w:szCs w:val="18"/>
              </w:rPr>
            </w:pPr>
            <w:r>
              <w:rPr>
                <w:rFonts w:cs="Arial"/>
                <w:i/>
                <w:iCs/>
                <w:szCs w:val="18"/>
              </w:rPr>
              <w:t>2,7%</w:t>
            </w:r>
          </w:p>
        </w:tc>
      </w:tr>
    </w:tbl>
    <w:p w14:paraId="4F066102" w14:textId="77777777" w:rsidR="00EF058B" w:rsidRPr="00F275B6" w:rsidRDefault="00EF058B" w:rsidP="007962AF">
      <w:pPr>
        <w:tabs>
          <w:tab w:val="left" w:pos="3420"/>
        </w:tabs>
        <w:ind w:left="3420"/>
        <w:rPr>
          <w:rFonts w:ascii="Effra" w:hAnsi="Effra"/>
        </w:rPr>
      </w:pPr>
    </w:p>
    <w:p w14:paraId="42C46A02" w14:textId="77777777" w:rsidR="009C3F2B" w:rsidRPr="00F275B6" w:rsidRDefault="009C3F2B" w:rsidP="007962AF">
      <w:pPr>
        <w:tabs>
          <w:tab w:val="left" w:pos="3420"/>
        </w:tabs>
        <w:ind w:left="3420"/>
        <w:rPr>
          <w:rFonts w:ascii="Effra" w:hAnsi="Effra"/>
        </w:rPr>
      </w:pPr>
    </w:p>
    <w:p w14:paraId="0423B83B" w14:textId="77777777" w:rsidR="009C3F2B" w:rsidRPr="00F275B6" w:rsidRDefault="009C3F2B" w:rsidP="007962AF">
      <w:pPr>
        <w:tabs>
          <w:tab w:val="left" w:pos="3420"/>
        </w:tabs>
        <w:ind w:left="3420"/>
        <w:rPr>
          <w:rFonts w:ascii="Effra" w:hAnsi="Effra"/>
        </w:rPr>
      </w:pPr>
    </w:p>
    <w:p w14:paraId="695F5951" w14:textId="77777777" w:rsidR="009C3F2B" w:rsidRPr="00F275B6" w:rsidRDefault="009C3F2B" w:rsidP="007962AF">
      <w:pPr>
        <w:tabs>
          <w:tab w:val="left" w:pos="3420"/>
        </w:tabs>
        <w:ind w:left="3420"/>
        <w:rPr>
          <w:rFonts w:ascii="Effra" w:hAnsi="Effra"/>
        </w:rPr>
      </w:pPr>
    </w:p>
    <w:p w14:paraId="09F266E0" w14:textId="77777777" w:rsidR="009C3F2B" w:rsidRPr="00F275B6" w:rsidRDefault="009C3F2B" w:rsidP="00175952">
      <w:pPr>
        <w:rPr>
          <w:rFonts w:ascii="Effra" w:hAnsi="Effra"/>
        </w:rPr>
      </w:pPr>
    </w:p>
    <w:p w14:paraId="336148D0" w14:textId="77777777" w:rsidR="009C3F2B" w:rsidRPr="00F275B6" w:rsidRDefault="009C3F2B" w:rsidP="007962AF">
      <w:pPr>
        <w:tabs>
          <w:tab w:val="left" w:pos="3420"/>
        </w:tabs>
        <w:ind w:left="3420"/>
        <w:rPr>
          <w:rFonts w:ascii="Effra" w:hAnsi="Effra"/>
        </w:rPr>
      </w:pPr>
    </w:p>
    <w:p w14:paraId="36331833" w14:textId="77777777" w:rsidR="0086181C" w:rsidRPr="003D296F" w:rsidRDefault="0086181C" w:rsidP="0086181C">
      <w:pPr>
        <w:tabs>
          <w:tab w:val="left" w:pos="0"/>
        </w:tabs>
        <w:spacing w:after="0"/>
        <w:jc w:val="both"/>
        <w:rPr>
          <w:rFonts w:ascii="Effra" w:hAnsi="Effra"/>
          <w:b/>
          <w:color w:val="009FDA"/>
          <w:sz w:val="34"/>
          <w:szCs w:val="34"/>
          <w:lang w:val="vi-VN"/>
        </w:rPr>
      </w:pPr>
      <w:r w:rsidRPr="003D296F">
        <w:rPr>
          <w:rFonts w:ascii="Effra" w:hAnsi="Effra"/>
          <w:b/>
          <w:color w:val="009FDA"/>
          <w:sz w:val="34"/>
          <w:szCs w:val="34"/>
          <w:lang w:val="vi-VN"/>
        </w:rPr>
        <w:lastRenderedPageBreak/>
        <w:t>LIÊN HỆ</w:t>
      </w:r>
    </w:p>
    <w:p w14:paraId="61341EB0" w14:textId="77777777" w:rsidR="0086181C" w:rsidRPr="003D296F" w:rsidRDefault="0086181C" w:rsidP="0086181C">
      <w:pPr>
        <w:tabs>
          <w:tab w:val="left" w:pos="0"/>
        </w:tabs>
        <w:spacing w:after="0" w:line="240" w:lineRule="auto"/>
        <w:jc w:val="both"/>
        <w:rPr>
          <w:rFonts w:ascii="Effra" w:hAnsi="Effra"/>
          <w:b/>
          <w:color w:val="009FDA"/>
          <w:sz w:val="20"/>
          <w:szCs w:val="20"/>
          <w:lang w:val="vi-VN"/>
        </w:rPr>
      </w:pPr>
    </w:p>
    <w:tbl>
      <w:tblPr>
        <w:tblW w:w="5091" w:type="pct"/>
        <w:tblLayout w:type="fixed"/>
        <w:tblCellMar>
          <w:left w:w="115" w:type="dxa"/>
          <w:right w:w="115" w:type="dxa"/>
        </w:tblCellMar>
        <w:tblLook w:val="01E0" w:firstRow="1" w:lastRow="1" w:firstColumn="1" w:lastColumn="1" w:noHBand="0" w:noVBand="0"/>
      </w:tblPr>
      <w:tblGrid>
        <w:gridCol w:w="2689"/>
        <w:gridCol w:w="2799"/>
        <w:gridCol w:w="2819"/>
        <w:gridCol w:w="2644"/>
      </w:tblGrid>
      <w:tr w:rsidR="0086181C" w:rsidRPr="00CD489C" w14:paraId="6116F373" w14:textId="77777777" w:rsidTr="002E1234">
        <w:trPr>
          <w:trHeight w:val="1088"/>
        </w:trPr>
        <w:tc>
          <w:tcPr>
            <w:tcW w:w="2506" w:type="pct"/>
            <w:gridSpan w:val="2"/>
          </w:tcPr>
          <w:p w14:paraId="278A2EB0" w14:textId="77777777" w:rsidR="0086181C" w:rsidRPr="00CD489C" w:rsidRDefault="0086181C" w:rsidP="005E1B33">
            <w:pPr>
              <w:spacing w:after="0" w:line="240" w:lineRule="auto"/>
              <w:rPr>
                <w:rFonts w:ascii="Effra" w:hAnsi="Effra" w:cs="Cambria"/>
                <w:b/>
                <w:bCs/>
                <w:color w:val="002395"/>
                <w:sz w:val="28"/>
                <w:szCs w:val="28"/>
                <w:lang w:val="vi-VN"/>
              </w:rPr>
            </w:pPr>
            <w:r w:rsidRPr="00CD489C">
              <w:rPr>
                <w:rFonts w:ascii="Effra" w:hAnsi="Effra" w:cs="Cambria"/>
                <w:b/>
                <w:bCs/>
                <w:color w:val="002395"/>
                <w:sz w:val="28"/>
                <w:szCs w:val="28"/>
                <w:lang w:val="vi-VN"/>
              </w:rPr>
              <w:t>Trụ sở chính</w:t>
            </w:r>
          </w:p>
          <w:p w14:paraId="7B2DED3A" w14:textId="77777777" w:rsidR="0086181C" w:rsidRPr="00CD489C" w:rsidRDefault="0086181C" w:rsidP="005E1B33">
            <w:pPr>
              <w:pStyle w:val="MSCNORMAL"/>
              <w:spacing w:after="0" w:line="240" w:lineRule="auto"/>
              <w:rPr>
                <w:rFonts w:ascii="Effra" w:hAnsi="Effra" w:cs="Mangal"/>
                <w:color w:val="002395"/>
                <w:sz w:val="22"/>
                <w:szCs w:val="20"/>
                <w:lang w:val="vi-VN"/>
              </w:rPr>
            </w:pPr>
            <w:r w:rsidRPr="00CD489C">
              <w:rPr>
                <w:rFonts w:ascii="Effra" w:hAnsi="Effra" w:cs="Mangal"/>
                <w:color w:val="002395"/>
                <w:sz w:val="22"/>
                <w:szCs w:val="20"/>
                <w:lang w:val="vi-VN"/>
              </w:rPr>
              <w:t>41, Mạc Đĩnh Chi Q.1, TPHCM</w:t>
            </w:r>
          </w:p>
          <w:p w14:paraId="2BF2BB5D" w14:textId="77777777" w:rsidR="0086181C" w:rsidRPr="00CD489C" w:rsidRDefault="0086181C" w:rsidP="005E1B33">
            <w:pPr>
              <w:pStyle w:val="MSCNORMAL"/>
              <w:spacing w:after="0" w:line="240" w:lineRule="auto"/>
              <w:rPr>
                <w:rFonts w:ascii="Effra" w:hAnsi="Effra" w:cs="Helvetica"/>
                <w:color w:val="002395"/>
                <w:sz w:val="22"/>
                <w:szCs w:val="20"/>
                <w:lang w:val="vi-VN"/>
              </w:rPr>
            </w:pPr>
            <w:r w:rsidRPr="00CD489C">
              <w:rPr>
                <w:rFonts w:ascii="Effra" w:hAnsi="Effra" w:cs="Mangal"/>
                <w:color w:val="002395"/>
                <w:sz w:val="22"/>
                <w:szCs w:val="20"/>
                <w:lang w:val="vi-VN"/>
              </w:rPr>
              <w:t xml:space="preserve">Tel: (+84 </w:t>
            </w:r>
            <w:r w:rsidR="00364724">
              <w:rPr>
                <w:rFonts w:ascii="Effra" w:hAnsi="Effra" w:cs="Mangal"/>
                <w:color w:val="002395"/>
                <w:sz w:val="22"/>
                <w:szCs w:val="20"/>
                <w:lang w:val="en-US"/>
              </w:rPr>
              <w:t>2</w:t>
            </w:r>
            <w:r w:rsidRPr="00CD489C">
              <w:rPr>
                <w:rFonts w:ascii="Effra" w:hAnsi="Effra" w:cs="Mangal"/>
                <w:color w:val="002395"/>
                <w:sz w:val="22"/>
                <w:szCs w:val="20"/>
                <w:lang w:val="vi-VN"/>
              </w:rPr>
              <w:t>8) 3823 4159</w:t>
            </w:r>
          </w:p>
          <w:p w14:paraId="1A0AAAD7" w14:textId="77777777" w:rsidR="0086181C" w:rsidRPr="00CD489C" w:rsidRDefault="0086181C" w:rsidP="005E1B33">
            <w:pPr>
              <w:pStyle w:val="MSCNORMAL"/>
              <w:spacing w:after="0" w:line="240" w:lineRule="auto"/>
              <w:rPr>
                <w:rFonts w:ascii="Effra" w:hAnsi="Effra" w:cs="Mangal"/>
                <w:color w:val="002395"/>
                <w:sz w:val="22"/>
                <w:szCs w:val="20"/>
                <w:lang w:val="vi-VN"/>
              </w:rPr>
            </w:pPr>
            <w:r w:rsidRPr="00CD489C">
              <w:rPr>
                <w:rFonts w:ascii="Effra" w:hAnsi="Effra" w:cs="Mangal"/>
                <w:color w:val="002395"/>
                <w:sz w:val="22"/>
                <w:szCs w:val="20"/>
                <w:lang w:val="vi-VN"/>
              </w:rPr>
              <w:t xml:space="preserve">Fax: (+84 </w:t>
            </w:r>
            <w:r w:rsidR="00364724">
              <w:rPr>
                <w:rFonts w:ascii="Effra" w:hAnsi="Effra" w:cs="Mangal"/>
                <w:color w:val="002395"/>
                <w:sz w:val="22"/>
                <w:szCs w:val="20"/>
                <w:lang w:val="en-US"/>
              </w:rPr>
              <w:t>2</w:t>
            </w:r>
            <w:r w:rsidRPr="00CD489C">
              <w:rPr>
                <w:rFonts w:ascii="Effra" w:hAnsi="Effra" w:cs="Mangal"/>
                <w:color w:val="002395"/>
                <w:sz w:val="22"/>
                <w:szCs w:val="20"/>
                <w:lang w:val="vi-VN"/>
              </w:rPr>
              <w:t>8) 3823 5060</w:t>
            </w:r>
          </w:p>
          <w:p w14:paraId="2648BB98" w14:textId="77777777" w:rsidR="0086181C" w:rsidRPr="00CD489C" w:rsidRDefault="0086181C" w:rsidP="005E1B33">
            <w:pPr>
              <w:pStyle w:val="MSCNORMAL"/>
              <w:spacing w:after="0" w:line="240" w:lineRule="auto"/>
              <w:rPr>
                <w:rFonts w:ascii="Effra" w:hAnsi="Effra" w:cs="Mangal"/>
                <w:b/>
                <w:color w:val="002395"/>
                <w:sz w:val="14"/>
                <w:szCs w:val="20"/>
                <w:lang w:val="vi-VN"/>
              </w:rPr>
            </w:pPr>
          </w:p>
        </w:tc>
        <w:tc>
          <w:tcPr>
            <w:tcW w:w="2494" w:type="pct"/>
            <w:gridSpan w:val="2"/>
          </w:tcPr>
          <w:p w14:paraId="4F51869E" w14:textId="77777777" w:rsidR="0086181C" w:rsidRPr="00CD489C" w:rsidRDefault="0086181C" w:rsidP="005E1B33">
            <w:pPr>
              <w:spacing w:after="0" w:line="240" w:lineRule="auto"/>
              <w:rPr>
                <w:rFonts w:ascii="Effra" w:hAnsi="Effra" w:cs="Cambria"/>
                <w:b/>
                <w:bCs/>
                <w:color w:val="002395"/>
                <w:sz w:val="28"/>
                <w:szCs w:val="28"/>
                <w:lang w:val="vi-VN"/>
              </w:rPr>
            </w:pPr>
            <w:r w:rsidRPr="00CD489C">
              <w:rPr>
                <w:rFonts w:ascii="Effra" w:hAnsi="Effra" w:cs="Cambria"/>
                <w:b/>
                <w:bCs/>
                <w:color w:val="002395"/>
                <w:sz w:val="28"/>
                <w:szCs w:val="28"/>
                <w:lang w:val="vi-VN"/>
              </w:rPr>
              <w:t xml:space="preserve">Chi nhánh Hà Nội </w:t>
            </w:r>
          </w:p>
          <w:p w14:paraId="05A6316C" w14:textId="77777777" w:rsidR="0086181C" w:rsidRPr="00CD489C" w:rsidRDefault="0086181C" w:rsidP="005E1B33">
            <w:pPr>
              <w:pStyle w:val="MSCNORMAL"/>
              <w:spacing w:after="0" w:line="240" w:lineRule="auto"/>
              <w:rPr>
                <w:rFonts w:ascii="Effra" w:hAnsi="Effra" w:cs="Mangal"/>
                <w:color w:val="002395"/>
                <w:sz w:val="22"/>
                <w:szCs w:val="20"/>
                <w:lang w:val="vi-VN"/>
              </w:rPr>
            </w:pPr>
            <w:r w:rsidRPr="00CD489C">
              <w:rPr>
                <w:rFonts w:ascii="Effra" w:hAnsi="Effra" w:cs="Mangal"/>
                <w:color w:val="002395"/>
                <w:sz w:val="22"/>
                <w:szCs w:val="20"/>
                <w:lang w:val="vi-VN"/>
              </w:rPr>
              <w:t>10, Phan Chu Trinh Q.Hoàn Kiếm, Hà Nội</w:t>
            </w:r>
          </w:p>
          <w:p w14:paraId="53C29D6D" w14:textId="77777777" w:rsidR="0086181C" w:rsidRPr="00CD489C" w:rsidRDefault="0086181C" w:rsidP="005E1B33">
            <w:pPr>
              <w:pStyle w:val="MSCNORMAL"/>
              <w:spacing w:after="0" w:line="240" w:lineRule="auto"/>
              <w:rPr>
                <w:rFonts w:ascii="Effra" w:hAnsi="Effra" w:cs="Mangal"/>
                <w:color w:val="002395"/>
                <w:sz w:val="22"/>
                <w:szCs w:val="20"/>
                <w:lang w:val="vi-VN"/>
              </w:rPr>
            </w:pPr>
            <w:r w:rsidRPr="00CD489C">
              <w:rPr>
                <w:rFonts w:ascii="Effra" w:hAnsi="Effra" w:cs="Mangal"/>
                <w:color w:val="002395"/>
                <w:sz w:val="22"/>
                <w:szCs w:val="20"/>
                <w:lang w:val="vi-VN"/>
              </w:rPr>
              <w:t xml:space="preserve">Tel: (+84 </w:t>
            </w:r>
            <w:r w:rsidR="004A0C3D">
              <w:rPr>
                <w:rFonts w:ascii="Effra" w:hAnsi="Effra" w:cs="Mangal"/>
                <w:color w:val="002395"/>
                <w:sz w:val="22"/>
                <w:szCs w:val="20"/>
                <w:lang w:val="en-US"/>
              </w:rPr>
              <w:t>2</w:t>
            </w:r>
            <w:r w:rsidRPr="00CD489C">
              <w:rPr>
                <w:rFonts w:ascii="Effra" w:hAnsi="Effra" w:cs="Mangal"/>
                <w:color w:val="002395"/>
                <w:sz w:val="22"/>
                <w:szCs w:val="20"/>
                <w:lang w:val="vi-VN"/>
              </w:rPr>
              <w:t>4) 3942 9395</w:t>
            </w:r>
          </w:p>
          <w:p w14:paraId="6C1E4A58" w14:textId="77777777" w:rsidR="0086181C" w:rsidRPr="00CD489C" w:rsidRDefault="0086181C" w:rsidP="005E1B33">
            <w:pPr>
              <w:spacing w:after="0" w:line="240" w:lineRule="auto"/>
              <w:rPr>
                <w:rFonts w:ascii="Effra" w:hAnsi="Effra" w:cs="Mangal"/>
                <w:b/>
                <w:color w:val="002395"/>
                <w:sz w:val="20"/>
                <w:szCs w:val="20"/>
                <w:lang w:val="vi-VN"/>
              </w:rPr>
            </w:pPr>
            <w:r w:rsidRPr="00CD489C">
              <w:rPr>
                <w:rFonts w:ascii="Effra" w:hAnsi="Effra" w:cs="Mangal"/>
                <w:color w:val="002395"/>
                <w:szCs w:val="20"/>
                <w:lang w:val="vi-VN"/>
              </w:rPr>
              <w:t xml:space="preserve">Fax: (+84 </w:t>
            </w:r>
            <w:r w:rsidR="004A0C3D">
              <w:rPr>
                <w:rFonts w:ascii="Effra" w:hAnsi="Effra" w:cs="Mangal"/>
                <w:color w:val="002395"/>
                <w:szCs w:val="20"/>
              </w:rPr>
              <w:t>2</w:t>
            </w:r>
            <w:r w:rsidRPr="00CD489C">
              <w:rPr>
                <w:rFonts w:ascii="Effra" w:hAnsi="Effra" w:cs="Mangal"/>
                <w:color w:val="002395"/>
                <w:szCs w:val="20"/>
                <w:lang w:val="vi-VN"/>
              </w:rPr>
              <w:t>4) 3942 9407</w:t>
            </w:r>
          </w:p>
        </w:tc>
      </w:tr>
      <w:tr w:rsidR="0086181C" w:rsidRPr="00CD489C" w14:paraId="7224ED37" w14:textId="77777777" w:rsidTr="002E1234">
        <w:trPr>
          <w:trHeight w:val="387"/>
        </w:trPr>
        <w:tc>
          <w:tcPr>
            <w:tcW w:w="5000" w:type="pct"/>
            <w:gridSpan w:val="4"/>
            <w:shd w:val="clear" w:color="auto" w:fill="auto"/>
            <w:vAlign w:val="center"/>
          </w:tcPr>
          <w:p w14:paraId="488668C1" w14:textId="77777777" w:rsidR="0086181C" w:rsidRPr="00CD489C" w:rsidRDefault="0086181C" w:rsidP="005E1B33">
            <w:pPr>
              <w:spacing w:after="0" w:line="240" w:lineRule="auto"/>
              <w:rPr>
                <w:rFonts w:ascii="Effra" w:hAnsi="Effra" w:cs="Cambria"/>
                <w:b/>
                <w:bCs/>
                <w:color w:val="009FDA"/>
                <w:sz w:val="30"/>
                <w:szCs w:val="20"/>
              </w:rPr>
            </w:pPr>
            <w:r w:rsidRPr="00CD489C">
              <w:rPr>
                <w:rFonts w:ascii="Effra" w:hAnsi="Effra" w:cs="Cambria"/>
                <w:b/>
                <w:bCs/>
                <w:color w:val="009FDA"/>
                <w:sz w:val="30"/>
                <w:szCs w:val="20"/>
                <w:lang w:val="vi-VN"/>
              </w:rPr>
              <w:t>PHÒNG PHÂN TÍCH</w:t>
            </w:r>
          </w:p>
          <w:p w14:paraId="676D961E" w14:textId="77777777" w:rsidR="0086181C" w:rsidRPr="00CD489C" w:rsidRDefault="0086181C" w:rsidP="005E1B33">
            <w:pPr>
              <w:spacing w:after="0" w:line="240" w:lineRule="auto"/>
              <w:rPr>
                <w:rFonts w:ascii="Effra" w:hAnsi="Effra" w:cs="Mangal"/>
                <w:color w:val="009FDA"/>
                <w:sz w:val="16"/>
                <w:szCs w:val="20"/>
              </w:rPr>
            </w:pPr>
          </w:p>
        </w:tc>
      </w:tr>
      <w:tr w:rsidR="0086181C" w:rsidRPr="00CD489C" w14:paraId="35A96DC7" w14:textId="77777777" w:rsidTr="002E1234">
        <w:trPr>
          <w:trHeight w:val="1314"/>
        </w:trPr>
        <w:tc>
          <w:tcPr>
            <w:tcW w:w="2506" w:type="pct"/>
            <w:gridSpan w:val="2"/>
          </w:tcPr>
          <w:p w14:paraId="0DAD3B8A" w14:textId="77777777" w:rsidR="0086181C" w:rsidRPr="00B47085" w:rsidRDefault="00B47085" w:rsidP="005E1B33">
            <w:pPr>
              <w:spacing w:after="0" w:line="240" w:lineRule="auto"/>
              <w:jc w:val="both"/>
              <w:rPr>
                <w:rFonts w:ascii="Effra" w:hAnsi="Effra" w:cs="Mangal"/>
                <w:b/>
                <w:color w:val="002395"/>
                <w:sz w:val="24"/>
                <w:szCs w:val="20"/>
              </w:rPr>
            </w:pPr>
            <w:r>
              <w:rPr>
                <w:rFonts w:ascii="Effra" w:hAnsi="Effra" w:cs="Mangal"/>
                <w:b/>
                <w:color w:val="002395"/>
                <w:sz w:val="24"/>
                <w:szCs w:val="20"/>
              </w:rPr>
              <w:t>Phó phòng Phân tích</w:t>
            </w:r>
          </w:p>
          <w:p w14:paraId="49D1C79E" w14:textId="77777777" w:rsidR="0086181C" w:rsidRPr="009C5582" w:rsidRDefault="0086181C" w:rsidP="005E1B33">
            <w:pPr>
              <w:pStyle w:val="MSCHEADING3"/>
              <w:spacing w:after="0" w:line="240" w:lineRule="auto"/>
              <w:jc w:val="both"/>
              <w:rPr>
                <w:rFonts w:ascii="Effra" w:hAnsi="Effra" w:cs="Mangal"/>
                <w:color w:val="002395"/>
                <w:sz w:val="22"/>
                <w:szCs w:val="22"/>
                <w:lang w:val="en-US"/>
              </w:rPr>
            </w:pPr>
            <w:r w:rsidRPr="009C5582">
              <w:rPr>
                <w:rFonts w:ascii="Effra" w:hAnsi="Effra" w:cs="Mangal"/>
                <w:color w:val="002395"/>
                <w:sz w:val="22"/>
                <w:szCs w:val="22"/>
                <w:lang w:val="vi-VN"/>
              </w:rPr>
              <w:t xml:space="preserve">Nguyễn </w:t>
            </w:r>
            <w:r w:rsidR="00364724" w:rsidRPr="009C5582">
              <w:rPr>
                <w:rFonts w:ascii="Effra" w:hAnsi="Effra" w:cs="Mangal"/>
                <w:color w:val="002395"/>
                <w:sz w:val="22"/>
                <w:szCs w:val="22"/>
                <w:lang w:val="en-US"/>
              </w:rPr>
              <w:t>Bỉnh Thanh Giao</w:t>
            </w:r>
          </w:p>
          <w:p w14:paraId="0FE3D1DE" w14:textId="77777777" w:rsidR="0086181C" w:rsidRPr="009C5582" w:rsidRDefault="0086181C" w:rsidP="005E1B33">
            <w:pPr>
              <w:pStyle w:val="MSCHEADING3"/>
              <w:spacing w:after="0" w:line="240" w:lineRule="auto"/>
              <w:jc w:val="both"/>
              <w:rPr>
                <w:rFonts w:ascii="Effra" w:hAnsi="Effra" w:cs="Mangal"/>
                <w:b w:val="0"/>
                <w:color w:val="002395"/>
                <w:sz w:val="20"/>
                <w:szCs w:val="20"/>
                <w:lang w:val="vi-VN"/>
              </w:rPr>
            </w:pPr>
            <w:r w:rsidRPr="009C5582">
              <w:rPr>
                <w:rFonts w:ascii="Effra" w:hAnsi="Effra" w:cs="Mangal"/>
                <w:b w:val="0"/>
                <w:color w:val="002395"/>
                <w:sz w:val="20"/>
                <w:szCs w:val="20"/>
                <w:lang w:val="vi-VN"/>
              </w:rPr>
              <w:t xml:space="preserve">(+84 </w:t>
            </w:r>
            <w:r w:rsidR="00364724" w:rsidRPr="009C5582">
              <w:rPr>
                <w:rFonts w:ascii="Effra" w:hAnsi="Effra" w:cs="Mangal"/>
                <w:b w:val="0"/>
                <w:color w:val="002395"/>
                <w:sz w:val="20"/>
                <w:szCs w:val="20"/>
                <w:lang w:val="en-US"/>
              </w:rPr>
              <w:t>2</w:t>
            </w:r>
            <w:r w:rsidRPr="009C5582">
              <w:rPr>
                <w:rFonts w:ascii="Effra" w:hAnsi="Effra" w:cs="Mangal"/>
                <w:b w:val="0"/>
                <w:color w:val="002395"/>
                <w:sz w:val="20"/>
                <w:szCs w:val="20"/>
                <w:lang w:val="vi-VN"/>
              </w:rPr>
              <w:t>8) 3823 4159 (ext:</w:t>
            </w:r>
            <w:r w:rsidRPr="009C5582">
              <w:rPr>
                <w:rFonts w:ascii="Effra" w:hAnsi="Effra" w:cs="Mangal"/>
                <w:b w:val="0"/>
                <w:color w:val="002395"/>
                <w:sz w:val="20"/>
                <w:szCs w:val="20"/>
                <w:lang w:val="en-US"/>
              </w:rPr>
              <w:t xml:space="preserve"> </w:t>
            </w:r>
            <w:r w:rsidR="00364724" w:rsidRPr="009C5582">
              <w:rPr>
                <w:rFonts w:ascii="Effra" w:hAnsi="Effra" w:cs="Mangal"/>
                <w:b w:val="0"/>
                <w:color w:val="002395"/>
                <w:sz w:val="20"/>
                <w:szCs w:val="20"/>
                <w:lang w:val="en-US"/>
              </w:rPr>
              <w:t>250</w:t>
            </w:r>
            <w:r w:rsidRPr="009C5582">
              <w:rPr>
                <w:rFonts w:ascii="Effra" w:hAnsi="Effra" w:cs="Mangal"/>
                <w:b w:val="0"/>
                <w:color w:val="002395"/>
                <w:sz w:val="20"/>
                <w:szCs w:val="20"/>
                <w:lang w:val="vi-VN"/>
              </w:rPr>
              <w:t>)</w:t>
            </w:r>
          </w:p>
          <w:p w14:paraId="31F6E07B" w14:textId="77777777" w:rsidR="0086181C" w:rsidRPr="00CD489C" w:rsidRDefault="001646C9" w:rsidP="005E1B33">
            <w:pPr>
              <w:pStyle w:val="MSCHEADING3"/>
              <w:spacing w:after="0" w:line="240" w:lineRule="auto"/>
              <w:jc w:val="both"/>
              <w:rPr>
                <w:rFonts w:ascii="Effra" w:hAnsi="Effra" w:cs="Mangal"/>
                <w:b w:val="0"/>
                <w:color w:val="009FDA"/>
                <w:sz w:val="22"/>
                <w:szCs w:val="22"/>
                <w:lang w:val="en-US"/>
              </w:rPr>
            </w:pPr>
            <w:hyperlink r:id="rId11" w:history="1">
              <w:r w:rsidR="00364724">
                <w:rPr>
                  <w:rStyle w:val="Hyperlink"/>
                  <w:rFonts w:ascii="Effra" w:hAnsi="Effra" w:cs="Mangal"/>
                  <w:b w:val="0"/>
                  <w:color w:val="009FDA"/>
                  <w:sz w:val="22"/>
                  <w:szCs w:val="20"/>
                  <w:lang w:val="vi-VN"/>
                </w:rPr>
                <w:t>giaonbt@acbs.com.vn</w:t>
              </w:r>
            </w:hyperlink>
          </w:p>
        </w:tc>
        <w:tc>
          <w:tcPr>
            <w:tcW w:w="2494" w:type="pct"/>
            <w:gridSpan w:val="2"/>
          </w:tcPr>
          <w:p w14:paraId="670E9650" w14:textId="77777777" w:rsidR="0086181C" w:rsidRPr="00CD489C" w:rsidRDefault="0086181C" w:rsidP="00196751">
            <w:pPr>
              <w:spacing w:after="0" w:line="240" w:lineRule="auto"/>
              <w:jc w:val="both"/>
              <w:rPr>
                <w:rFonts w:ascii="Effra" w:hAnsi="Effra" w:cs="Mangal"/>
                <w:color w:val="002395"/>
                <w:sz w:val="20"/>
                <w:szCs w:val="20"/>
                <w:lang w:val="vi-VN"/>
              </w:rPr>
            </w:pPr>
          </w:p>
        </w:tc>
      </w:tr>
      <w:tr w:rsidR="0086181C" w:rsidRPr="00CD489C" w14:paraId="025C28C0" w14:textId="77777777" w:rsidTr="00E2387A">
        <w:trPr>
          <w:trHeight w:val="994"/>
        </w:trPr>
        <w:tc>
          <w:tcPr>
            <w:tcW w:w="1228" w:type="pct"/>
          </w:tcPr>
          <w:p w14:paraId="3FE548A7" w14:textId="77777777" w:rsidR="00092F74" w:rsidRPr="00942609" w:rsidRDefault="00092F74" w:rsidP="00092F74">
            <w:pPr>
              <w:spacing w:after="0" w:line="240" w:lineRule="auto"/>
              <w:jc w:val="both"/>
              <w:rPr>
                <w:rFonts w:ascii="Effra" w:hAnsi="Effra" w:cs="Mangal"/>
                <w:b/>
                <w:color w:val="002395"/>
                <w:sz w:val="20"/>
                <w:szCs w:val="20"/>
                <w:lang w:val="vi-VN"/>
              </w:rPr>
            </w:pPr>
            <w:r>
              <w:rPr>
                <w:rFonts w:ascii="Effra" w:hAnsi="Effra" w:cs="Mangal"/>
                <w:b/>
                <w:color w:val="002395"/>
                <w:sz w:val="20"/>
                <w:szCs w:val="20"/>
              </w:rPr>
              <w:t>Trưởng bộ phận</w:t>
            </w:r>
            <w:r w:rsidRPr="00942609">
              <w:rPr>
                <w:rFonts w:ascii="Effra" w:hAnsi="Effra" w:cs="Mangal"/>
                <w:b/>
                <w:color w:val="002395"/>
                <w:sz w:val="20"/>
                <w:szCs w:val="20"/>
                <w:lang w:val="vi-VN"/>
              </w:rPr>
              <w:t xml:space="preserve"> – Bất động sản</w:t>
            </w:r>
          </w:p>
          <w:p w14:paraId="5A2114F2" w14:textId="77777777" w:rsidR="00092F74" w:rsidRPr="00CD489C" w:rsidRDefault="00092F74" w:rsidP="00092F74">
            <w:pPr>
              <w:pStyle w:val="MSCHEADING3"/>
              <w:spacing w:after="0" w:line="240" w:lineRule="auto"/>
              <w:jc w:val="both"/>
              <w:rPr>
                <w:rFonts w:ascii="Effra" w:hAnsi="Effra" w:cs="Mangal"/>
                <w:color w:val="002395"/>
                <w:sz w:val="22"/>
                <w:szCs w:val="20"/>
                <w:lang w:val="vi-VN"/>
              </w:rPr>
            </w:pPr>
            <w:r w:rsidRPr="00CD489C">
              <w:rPr>
                <w:rFonts w:ascii="Effra" w:hAnsi="Effra" w:cs="Mangal"/>
                <w:color w:val="002395"/>
                <w:sz w:val="22"/>
                <w:szCs w:val="20"/>
                <w:lang w:val="vi-VN"/>
              </w:rPr>
              <w:t>Phạm Thái Thanh Trúc</w:t>
            </w:r>
          </w:p>
          <w:p w14:paraId="422D5F6E" w14:textId="77777777" w:rsidR="00092F74" w:rsidRPr="00CD489C" w:rsidRDefault="00092F74" w:rsidP="00092F74">
            <w:pPr>
              <w:pStyle w:val="MSCHEADING3"/>
              <w:spacing w:after="0" w:line="240" w:lineRule="auto"/>
              <w:jc w:val="both"/>
              <w:rPr>
                <w:rFonts w:ascii="Effra" w:hAnsi="Effra" w:cs="Mangal"/>
                <w:b w:val="0"/>
                <w:color w:val="002395"/>
                <w:sz w:val="20"/>
                <w:szCs w:val="20"/>
                <w:lang w:val="vi-VN"/>
              </w:rPr>
            </w:pPr>
            <w:r w:rsidRPr="00CD489C">
              <w:rPr>
                <w:rFonts w:ascii="Effra" w:hAnsi="Effra" w:cs="Mangal"/>
                <w:b w:val="0"/>
                <w:color w:val="002395"/>
                <w:sz w:val="20"/>
                <w:szCs w:val="20"/>
                <w:lang w:val="vi-VN"/>
              </w:rPr>
              <w:t xml:space="preserve">(+84 </w:t>
            </w:r>
            <w:r>
              <w:rPr>
                <w:rFonts w:ascii="Effra" w:hAnsi="Effra" w:cs="Mangal"/>
                <w:b w:val="0"/>
                <w:color w:val="002395"/>
                <w:sz w:val="20"/>
                <w:szCs w:val="20"/>
                <w:lang w:val="en-US"/>
              </w:rPr>
              <w:t>2</w:t>
            </w:r>
            <w:r w:rsidRPr="00CD489C">
              <w:rPr>
                <w:rFonts w:ascii="Effra" w:hAnsi="Effra" w:cs="Mangal"/>
                <w:b w:val="0"/>
                <w:color w:val="002395"/>
                <w:sz w:val="20"/>
                <w:szCs w:val="20"/>
                <w:lang w:val="vi-VN"/>
              </w:rPr>
              <w:t>8) 3823 4159 (ext: 3</w:t>
            </w:r>
            <w:r w:rsidRPr="00CD489C">
              <w:rPr>
                <w:rFonts w:ascii="Effra" w:hAnsi="Effra" w:cs="Mangal"/>
                <w:b w:val="0"/>
                <w:color w:val="002395"/>
                <w:sz w:val="20"/>
                <w:szCs w:val="20"/>
                <w:lang w:val="en-US"/>
              </w:rPr>
              <w:t>03</w:t>
            </w:r>
            <w:r w:rsidRPr="00CD489C">
              <w:rPr>
                <w:rFonts w:ascii="Effra" w:hAnsi="Effra" w:cs="Mangal"/>
                <w:b w:val="0"/>
                <w:color w:val="002395"/>
                <w:sz w:val="20"/>
                <w:szCs w:val="20"/>
                <w:lang w:val="vi-VN"/>
              </w:rPr>
              <w:t>)</w:t>
            </w:r>
          </w:p>
          <w:p w14:paraId="61B2DECB" w14:textId="77777777" w:rsidR="0086181C" w:rsidRPr="00CD489C" w:rsidRDefault="001646C9" w:rsidP="00092F74">
            <w:pPr>
              <w:spacing w:after="0" w:line="240" w:lineRule="auto"/>
              <w:jc w:val="both"/>
              <w:rPr>
                <w:rFonts w:ascii="Effra" w:hAnsi="Effra" w:cs="Mangal"/>
                <w:color w:val="002395"/>
                <w:spacing w:val="-12"/>
                <w:sz w:val="20"/>
                <w:szCs w:val="20"/>
                <w:lang w:val="vi-VN"/>
              </w:rPr>
            </w:pPr>
            <w:hyperlink r:id="rId12" w:history="1">
              <w:r w:rsidR="00092F74" w:rsidRPr="00CD489C">
                <w:rPr>
                  <w:rStyle w:val="Hyperlink"/>
                  <w:rFonts w:ascii="Effra" w:hAnsi="Effra" w:cs="Mangal"/>
                  <w:color w:val="009FDA"/>
                  <w:szCs w:val="20"/>
                  <w:lang w:val="vi-VN"/>
                </w:rPr>
                <w:t>trucptt@acbs.com.vn</w:t>
              </w:r>
            </w:hyperlink>
          </w:p>
        </w:tc>
        <w:tc>
          <w:tcPr>
            <w:tcW w:w="1278" w:type="pct"/>
          </w:tcPr>
          <w:p w14:paraId="6B100393" w14:textId="77777777" w:rsidR="00A51AA9" w:rsidRPr="00942609" w:rsidRDefault="00A51AA9" w:rsidP="00A51AA9">
            <w:pPr>
              <w:spacing w:after="0" w:line="240" w:lineRule="auto"/>
              <w:jc w:val="both"/>
              <w:rPr>
                <w:rFonts w:ascii="Effra" w:hAnsi="Effra" w:cs="Mangal"/>
                <w:b/>
                <w:color w:val="002395"/>
                <w:sz w:val="20"/>
                <w:szCs w:val="20"/>
              </w:rPr>
            </w:pPr>
            <w:r>
              <w:rPr>
                <w:rFonts w:ascii="Effra" w:hAnsi="Effra" w:cs="Mangal"/>
                <w:b/>
                <w:color w:val="002395"/>
                <w:sz w:val="20"/>
                <w:szCs w:val="20"/>
              </w:rPr>
              <w:t>Trưởng bộ phận</w:t>
            </w:r>
            <w:r w:rsidRPr="00942609">
              <w:rPr>
                <w:rFonts w:ascii="Effra" w:hAnsi="Effra" w:cs="Mangal"/>
                <w:b/>
                <w:color w:val="002395"/>
                <w:sz w:val="20"/>
                <w:szCs w:val="20"/>
                <w:lang w:val="vi-VN"/>
              </w:rPr>
              <w:t xml:space="preserve"> – </w:t>
            </w:r>
            <w:r>
              <w:rPr>
                <w:rFonts w:ascii="Effra" w:hAnsi="Effra" w:cs="Mangal"/>
                <w:b/>
                <w:color w:val="002395"/>
                <w:sz w:val="20"/>
                <w:szCs w:val="20"/>
              </w:rPr>
              <w:t>Tài chính ngân hàng</w:t>
            </w:r>
          </w:p>
          <w:p w14:paraId="606616F6" w14:textId="77777777" w:rsidR="00A51AA9" w:rsidRPr="00EE7D5F" w:rsidRDefault="00A51AA9" w:rsidP="00A51AA9">
            <w:pPr>
              <w:pStyle w:val="MSCHEADING3"/>
              <w:spacing w:after="0" w:line="240" w:lineRule="auto"/>
              <w:jc w:val="both"/>
              <w:rPr>
                <w:rFonts w:ascii="Effra" w:hAnsi="Effra" w:cs="Mangal"/>
                <w:color w:val="002395"/>
                <w:sz w:val="22"/>
                <w:szCs w:val="20"/>
                <w:lang w:val="en-US"/>
              </w:rPr>
            </w:pPr>
            <w:r>
              <w:rPr>
                <w:rFonts w:ascii="Effra" w:hAnsi="Effra" w:cs="Mangal"/>
                <w:color w:val="002395"/>
                <w:sz w:val="22"/>
                <w:szCs w:val="20"/>
                <w:lang w:val="en-US"/>
              </w:rPr>
              <w:t>Cao Việt Hùng</w:t>
            </w:r>
          </w:p>
          <w:p w14:paraId="478BBF3F" w14:textId="77777777" w:rsidR="00A51AA9" w:rsidRPr="00CD489C" w:rsidRDefault="00A51AA9" w:rsidP="00A51AA9">
            <w:pPr>
              <w:pStyle w:val="MSCHEADING3"/>
              <w:spacing w:after="0" w:line="240" w:lineRule="auto"/>
              <w:jc w:val="both"/>
              <w:rPr>
                <w:rFonts w:ascii="Effra" w:hAnsi="Effra" w:cs="Mangal"/>
                <w:b w:val="0"/>
                <w:color w:val="002395"/>
                <w:sz w:val="20"/>
                <w:szCs w:val="20"/>
                <w:lang w:val="vi-VN"/>
              </w:rPr>
            </w:pPr>
            <w:r>
              <w:rPr>
                <w:rFonts w:ascii="Effra" w:hAnsi="Effra" w:cs="Mangal"/>
                <w:b w:val="0"/>
                <w:color w:val="002395"/>
                <w:sz w:val="20"/>
                <w:szCs w:val="20"/>
                <w:lang w:val="vi-VN"/>
              </w:rPr>
              <w:t xml:space="preserve"> (+84</w:t>
            </w:r>
            <w:r w:rsidRPr="00196751">
              <w:rPr>
                <w:rFonts w:ascii="Effra" w:hAnsi="Effra" w:cs="Mangal"/>
                <w:b w:val="0"/>
                <w:color w:val="002395"/>
                <w:sz w:val="20"/>
                <w:szCs w:val="20"/>
                <w:lang w:val="vi-VN"/>
              </w:rPr>
              <w:t>2</w:t>
            </w:r>
            <w:r>
              <w:rPr>
                <w:rFonts w:ascii="Effra" w:hAnsi="Effra" w:cs="Mangal"/>
                <w:b w:val="0"/>
                <w:color w:val="002395"/>
                <w:sz w:val="20"/>
                <w:szCs w:val="20"/>
                <w:lang w:val="vi-VN"/>
              </w:rPr>
              <w:t xml:space="preserve">8) </w:t>
            </w:r>
            <w:r w:rsidRPr="00CD489C">
              <w:rPr>
                <w:rFonts w:ascii="Effra" w:hAnsi="Effra" w:cs="Mangal"/>
                <w:b w:val="0"/>
                <w:color w:val="002395"/>
                <w:sz w:val="20"/>
                <w:szCs w:val="20"/>
                <w:lang w:val="vi-VN"/>
              </w:rPr>
              <w:t xml:space="preserve">3823 4159 (ext: </w:t>
            </w:r>
            <w:r>
              <w:rPr>
                <w:rFonts w:ascii="Effra" w:hAnsi="Effra" w:cs="Mangal"/>
                <w:b w:val="0"/>
                <w:color w:val="002395"/>
                <w:sz w:val="20"/>
                <w:szCs w:val="20"/>
                <w:lang w:val="vi-VN"/>
              </w:rPr>
              <w:t>326</w:t>
            </w:r>
            <w:r w:rsidRPr="00CD489C">
              <w:rPr>
                <w:rFonts w:ascii="Effra" w:hAnsi="Effra" w:cs="Mangal"/>
                <w:b w:val="0"/>
                <w:color w:val="002395"/>
                <w:sz w:val="20"/>
                <w:szCs w:val="20"/>
                <w:lang w:val="vi-VN"/>
              </w:rPr>
              <w:t>)</w:t>
            </w:r>
          </w:p>
          <w:p w14:paraId="5734B298" w14:textId="77777777" w:rsidR="00A51AA9" w:rsidRPr="00A51AA9" w:rsidRDefault="001646C9" w:rsidP="00A51AA9">
            <w:pPr>
              <w:pStyle w:val="MSCHEADING3"/>
              <w:spacing w:after="0" w:line="240" w:lineRule="auto"/>
              <w:jc w:val="both"/>
              <w:rPr>
                <w:rFonts w:ascii="Effra" w:hAnsi="Effra" w:cs="Mangal"/>
                <w:b w:val="0"/>
                <w:color w:val="009FDA"/>
                <w:sz w:val="22"/>
                <w:szCs w:val="20"/>
                <w:lang w:val="vi-VN"/>
              </w:rPr>
            </w:pPr>
            <w:hyperlink r:id="rId13" w:history="1">
              <w:r w:rsidR="00A51AA9" w:rsidRPr="00A51AA9">
                <w:rPr>
                  <w:rStyle w:val="Hyperlink"/>
                  <w:rFonts w:ascii="Effra" w:hAnsi="Effra"/>
                  <w:b w:val="0"/>
                  <w:color w:val="009FDA"/>
                </w:rPr>
                <w:t>hungcv@acbs.com.vn</w:t>
              </w:r>
            </w:hyperlink>
          </w:p>
          <w:p w14:paraId="2F701F4E" w14:textId="77777777" w:rsidR="0086181C" w:rsidRPr="00CD489C" w:rsidRDefault="0086181C" w:rsidP="005E1B33">
            <w:pPr>
              <w:pStyle w:val="MSCHEADING3"/>
              <w:spacing w:after="0" w:line="240" w:lineRule="auto"/>
              <w:jc w:val="both"/>
              <w:rPr>
                <w:rFonts w:ascii="Effra" w:hAnsi="Effra"/>
                <w:color w:val="009FDA"/>
                <w:sz w:val="22"/>
                <w:szCs w:val="22"/>
                <w:lang w:val="vi-VN"/>
              </w:rPr>
            </w:pPr>
          </w:p>
        </w:tc>
        <w:tc>
          <w:tcPr>
            <w:tcW w:w="1287" w:type="pct"/>
          </w:tcPr>
          <w:p w14:paraId="1295131B" w14:textId="77777777" w:rsidR="00A51AA9" w:rsidRPr="00942609" w:rsidRDefault="00A51AA9" w:rsidP="00A51AA9">
            <w:pPr>
              <w:spacing w:after="0" w:line="240" w:lineRule="auto"/>
              <w:jc w:val="both"/>
              <w:rPr>
                <w:rFonts w:ascii="Effra" w:hAnsi="Effra" w:cs="Mangal"/>
                <w:b/>
                <w:color w:val="002395"/>
                <w:sz w:val="20"/>
                <w:szCs w:val="20"/>
                <w:lang w:val="vi-VN"/>
              </w:rPr>
            </w:pPr>
            <w:r w:rsidRPr="00942609">
              <w:rPr>
                <w:rFonts w:ascii="Effra" w:hAnsi="Effra" w:cs="Mangal"/>
                <w:b/>
                <w:color w:val="002395"/>
                <w:sz w:val="20"/>
                <w:szCs w:val="20"/>
                <w:lang w:val="vi-VN"/>
              </w:rPr>
              <w:t>CVPT – Hàng tiêu dùng, Công nghệ</w:t>
            </w:r>
          </w:p>
          <w:p w14:paraId="7C0AB86A" w14:textId="77777777" w:rsidR="00A51AA9" w:rsidRPr="00CD489C" w:rsidRDefault="00A51AA9" w:rsidP="00A51AA9">
            <w:pPr>
              <w:pStyle w:val="MSCHEADING3"/>
              <w:spacing w:after="0" w:line="240" w:lineRule="auto"/>
              <w:jc w:val="both"/>
              <w:rPr>
                <w:rFonts w:ascii="Effra" w:hAnsi="Effra" w:cs="Mangal"/>
                <w:color w:val="002395"/>
                <w:sz w:val="22"/>
                <w:szCs w:val="20"/>
                <w:lang w:val="vi-VN"/>
              </w:rPr>
            </w:pPr>
            <w:r w:rsidRPr="00CD489C">
              <w:rPr>
                <w:rFonts w:ascii="Effra" w:hAnsi="Effra" w:cs="Mangal"/>
                <w:color w:val="002395"/>
                <w:sz w:val="22"/>
                <w:szCs w:val="20"/>
                <w:lang w:val="vi-VN"/>
              </w:rPr>
              <w:t>Lương Thị Kim Chi</w:t>
            </w:r>
          </w:p>
          <w:p w14:paraId="4251B0E5" w14:textId="77777777" w:rsidR="00A51AA9" w:rsidRPr="00CD489C" w:rsidRDefault="00A51AA9" w:rsidP="00A51AA9">
            <w:pPr>
              <w:pStyle w:val="MSCHEADING3"/>
              <w:spacing w:after="0" w:line="240" w:lineRule="auto"/>
              <w:jc w:val="both"/>
              <w:rPr>
                <w:rFonts w:ascii="Effra" w:hAnsi="Effra" w:cs="Mangal"/>
                <w:b w:val="0"/>
                <w:color w:val="002395"/>
                <w:sz w:val="20"/>
                <w:szCs w:val="20"/>
                <w:lang w:val="vi-VN"/>
              </w:rPr>
            </w:pPr>
            <w:r w:rsidRPr="00CD489C">
              <w:rPr>
                <w:rFonts w:ascii="Effra" w:hAnsi="Effra" w:cs="Mangal"/>
                <w:b w:val="0"/>
                <w:color w:val="002395"/>
                <w:sz w:val="20"/>
                <w:szCs w:val="20"/>
                <w:lang w:val="vi-VN"/>
              </w:rPr>
              <w:t xml:space="preserve">(+84 </w:t>
            </w:r>
            <w:r>
              <w:rPr>
                <w:rFonts w:ascii="Effra" w:hAnsi="Effra" w:cs="Mangal"/>
                <w:b w:val="0"/>
                <w:color w:val="002395"/>
                <w:sz w:val="20"/>
                <w:szCs w:val="20"/>
                <w:lang w:val="en-US"/>
              </w:rPr>
              <w:t>2</w:t>
            </w:r>
            <w:r w:rsidRPr="00CD489C">
              <w:rPr>
                <w:rFonts w:ascii="Effra" w:hAnsi="Effra" w:cs="Mangal"/>
                <w:b w:val="0"/>
                <w:color w:val="002395"/>
                <w:sz w:val="20"/>
                <w:szCs w:val="20"/>
                <w:lang w:val="vi-VN"/>
              </w:rPr>
              <w:t>8) 3823 4159 (ext: 327)</w:t>
            </w:r>
          </w:p>
          <w:p w14:paraId="52FC1ABB" w14:textId="77777777" w:rsidR="00A51AA9" w:rsidRPr="00CD489C" w:rsidRDefault="001646C9" w:rsidP="00A51AA9">
            <w:pPr>
              <w:pStyle w:val="MSCHEADING3"/>
              <w:spacing w:after="0" w:line="240" w:lineRule="auto"/>
              <w:jc w:val="both"/>
              <w:rPr>
                <w:rFonts w:ascii="Effra" w:hAnsi="Effra" w:cs="Mangal"/>
                <w:b w:val="0"/>
                <w:color w:val="009FDA"/>
                <w:sz w:val="22"/>
                <w:szCs w:val="22"/>
                <w:lang w:val="vi-VN"/>
              </w:rPr>
            </w:pPr>
            <w:hyperlink r:id="rId14" w:history="1">
              <w:r w:rsidR="00A51AA9" w:rsidRPr="00CD489C">
                <w:rPr>
                  <w:rStyle w:val="Hyperlink"/>
                  <w:rFonts w:ascii="Effra" w:hAnsi="Effra" w:cs="Mangal"/>
                  <w:b w:val="0"/>
                  <w:color w:val="009FDA"/>
                  <w:sz w:val="22"/>
                  <w:szCs w:val="22"/>
                  <w:lang w:val="vi-VN"/>
                </w:rPr>
                <w:t>chiltk@acbs.com.vn</w:t>
              </w:r>
            </w:hyperlink>
          </w:p>
          <w:p w14:paraId="378C9E69" w14:textId="77777777" w:rsidR="0086181C" w:rsidRPr="00CD489C" w:rsidRDefault="0086181C" w:rsidP="005E1B33">
            <w:pPr>
              <w:pStyle w:val="MSCHEADING3"/>
              <w:spacing w:after="0" w:line="240" w:lineRule="auto"/>
              <w:jc w:val="both"/>
              <w:rPr>
                <w:rFonts w:ascii="Effra" w:hAnsi="Effra" w:cs="Mangal"/>
                <w:color w:val="002395"/>
                <w:sz w:val="22"/>
                <w:szCs w:val="20"/>
                <w:lang w:val="vi-VN"/>
              </w:rPr>
            </w:pPr>
          </w:p>
        </w:tc>
        <w:tc>
          <w:tcPr>
            <w:tcW w:w="1207" w:type="pct"/>
          </w:tcPr>
          <w:p w14:paraId="66EF1C71" w14:textId="13D4DEA4" w:rsidR="00A51AA9" w:rsidRPr="00A51AA9" w:rsidRDefault="00A51AA9" w:rsidP="00A51AA9">
            <w:pPr>
              <w:spacing w:after="0" w:line="240" w:lineRule="auto"/>
              <w:jc w:val="both"/>
              <w:rPr>
                <w:rFonts w:ascii="Effra" w:hAnsi="Effra" w:cs="Mangal"/>
                <w:b/>
                <w:color w:val="002395"/>
                <w:sz w:val="20"/>
                <w:szCs w:val="20"/>
              </w:rPr>
            </w:pPr>
            <w:r w:rsidRPr="00942609">
              <w:rPr>
                <w:rFonts w:ascii="Effra" w:hAnsi="Effra" w:cs="Mangal"/>
                <w:b/>
                <w:color w:val="002395"/>
                <w:sz w:val="20"/>
                <w:szCs w:val="20"/>
                <w:lang w:val="vi-VN"/>
              </w:rPr>
              <w:t xml:space="preserve">CVPT – </w:t>
            </w:r>
            <w:r>
              <w:rPr>
                <w:rFonts w:ascii="Effra" w:hAnsi="Effra" w:cs="Mangal"/>
                <w:b/>
                <w:color w:val="002395"/>
                <w:sz w:val="20"/>
                <w:szCs w:val="20"/>
              </w:rPr>
              <w:t>Vĩ mô</w:t>
            </w:r>
          </w:p>
          <w:p w14:paraId="7E23090B" w14:textId="671FEF17" w:rsidR="00A51AA9" w:rsidRPr="00A51AA9" w:rsidRDefault="00A51AA9" w:rsidP="00A51AA9">
            <w:pPr>
              <w:pStyle w:val="MSCHEADING3"/>
              <w:spacing w:after="0" w:line="240" w:lineRule="auto"/>
              <w:jc w:val="both"/>
              <w:rPr>
                <w:rFonts w:ascii="Effra" w:hAnsi="Effra" w:cs="Mangal"/>
                <w:color w:val="002395"/>
                <w:sz w:val="22"/>
                <w:szCs w:val="20"/>
                <w:lang w:val="en-US"/>
              </w:rPr>
            </w:pPr>
            <w:r>
              <w:rPr>
                <w:rFonts w:ascii="Effra" w:hAnsi="Effra" w:cs="Mangal"/>
                <w:color w:val="002395"/>
                <w:sz w:val="22"/>
                <w:szCs w:val="20"/>
                <w:lang w:val="en-US"/>
              </w:rPr>
              <w:t>Nguyễn Thị Hòa</w:t>
            </w:r>
          </w:p>
          <w:p w14:paraId="211EDDB7" w14:textId="0EB88CE1" w:rsidR="00A51AA9" w:rsidRPr="00CD489C" w:rsidRDefault="00A51AA9" w:rsidP="00A51AA9">
            <w:pPr>
              <w:pStyle w:val="MSCHEADING3"/>
              <w:spacing w:after="0" w:line="240" w:lineRule="auto"/>
              <w:jc w:val="both"/>
              <w:rPr>
                <w:rFonts w:ascii="Effra" w:hAnsi="Effra" w:cs="Mangal"/>
                <w:b w:val="0"/>
                <w:color w:val="002395"/>
                <w:sz w:val="20"/>
                <w:szCs w:val="20"/>
                <w:lang w:val="vi-VN"/>
              </w:rPr>
            </w:pPr>
            <w:r w:rsidRPr="00CD489C">
              <w:rPr>
                <w:rFonts w:ascii="Effra" w:hAnsi="Effra" w:cs="Mangal"/>
                <w:b w:val="0"/>
                <w:color w:val="002395"/>
                <w:sz w:val="20"/>
                <w:szCs w:val="20"/>
                <w:lang w:val="vi-VN"/>
              </w:rPr>
              <w:t xml:space="preserve">(+84 </w:t>
            </w:r>
            <w:r>
              <w:rPr>
                <w:rFonts w:ascii="Effra" w:hAnsi="Effra" w:cs="Mangal"/>
                <w:b w:val="0"/>
                <w:color w:val="002395"/>
                <w:sz w:val="20"/>
                <w:szCs w:val="20"/>
                <w:lang w:val="en-US"/>
              </w:rPr>
              <w:t>2</w:t>
            </w:r>
            <w:r>
              <w:rPr>
                <w:rFonts w:ascii="Effra" w:hAnsi="Effra" w:cs="Mangal"/>
                <w:b w:val="0"/>
                <w:color w:val="002395"/>
                <w:sz w:val="20"/>
                <w:szCs w:val="20"/>
                <w:lang w:val="vi-VN"/>
              </w:rPr>
              <w:t>8) 3823 4159 (ext: 352</w:t>
            </w:r>
            <w:r w:rsidRPr="00CD489C">
              <w:rPr>
                <w:rFonts w:ascii="Effra" w:hAnsi="Effra" w:cs="Mangal"/>
                <w:b w:val="0"/>
                <w:color w:val="002395"/>
                <w:sz w:val="20"/>
                <w:szCs w:val="20"/>
                <w:lang w:val="vi-VN"/>
              </w:rPr>
              <w:t>)</w:t>
            </w:r>
          </w:p>
          <w:p w14:paraId="382C6C8E" w14:textId="0366DC7B" w:rsidR="00A51AA9" w:rsidRPr="00CD489C" w:rsidRDefault="001646C9" w:rsidP="00A51AA9">
            <w:pPr>
              <w:pStyle w:val="MSCHEADING3"/>
              <w:spacing w:after="0" w:line="240" w:lineRule="auto"/>
              <w:jc w:val="both"/>
              <w:rPr>
                <w:rFonts w:ascii="Effra" w:hAnsi="Effra" w:cs="Mangal"/>
                <w:b w:val="0"/>
                <w:color w:val="009FDA"/>
                <w:sz w:val="22"/>
                <w:szCs w:val="22"/>
                <w:lang w:val="vi-VN"/>
              </w:rPr>
            </w:pPr>
            <w:hyperlink r:id="rId15" w:history="1">
              <w:r w:rsidR="00A51AA9">
                <w:rPr>
                  <w:rStyle w:val="Hyperlink"/>
                  <w:rFonts w:ascii="Effra" w:hAnsi="Effra" w:cs="Mangal"/>
                  <w:b w:val="0"/>
                  <w:color w:val="009FDA"/>
                  <w:sz w:val="22"/>
                  <w:szCs w:val="22"/>
                  <w:lang w:val="vi-VN"/>
                </w:rPr>
                <w:t>hoant@acbs.com.vn</w:t>
              </w:r>
            </w:hyperlink>
          </w:p>
          <w:p w14:paraId="28A5F95D" w14:textId="77777777" w:rsidR="0086181C" w:rsidRPr="00D66E1C" w:rsidRDefault="0086181C" w:rsidP="00092F74">
            <w:pPr>
              <w:pStyle w:val="MSCHEADING3"/>
              <w:spacing w:after="0" w:line="240" w:lineRule="auto"/>
              <w:jc w:val="both"/>
              <w:rPr>
                <w:rFonts w:ascii="Effra" w:hAnsi="Effra" w:cs="Mangal"/>
                <w:b w:val="0"/>
                <w:color w:val="002395"/>
                <w:sz w:val="20"/>
                <w:szCs w:val="20"/>
                <w:lang w:val="vi-VN"/>
              </w:rPr>
            </w:pPr>
          </w:p>
        </w:tc>
      </w:tr>
      <w:tr w:rsidR="00C250CA" w:rsidRPr="00CD489C" w14:paraId="4B80188D" w14:textId="77777777" w:rsidTr="00E2387A">
        <w:trPr>
          <w:trHeight w:val="1422"/>
        </w:trPr>
        <w:tc>
          <w:tcPr>
            <w:tcW w:w="1228" w:type="pct"/>
          </w:tcPr>
          <w:p w14:paraId="2493F790" w14:textId="77777777" w:rsidR="00C250CA" w:rsidRPr="005D3086" w:rsidRDefault="00B755F8" w:rsidP="00C250CA">
            <w:pPr>
              <w:spacing w:after="0" w:line="240" w:lineRule="auto"/>
              <w:jc w:val="both"/>
              <w:rPr>
                <w:rFonts w:ascii="Effra" w:hAnsi="Effra" w:cs="Mangal"/>
                <w:b/>
                <w:color w:val="002395"/>
                <w:sz w:val="20"/>
                <w:szCs w:val="20"/>
              </w:rPr>
            </w:pPr>
            <w:r>
              <w:rPr>
                <w:rFonts w:ascii="Effra" w:hAnsi="Effra" w:cs="Mangal"/>
                <w:b/>
                <w:color w:val="002395"/>
                <w:sz w:val="20"/>
                <w:szCs w:val="20"/>
              </w:rPr>
              <w:t>C</w:t>
            </w:r>
            <w:r w:rsidR="00C250CA" w:rsidRPr="00942609">
              <w:rPr>
                <w:rFonts w:ascii="Effra" w:hAnsi="Effra" w:cs="Mangal"/>
                <w:b/>
                <w:color w:val="002395"/>
                <w:sz w:val="20"/>
                <w:szCs w:val="20"/>
                <w:lang w:val="vi-VN"/>
              </w:rPr>
              <w:t xml:space="preserve">VPT – Hàng tiêu dùng, </w:t>
            </w:r>
            <w:r w:rsidR="00C250CA">
              <w:rPr>
                <w:rFonts w:ascii="Effra" w:hAnsi="Effra" w:cs="Mangal"/>
                <w:b/>
                <w:color w:val="002395"/>
                <w:sz w:val="20"/>
                <w:szCs w:val="20"/>
              </w:rPr>
              <w:t>Truyền thông</w:t>
            </w:r>
          </w:p>
          <w:p w14:paraId="5B8D106D" w14:textId="77777777" w:rsidR="00C250CA" w:rsidRPr="00CD489C" w:rsidRDefault="00C250CA" w:rsidP="00C250CA">
            <w:pPr>
              <w:pStyle w:val="MSCHEADING3"/>
              <w:spacing w:after="0" w:line="240" w:lineRule="auto"/>
              <w:jc w:val="both"/>
              <w:rPr>
                <w:rFonts w:ascii="Effra" w:hAnsi="Effra" w:cs="Mangal"/>
                <w:color w:val="002395"/>
                <w:sz w:val="22"/>
                <w:szCs w:val="20"/>
                <w:lang w:val="en-US"/>
              </w:rPr>
            </w:pPr>
            <w:r w:rsidRPr="00CD489C">
              <w:rPr>
                <w:rFonts w:ascii="Effra" w:hAnsi="Effra" w:cs="Mangal"/>
                <w:color w:val="002395"/>
                <w:sz w:val="22"/>
                <w:szCs w:val="20"/>
                <w:lang w:val="en-US"/>
              </w:rPr>
              <w:t>Trần Nhật Trung</w:t>
            </w:r>
          </w:p>
          <w:p w14:paraId="4DBC1085" w14:textId="77777777" w:rsidR="00C250CA" w:rsidRPr="00CD489C" w:rsidRDefault="00C250CA" w:rsidP="00C250CA">
            <w:pPr>
              <w:pStyle w:val="MSCHEADING3"/>
              <w:spacing w:after="0" w:line="240" w:lineRule="auto"/>
              <w:jc w:val="both"/>
              <w:rPr>
                <w:rFonts w:ascii="Effra" w:hAnsi="Effra" w:cs="Mangal"/>
                <w:b w:val="0"/>
                <w:color w:val="002395"/>
                <w:sz w:val="20"/>
                <w:szCs w:val="20"/>
                <w:lang w:val="vi-VN"/>
              </w:rPr>
            </w:pPr>
            <w:r w:rsidRPr="00CD489C">
              <w:rPr>
                <w:rFonts w:ascii="Effra" w:hAnsi="Effra" w:cs="Mangal"/>
                <w:b w:val="0"/>
                <w:color w:val="002395"/>
                <w:sz w:val="20"/>
                <w:szCs w:val="20"/>
                <w:lang w:val="vi-VN"/>
              </w:rPr>
              <w:t xml:space="preserve">(+84 </w:t>
            </w:r>
            <w:r>
              <w:rPr>
                <w:rFonts w:ascii="Effra" w:hAnsi="Effra" w:cs="Mangal"/>
                <w:b w:val="0"/>
                <w:color w:val="002395"/>
                <w:sz w:val="20"/>
                <w:szCs w:val="20"/>
                <w:lang w:val="en-US"/>
              </w:rPr>
              <w:t>2</w:t>
            </w:r>
            <w:r w:rsidRPr="00CD489C">
              <w:rPr>
                <w:rFonts w:ascii="Effra" w:hAnsi="Effra" w:cs="Mangal"/>
                <w:b w:val="0"/>
                <w:color w:val="002395"/>
                <w:sz w:val="20"/>
                <w:szCs w:val="20"/>
                <w:lang w:val="vi-VN"/>
              </w:rPr>
              <w:t xml:space="preserve">8) 3823 4159 (ext: </w:t>
            </w:r>
            <w:r w:rsidRPr="00CD489C">
              <w:rPr>
                <w:rFonts w:ascii="Effra" w:hAnsi="Effra" w:cs="Mangal"/>
                <w:b w:val="0"/>
                <w:color w:val="002395"/>
                <w:sz w:val="20"/>
                <w:szCs w:val="20"/>
                <w:lang w:val="en-US"/>
              </w:rPr>
              <w:t>351</w:t>
            </w:r>
            <w:r w:rsidRPr="00CD489C">
              <w:rPr>
                <w:rFonts w:ascii="Effra" w:hAnsi="Effra" w:cs="Mangal"/>
                <w:b w:val="0"/>
                <w:color w:val="002395"/>
                <w:sz w:val="20"/>
                <w:szCs w:val="20"/>
                <w:lang w:val="vi-VN"/>
              </w:rPr>
              <w:t>)</w:t>
            </w:r>
          </w:p>
          <w:p w14:paraId="42D29FE0" w14:textId="77777777" w:rsidR="00C250CA" w:rsidRPr="002E1234" w:rsidRDefault="001646C9" w:rsidP="00C250CA">
            <w:pPr>
              <w:spacing w:after="0" w:line="240" w:lineRule="auto"/>
              <w:ind w:right="-162"/>
              <w:jc w:val="both"/>
              <w:rPr>
                <w:rFonts w:ascii="Effra" w:hAnsi="Effra" w:cs="Mangal"/>
                <w:color w:val="002395"/>
                <w:sz w:val="24"/>
                <w:szCs w:val="20"/>
                <w:lang w:val="vi-VN"/>
              </w:rPr>
            </w:pPr>
            <w:hyperlink r:id="rId16" w:history="1">
              <w:r w:rsidR="00C250CA" w:rsidRPr="00CD489C">
                <w:rPr>
                  <w:rStyle w:val="Hyperlink"/>
                  <w:rFonts w:ascii="Effra" w:hAnsi="Effra" w:cs="Mangal"/>
                  <w:color w:val="009FDA"/>
                  <w:szCs w:val="20"/>
                  <w:lang w:val="vi-VN"/>
                </w:rPr>
                <w:t>trungtn@acbs.com.vn</w:t>
              </w:r>
            </w:hyperlink>
          </w:p>
        </w:tc>
        <w:tc>
          <w:tcPr>
            <w:tcW w:w="1278" w:type="pct"/>
          </w:tcPr>
          <w:p w14:paraId="254C1AE2" w14:textId="77777777" w:rsidR="00C250CA" w:rsidRPr="00942609" w:rsidRDefault="00B755F8" w:rsidP="00C250CA">
            <w:pPr>
              <w:spacing w:after="0" w:line="240" w:lineRule="auto"/>
              <w:rPr>
                <w:rFonts w:ascii="Effra" w:hAnsi="Effra" w:cs="Mangal"/>
                <w:color w:val="002395"/>
                <w:sz w:val="20"/>
                <w:szCs w:val="20"/>
              </w:rPr>
            </w:pPr>
            <w:r>
              <w:rPr>
                <w:rFonts w:ascii="Effra" w:hAnsi="Effra" w:cs="Mangal"/>
                <w:b/>
                <w:color w:val="002395"/>
                <w:sz w:val="20"/>
                <w:szCs w:val="20"/>
              </w:rPr>
              <w:t>C</w:t>
            </w:r>
            <w:r w:rsidR="00C250CA" w:rsidRPr="00942609">
              <w:rPr>
                <w:rFonts w:ascii="Effra" w:hAnsi="Effra" w:cs="Mangal"/>
                <w:b/>
                <w:color w:val="002395"/>
                <w:sz w:val="20"/>
                <w:szCs w:val="20"/>
              </w:rPr>
              <w:t>VPT- Dầu khí</w:t>
            </w:r>
          </w:p>
          <w:p w14:paraId="73B02704" w14:textId="77777777" w:rsidR="00C250CA" w:rsidRPr="00196751" w:rsidRDefault="00C250CA" w:rsidP="00C250CA">
            <w:pPr>
              <w:spacing w:after="0" w:line="240" w:lineRule="auto"/>
              <w:rPr>
                <w:rFonts w:ascii="Effra" w:hAnsi="Effra" w:cs="Mangal"/>
                <w:b/>
                <w:color w:val="002395"/>
                <w:szCs w:val="20"/>
              </w:rPr>
            </w:pPr>
            <w:r>
              <w:rPr>
                <w:rFonts w:ascii="Effra" w:hAnsi="Effra" w:cs="Mangal"/>
                <w:b/>
                <w:color w:val="002395"/>
                <w:szCs w:val="20"/>
              </w:rPr>
              <w:t>Phan Việt Hưng</w:t>
            </w:r>
          </w:p>
          <w:p w14:paraId="47D5B944" w14:textId="77777777" w:rsidR="00C250CA" w:rsidRPr="00CD489C" w:rsidRDefault="00C250CA" w:rsidP="00C250CA">
            <w:pPr>
              <w:pStyle w:val="MSCHEADING3"/>
              <w:spacing w:after="0" w:line="240" w:lineRule="auto"/>
              <w:jc w:val="both"/>
              <w:rPr>
                <w:rFonts w:ascii="Effra" w:hAnsi="Effra" w:cs="Mangal"/>
                <w:b w:val="0"/>
                <w:color w:val="002395"/>
                <w:sz w:val="20"/>
                <w:szCs w:val="20"/>
                <w:lang w:val="vi-VN"/>
              </w:rPr>
            </w:pPr>
            <w:r w:rsidRPr="00CD489C">
              <w:rPr>
                <w:rFonts w:ascii="Effra" w:hAnsi="Effra" w:cs="Mangal"/>
                <w:b w:val="0"/>
                <w:color w:val="002395"/>
                <w:sz w:val="20"/>
                <w:szCs w:val="20"/>
                <w:lang w:val="vi-VN"/>
              </w:rPr>
              <w:t xml:space="preserve">(+84 </w:t>
            </w:r>
            <w:r>
              <w:rPr>
                <w:rFonts w:ascii="Effra" w:hAnsi="Effra" w:cs="Mangal"/>
                <w:b w:val="0"/>
                <w:color w:val="002395"/>
                <w:sz w:val="20"/>
                <w:szCs w:val="20"/>
                <w:lang w:val="en-US"/>
              </w:rPr>
              <w:t>2</w:t>
            </w:r>
            <w:r w:rsidRPr="00CD489C">
              <w:rPr>
                <w:rFonts w:ascii="Effra" w:hAnsi="Effra" w:cs="Mangal"/>
                <w:b w:val="0"/>
                <w:color w:val="002395"/>
                <w:sz w:val="20"/>
                <w:szCs w:val="20"/>
                <w:lang w:val="vi-VN"/>
              </w:rPr>
              <w:t xml:space="preserve">8) 3823 4159 (ext: </w:t>
            </w:r>
            <w:r>
              <w:rPr>
                <w:rFonts w:ascii="Effra" w:hAnsi="Effra" w:cs="Mangal"/>
                <w:b w:val="0"/>
                <w:color w:val="002395"/>
                <w:sz w:val="20"/>
                <w:szCs w:val="20"/>
                <w:lang w:val="en-US"/>
              </w:rPr>
              <w:t>354</w:t>
            </w:r>
            <w:r w:rsidRPr="00CD489C">
              <w:rPr>
                <w:rFonts w:ascii="Effra" w:hAnsi="Effra" w:cs="Mangal"/>
                <w:b w:val="0"/>
                <w:color w:val="002395"/>
                <w:sz w:val="20"/>
                <w:szCs w:val="20"/>
                <w:lang w:val="vi-VN"/>
              </w:rPr>
              <w:t>)</w:t>
            </w:r>
          </w:p>
          <w:p w14:paraId="6D31466F" w14:textId="77777777" w:rsidR="00C250CA" w:rsidRPr="00CD489C" w:rsidRDefault="001646C9" w:rsidP="00C250CA">
            <w:pPr>
              <w:spacing w:after="0" w:line="240" w:lineRule="auto"/>
              <w:ind w:right="-162"/>
              <w:jc w:val="both"/>
              <w:rPr>
                <w:rStyle w:val="Hyperlink"/>
                <w:rFonts w:ascii="Effra" w:hAnsi="Effra" w:cs="Mangal"/>
                <w:color w:val="009FDA"/>
                <w:szCs w:val="20"/>
                <w:lang w:val="vi-VN"/>
              </w:rPr>
            </w:pPr>
            <w:hyperlink r:id="rId17" w:history="1">
              <w:r w:rsidR="00C250CA">
                <w:rPr>
                  <w:rStyle w:val="Hyperlink"/>
                  <w:rFonts w:ascii="Effra" w:hAnsi="Effra" w:cs="Mangal"/>
                  <w:color w:val="009FDA"/>
                  <w:szCs w:val="20"/>
                  <w:lang w:val="vi-VN"/>
                </w:rPr>
                <w:t>hungpv@acbs.com.vn</w:t>
              </w:r>
            </w:hyperlink>
          </w:p>
          <w:p w14:paraId="1667FD46" w14:textId="77777777" w:rsidR="00C250CA" w:rsidRPr="00CD489C" w:rsidRDefault="00C250CA" w:rsidP="00C250CA">
            <w:pPr>
              <w:spacing w:after="0" w:line="240" w:lineRule="auto"/>
              <w:jc w:val="both"/>
              <w:rPr>
                <w:rFonts w:ascii="Effra" w:hAnsi="Effra" w:cs="Mangal"/>
                <w:b/>
                <w:color w:val="002395"/>
                <w:szCs w:val="20"/>
              </w:rPr>
            </w:pPr>
          </w:p>
        </w:tc>
        <w:tc>
          <w:tcPr>
            <w:tcW w:w="1287" w:type="pct"/>
          </w:tcPr>
          <w:p w14:paraId="2E6C1E1A" w14:textId="77777777" w:rsidR="00092F74" w:rsidRPr="002978CB" w:rsidRDefault="00092F74" w:rsidP="00092F74">
            <w:pPr>
              <w:spacing w:after="0" w:line="240" w:lineRule="auto"/>
              <w:jc w:val="both"/>
              <w:rPr>
                <w:rFonts w:ascii="Effra" w:hAnsi="Effra" w:cs="Mangal"/>
                <w:b/>
                <w:color w:val="002395"/>
                <w:sz w:val="20"/>
                <w:szCs w:val="20"/>
              </w:rPr>
            </w:pPr>
            <w:r>
              <w:rPr>
                <w:rFonts w:ascii="Effra" w:hAnsi="Effra" w:cs="Mangal"/>
                <w:b/>
                <w:color w:val="002395"/>
                <w:sz w:val="20"/>
                <w:szCs w:val="20"/>
              </w:rPr>
              <w:t>C</w:t>
            </w:r>
            <w:r w:rsidRPr="002978CB">
              <w:rPr>
                <w:rFonts w:ascii="Effra" w:hAnsi="Effra" w:cs="Mangal"/>
                <w:b/>
                <w:color w:val="002395"/>
                <w:sz w:val="20"/>
                <w:szCs w:val="20"/>
                <w:lang w:val="vi-VN"/>
              </w:rPr>
              <w:t xml:space="preserve">VPT – </w:t>
            </w:r>
            <w:r>
              <w:rPr>
                <w:rFonts w:ascii="Effra" w:hAnsi="Effra" w:cs="Mangal"/>
                <w:b/>
                <w:color w:val="002395"/>
                <w:sz w:val="20"/>
                <w:szCs w:val="20"/>
              </w:rPr>
              <w:t>Vật liệu xây dựng</w:t>
            </w:r>
          </w:p>
          <w:p w14:paraId="04CBA3B7" w14:textId="77777777" w:rsidR="00092F74" w:rsidRPr="00C1731F" w:rsidRDefault="00092F74" w:rsidP="00092F74">
            <w:pPr>
              <w:pStyle w:val="MSCHEADING3"/>
              <w:spacing w:after="0" w:line="240" w:lineRule="auto"/>
              <w:jc w:val="both"/>
              <w:rPr>
                <w:rFonts w:ascii="Effra" w:hAnsi="Effra" w:cs="Mangal"/>
                <w:color w:val="002395"/>
                <w:sz w:val="22"/>
                <w:szCs w:val="20"/>
                <w:lang w:val="en-US"/>
              </w:rPr>
            </w:pPr>
            <w:r>
              <w:rPr>
                <w:rFonts w:ascii="Effra" w:hAnsi="Effra" w:cs="Mangal"/>
                <w:color w:val="002395"/>
                <w:sz w:val="22"/>
                <w:szCs w:val="20"/>
                <w:lang w:val="en-US"/>
              </w:rPr>
              <w:t>Huỳnh Anh Huy</w:t>
            </w:r>
          </w:p>
          <w:p w14:paraId="135455E9" w14:textId="77777777" w:rsidR="00092F74" w:rsidRPr="00CD489C" w:rsidRDefault="00092F74" w:rsidP="00092F74">
            <w:pPr>
              <w:pStyle w:val="MSCHEADING3"/>
              <w:spacing w:after="0" w:line="240" w:lineRule="auto"/>
              <w:jc w:val="both"/>
              <w:rPr>
                <w:rFonts w:ascii="Effra" w:hAnsi="Effra" w:cs="Mangal"/>
                <w:b w:val="0"/>
                <w:color w:val="002395"/>
                <w:sz w:val="20"/>
                <w:szCs w:val="20"/>
                <w:lang w:val="vi-VN"/>
              </w:rPr>
            </w:pPr>
            <w:r w:rsidRPr="00CD489C">
              <w:rPr>
                <w:rFonts w:ascii="Effra" w:hAnsi="Effra" w:cs="Mangal"/>
                <w:b w:val="0"/>
                <w:color w:val="002395"/>
                <w:sz w:val="20"/>
                <w:szCs w:val="20"/>
                <w:lang w:val="vi-VN"/>
              </w:rPr>
              <w:t xml:space="preserve">(+84 </w:t>
            </w:r>
            <w:r>
              <w:rPr>
                <w:rFonts w:ascii="Effra" w:hAnsi="Effra" w:cs="Mangal"/>
                <w:b w:val="0"/>
                <w:color w:val="002395"/>
                <w:sz w:val="20"/>
                <w:szCs w:val="20"/>
                <w:lang w:val="en-US"/>
              </w:rPr>
              <w:t>2</w:t>
            </w:r>
            <w:r w:rsidRPr="00CD489C">
              <w:rPr>
                <w:rFonts w:ascii="Effra" w:hAnsi="Effra" w:cs="Mangal"/>
                <w:b w:val="0"/>
                <w:color w:val="002395"/>
                <w:sz w:val="20"/>
                <w:szCs w:val="20"/>
                <w:lang w:val="vi-VN"/>
              </w:rPr>
              <w:t xml:space="preserve">8) 3823 4159 (ext: </w:t>
            </w:r>
            <w:r>
              <w:rPr>
                <w:rFonts w:ascii="Effra" w:hAnsi="Effra" w:cs="Mangal"/>
                <w:b w:val="0"/>
                <w:color w:val="002395"/>
                <w:sz w:val="20"/>
                <w:szCs w:val="20"/>
                <w:lang w:val="en-US"/>
              </w:rPr>
              <w:t>325</w:t>
            </w:r>
            <w:r w:rsidRPr="00CD489C">
              <w:rPr>
                <w:rFonts w:ascii="Effra" w:hAnsi="Effra" w:cs="Mangal"/>
                <w:b w:val="0"/>
                <w:color w:val="002395"/>
                <w:sz w:val="20"/>
                <w:szCs w:val="20"/>
                <w:lang w:val="vi-VN"/>
              </w:rPr>
              <w:t>)</w:t>
            </w:r>
          </w:p>
          <w:p w14:paraId="2570887D" w14:textId="77777777" w:rsidR="00092F74" w:rsidRPr="00CD489C" w:rsidRDefault="001646C9" w:rsidP="00092F74">
            <w:pPr>
              <w:pStyle w:val="MSCHEADING3"/>
              <w:spacing w:after="0" w:line="240" w:lineRule="auto"/>
              <w:jc w:val="both"/>
              <w:rPr>
                <w:rFonts w:ascii="Effra" w:hAnsi="Effra" w:cs="Mangal"/>
                <w:b w:val="0"/>
                <w:color w:val="009FDA"/>
                <w:sz w:val="22"/>
                <w:szCs w:val="22"/>
                <w:lang w:val="vi-VN"/>
              </w:rPr>
            </w:pPr>
            <w:hyperlink r:id="rId18" w:history="1">
              <w:r w:rsidR="00092F74">
                <w:rPr>
                  <w:rStyle w:val="Hyperlink"/>
                  <w:rFonts w:ascii="Effra" w:hAnsi="Effra" w:cs="Mangal"/>
                  <w:b w:val="0"/>
                  <w:color w:val="009FDA"/>
                  <w:sz w:val="22"/>
                  <w:szCs w:val="22"/>
                  <w:lang w:val="vi-VN"/>
                </w:rPr>
                <w:t>huyha@acbs.com.vn</w:t>
              </w:r>
            </w:hyperlink>
          </w:p>
          <w:p w14:paraId="6930E9C4" w14:textId="77777777" w:rsidR="00C250CA" w:rsidRPr="00CD489C" w:rsidRDefault="00C250CA" w:rsidP="00C250CA">
            <w:pPr>
              <w:spacing w:after="0" w:line="240" w:lineRule="auto"/>
              <w:ind w:right="-162"/>
              <w:jc w:val="both"/>
              <w:rPr>
                <w:rFonts w:ascii="Effra" w:hAnsi="Effra" w:cs="Mangal"/>
                <w:b/>
                <w:color w:val="002395"/>
                <w:szCs w:val="20"/>
              </w:rPr>
            </w:pPr>
          </w:p>
        </w:tc>
        <w:tc>
          <w:tcPr>
            <w:tcW w:w="1207" w:type="pct"/>
          </w:tcPr>
          <w:p w14:paraId="335C0036" w14:textId="77777777" w:rsidR="00A51AA9" w:rsidRPr="00942609" w:rsidRDefault="00A51AA9" w:rsidP="00A51AA9">
            <w:pPr>
              <w:spacing w:after="0" w:line="240" w:lineRule="auto"/>
              <w:jc w:val="both"/>
              <w:rPr>
                <w:rFonts w:ascii="Effra" w:hAnsi="Effra" w:cs="Mangal"/>
                <w:b/>
                <w:color w:val="002395"/>
                <w:sz w:val="20"/>
                <w:szCs w:val="20"/>
              </w:rPr>
            </w:pPr>
            <w:r w:rsidRPr="00942609">
              <w:rPr>
                <w:rFonts w:ascii="Effra" w:hAnsi="Effra" w:cs="Mangal"/>
                <w:b/>
                <w:color w:val="002395"/>
                <w:sz w:val="20"/>
                <w:szCs w:val="20"/>
              </w:rPr>
              <w:t>N</w:t>
            </w:r>
            <w:r w:rsidRPr="00942609">
              <w:rPr>
                <w:rFonts w:ascii="Effra" w:hAnsi="Effra" w:cs="Mangal"/>
                <w:b/>
                <w:color w:val="002395"/>
                <w:sz w:val="20"/>
                <w:szCs w:val="20"/>
                <w:lang w:val="vi-VN"/>
              </w:rPr>
              <w:t xml:space="preserve">VPT – </w:t>
            </w:r>
            <w:r>
              <w:rPr>
                <w:rFonts w:ascii="Effra" w:hAnsi="Effra" w:cs="Mangal"/>
                <w:b/>
                <w:color w:val="002395"/>
                <w:sz w:val="20"/>
                <w:szCs w:val="20"/>
              </w:rPr>
              <w:t>Công nghiệp</w:t>
            </w:r>
          </w:p>
          <w:p w14:paraId="6B80DE1F" w14:textId="77777777" w:rsidR="00A51AA9" w:rsidRPr="00CD489C" w:rsidRDefault="00A51AA9" w:rsidP="00A51AA9">
            <w:pPr>
              <w:pStyle w:val="MSCHEADING3"/>
              <w:spacing w:after="0" w:line="240" w:lineRule="auto"/>
              <w:jc w:val="both"/>
              <w:rPr>
                <w:rFonts w:ascii="Effra" w:hAnsi="Effra" w:cs="Mangal"/>
                <w:color w:val="002395"/>
                <w:sz w:val="22"/>
                <w:szCs w:val="20"/>
                <w:lang w:val="en-US"/>
              </w:rPr>
            </w:pPr>
            <w:r w:rsidRPr="00CD489C">
              <w:rPr>
                <w:rFonts w:ascii="Effra" w:hAnsi="Effra" w:cs="Mangal"/>
                <w:color w:val="002395"/>
                <w:sz w:val="22"/>
                <w:szCs w:val="20"/>
                <w:lang w:val="vi-VN"/>
              </w:rPr>
              <w:t xml:space="preserve">Trần </w:t>
            </w:r>
            <w:r>
              <w:rPr>
                <w:rFonts w:ascii="Effra" w:hAnsi="Effra" w:cs="Mangal"/>
                <w:color w:val="002395"/>
                <w:sz w:val="22"/>
                <w:szCs w:val="20"/>
                <w:lang w:val="en-US"/>
              </w:rPr>
              <w:t>Trí An Phúc</w:t>
            </w:r>
          </w:p>
          <w:p w14:paraId="49D6488B" w14:textId="77777777" w:rsidR="00A51AA9" w:rsidRPr="00CD489C" w:rsidRDefault="00A51AA9" w:rsidP="00A51AA9">
            <w:pPr>
              <w:pStyle w:val="MSCHEADING3"/>
              <w:spacing w:after="0" w:line="240" w:lineRule="auto"/>
              <w:jc w:val="both"/>
              <w:rPr>
                <w:rFonts w:ascii="Effra" w:hAnsi="Effra" w:cs="Mangal"/>
                <w:b w:val="0"/>
                <w:color w:val="002395"/>
                <w:sz w:val="20"/>
                <w:szCs w:val="20"/>
                <w:lang w:val="vi-VN"/>
              </w:rPr>
            </w:pPr>
            <w:r>
              <w:rPr>
                <w:rFonts w:ascii="Effra" w:hAnsi="Effra" w:cs="Mangal"/>
                <w:b w:val="0"/>
                <w:color w:val="002395"/>
                <w:sz w:val="20"/>
                <w:szCs w:val="20"/>
                <w:lang w:val="vi-VN"/>
              </w:rPr>
              <w:t xml:space="preserve"> (+84</w:t>
            </w:r>
            <w:r w:rsidRPr="00196751">
              <w:rPr>
                <w:rFonts w:ascii="Effra" w:hAnsi="Effra" w:cs="Mangal"/>
                <w:b w:val="0"/>
                <w:color w:val="002395"/>
                <w:sz w:val="20"/>
                <w:szCs w:val="20"/>
                <w:lang w:val="vi-VN"/>
              </w:rPr>
              <w:t>2</w:t>
            </w:r>
            <w:r>
              <w:rPr>
                <w:rFonts w:ascii="Effra" w:hAnsi="Effra" w:cs="Mangal"/>
                <w:b w:val="0"/>
                <w:color w:val="002395"/>
                <w:sz w:val="20"/>
                <w:szCs w:val="20"/>
                <w:lang w:val="vi-VN"/>
              </w:rPr>
              <w:t xml:space="preserve">8) </w:t>
            </w:r>
            <w:r w:rsidRPr="00CD489C">
              <w:rPr>
                <w:rFonts w:ascii="Effra" w:hAnsi="Effra" w:cs="Mangal"/>
                <w:b w:val="0"/>
                <w:color w:val="002395"/>
                <w:sz w:val="20"/>
                <w:szCs w:val="20"/>
                <w:lang w:val="vi-VN"/>
              </w:rPr>
              <w:t xml:space="preserve">3823 4159 (ext: </w:t>
            </w:r>
            <w:r>
              <w:rPr>
                <w:rFonts w:ascii="Effra" w:hAnsi="Effra" w:cs="Mangal"/>
                <w:b w:val="0"/>
                <w:color w:val="002395"/>
                <w:sz w:val="20"/>
                <w:szCs w:val="20"/>
                <w:lang w:val="vi-VN"/>
              </w:rPr>
              <w:t>325</w:t>
            </w:r>
            <w:r w:rsidRPr="00CD489C">
              <w:rPr>
                <w:rFonts w:ascii="Effra" w:hAnsi="Effra" w:cs="Mangal"/>
                <w:b w:val="0"/>
                <w:color w:val="002395"/>
                <w:sz w:val="20"/>
                <w:szCs w:val="20"/>
                <w:lang w:val="vi-VN"/>
              </w:rPr>
              <w:t>)</w:t>
            </w:r>
          </w:p>
          <w:p w14:paraId="1484F38D" w14:textId="3CA9CAF2" w:rsidR="00C250CA" w:rsidRPr="00CD489C" w:rsidRDefault="001646C9" w:rsidP="00A51AA9">
            <w:pPr>
              <w:spacing w:after="0" w:line="240" w:lineRule="auto"/>
              <w:ind w:right="-162"/>
              <w:jc w:val="both"/>
              <w:rPr>
                <w:rFonts w:ascii="Effra" w:hAnsi="Effra" w:cs="Mangal"/>
                <w:b/>
                <w:color w:val="002395"/>
                <w:szCs w:val="20"/>
              </w:rPr>
            </w:pPr>
            <w:hyperlink r:id="rId19" w:history="1">
              <w:r w:rsidR="00A51AA9">
                <w:rPr>
                  <w:rStyle w:val="Hyperlink"/>
                  <w:rFonts w:ascii="Effra" w:hAnsi="Effra"/>
                  <w:color w:val="009FDA"/>
                </w:rPr>
                <w:t>phuctta@acbs.com.vn</w:t>
              </w:r>
            </w:hyperlink>
          </w:p>
        </w:tc>
      </w:tr>
      <w:tr w:rsidR="00E65343" w:rsidRPr="00CD489C" w14:paraId="004EF208" w14:textId="77777777" w:rsidTr="00E2387A">
        <w:trPr>
          <w:trHeight w:val="994"/>
        </w:trPr>
        <w:tc>
          <w:tcPr>
            <w:tcW w:w="1228" w:type="pct"/>
          </w:tcPr>
          <w:p w14:paraId="41D61E24" w14:textId="77777777" w:rsidR="00A51AA9" w:rsidRPr="002978CB" w:rsidRDefault="00A51AA9" w:rsidP="00A51AA9">
            <w:pPr>
              <w:spacing w:after="0" w:line="240" w:lineRule="auto"/>
              <w:jc w:val="both"/>
              <w:rPr>
                <w:rFonts w:ascii="Effra" w:hAnsi="Effra" w:cs="Mangal"/>
                <w:b/>
                <w:color w:val="002395"/>
                <w:sz w:val="20"/>
                <w:szCs w:val="20"/>
              </w:rPr>
            </w:pPr>
            <w:r w:rsidRPr="002978CB">
              <w:rPr>
                <w:rFonts w:ascii="Effra" w:hAnsi="Effra" w:cs="Mangal"/>
                <w:b/>
                <w:color w:val="002395"/>
                <w:sz w:val="20"/>
                <w:szCs w:val="20"/>
              </w:rPr>
              <w:t>N</w:t>
            </w:r>
            <w:r w:rsidRPr="002978CB">
              <w:rPr>
                <w:rFonts w:ascii="Effra" w:hAnsi="Effra" w:cs="Mangal"/>
                <w:b/>
                <w:color w:val="002395"/>
                <w:sz w:val="20"/>
                <w:szCs w:val="20"/>
                <w:lang w:val="vi-VN"/>
              </w:rPr>
              <w:t xml:space="preserve">VPT – </w:t>
            </w:r>
            <w:r w:rsidRPr="002978CB">
              <w:rPr>
                <w:rFonts w:ascii="Effra" w:hAnsi="Effra" w:cs="Mangal"/>
                <w:b/>
                <w:color w:val="002395"/>
                <w:sz w:val="20"/>
                <w:szCs w:val="20"/>
              </w:rPr>
              <w:t>PTKT</w:t>
            </w:r>
          </w:p>
          <w:p w14:paraId="4E4F2943" w14:textId="77777777" w:rsidR="00A51AA9" w:rsidRPr="00C1731F" w:rsidRDefault="00A51AA9" w:rsidP="00A51AA9">
            <w:pPr>
              <w:pStyle w:val="MSCHEADING3"/>
              <w:spacing w:after="0" w:line="240" w:lineRule="auto"/>
              <w:jc w:val="both"/>
              <w:rPr>
                <w:rFonts w:ascii="Effra" w:hAnsi="Effra" w:cs="Mangal"/>
                <w:color w:val="002395"/>
                <w:sz w:val="22"/>
                <w:szCs w:val="20"/>
                <w:lang w:val="en-US"/>
              </w:rPr>
            </w:pPr>
            <w:r>
              <w:rPr>
                <w:rFonts w:ascii="Effra" w:hAnsi="Effra" w:cs="Mangal"/>
                <w:color w:val="002395"/>
                <w:sz w:val="22"/>
                <w:szCs w:val="20"/>
                <w:lang w:val="en-US"/>
              </w:rPr>
              <w:t>Lương Duy Phước</w:t>
            </w:r>
          </w:p>
          <w:p w14:paraId="4DEED58B" w14:textId="77777777" w:rsidR="00A51AA9" w:rsidRPr="00CD489C" w:rsidRDefault="00A51AA9" w:rsidP="00A51AA9">
            <w:pPr>
              <w:pStyle w:val="MSCHEADING3"/>
              <w:spacing w:after="0" w:line="240" w:lineRule="auto"/>
              <w:jc w:val="both"/>
              <w:rPr>
                <w:rFonts w:ascii="Effra" w:hAnsi="Effra" w:cs="Mangal"/>
                <w:b w:val="0"/>
                <w:color w:val="002395"/>
                <w:sz w:val="20"/>
                <w:szCs w:val="20"/>
                <w:lang w:val="vi-VN"/>
              </w:rPr>
            </w:pPr>
            <w:r w:rsidRPr="00CD489C">
              <w:rPr>
                <w:rFonts w:ascii="Effra" w:hAnsi="Effra" w:cs="Mangal"/>
                <w:b w:val="0"/>
                <w:color w:val="002395"/>
                <w:sz w:val="20"/>
                <w:szCs w:val="20"/>
                <w:lang w:val="vi-VN"/>
              </w:rPr>
              <w:t xml:space="preserve">(+84 </w:t>
            </w:r>
            <w:r>
              <w:rPr>
                <w:rFonts w:ascii="Effra" w:hAnsi="Effra" w:cs="Mangal"/>
                <w:b w:val="0"/>
                <w:color w:val="002395"/>
                <w:sz w:val="20"/>
                <w:szCs w:val="20"/>
                <w:lang w:val="en-US"/>
              </w:rPr>
              <w:t>2</w:t>
            </w:r>
            <w:r>
              <w:rPr>
                <w:rFonts w:ascii="Effra" w:hAnsi="Effra" w:cs="Mangal"/>
                <w:b w:val="0"/>
                <w:color w:val="002395"/>
                <w:sz w:val="20"/>
                <w:szCs w:val="20"/>
                <w:lang w:val="vi-VN"/>
              </w:rPr>
              <w:t xml:space="preserve">8) 3823 4159 (ext: </w:t>
            </w:r>
            <w:r>
              <w:rPr>
                <w:rFonts w:ascii="Effra" w:hAnsi="Effra" w:cs="Mangal"/>
                <w:b w:val="0"/>
                <w:color w:val="002395"/>
                <w:sz w:val="20"/>
                <w:szCs w:val="20"/>
                <w:lang w:val="en-US"/>
              </w:rPr>
              <w:t>354</w:t>
            </w:r>
            <w:r w:rsidRPr="00CD489C">
              <w:rPr>
                <w:rFonts w:ascii="Effra" w:hAnsi="Effra" w:cs="Mangal"/>
                <w:b w:val="0"/>
                <w:color w:val="002395"/>
                <w:sz w:val="20"/>
                <w:szCs w:val="20"/>
                <w:lang w:val="vi-VN"/>
              </w:rPr>
              <w:t>)</w:t>
            </w:r>
          </w:p>
          <w:p w14:paraId="5E83060B" w14:textId="77777777" w:rsidR="00A51AA9" w:rsidRPr="00CD489C" w:rsidRDefault="001646C9" w:rsidP="00A51AA9">
            <w:pPr>
              <w:pStyle w:val="MSCHEADING3"/>
              <w:spacing w:after="0" w:line="240" w:lineRule="auto"/>
              <w:jc w:val="both"/>
              <w:rPr>
                <w:rFonts w:ascii="Effra" w:hAnsi="Effra"/>
                <w:sz w:val="20"/>
              </w:rPr>
            </w:pPr>
            <w:hyperlink r:id="rId20" w:history="1">
              <w:r w:rsidR="00A51AA9">
                <w:rPr>
                  <w:rStyle w:val="Hyperlink"/>
                  <w:rFonts w:ascii="Effra" w:hAnsi="Effra" w:cs="Mangal"/>
                  <w:b w:val="0"/>
                  <w:color w:val="009FDA"/>
                  <w:sz w:val="22"/>
                  <w:szCs w:val="20"/>
                  <w:lang w:val="vi-VN"/>
                </w:rPr>
                <w:t>phuocld@acbs.com.vn</w:t>
              </w:r>
            </w:hyperlink>
          </w:p>
          <w:p w14:paraId="508C9B56" w14:textId="4D9E0296" w:rsidR="00E65343" w:rsidRPr="00CD489C" w:rsidRDefault="00E65343" w:rsidP="00092F74">
            <w:pPr>
              <w:spacing w:after="0" w:line="240" w:lineRule="auto"/>
              <w:jc w:val="both"/>
              <w:rPr>
                <w:rFonts w:ascii="Effra" w:hAnsi="Effra" w:cs="Mangal"/>
                <w:color w:val="002395"/>
                <w:spacing w:val="-12"/>
                <w:sz w:val="20"/>
                <w:szCs w:val="20"/>
                <w:lang w:val="vi-VN"/>
              </w:rPr>
            </w:pPr>
          </w:p>
        </w:tc>
        <w:tc>
          <w:tcPr>
            <w:tcW w:w="1278" w:type="pct"/>
          </w:tcPr>
          <w:p w14:paraId="3D3013A6" w14:textId="77777777" w:rsidR="00E65343" w:rsidRPr="002978CB" w:rsidRDefault="00E65343" w:rsidP="00E65343">
            <w:pPr>
              <w:spacing w:after="0" w:line="240" w:lineRule="auto"/>
              <w:jc w:val="both"/>
              <w:rPr>
                <w:rFonts w:ascii="Effra" w:hAnsi="Effra" w:cs="Mangal"/>
                <w:b/>
                <w:color w:val="002395"/>
                <w:sz w:val="20"/>
                <w:szCs w:val="20"/>
              </w:rPr>
            </w:pPr>
            <w:r w:rsidRPr="002978CB">
              <w:rPr>
                <w:rFonts w:ascii="Effra" w:hAnsi="Effra" w:cs="Mangal"/>
                <w:b/>
                <w:color w:val="002395"/>
                <w:sz w:val="20"/>
                <w:szCs w:val="20"/>
              </w:rPr>
              <w:t>N</w:t>
            </w:r>
            <w:r w:rsidRPr="002978CB">
              <w:rPr>
                <w:rFonts w:ascii="Effra" w:hAnsi="Effra" w:cs="Mangal"/>
                <w:b/>
                <w:color w:val="002395"/>
                <w:sz w:val="20"/>
                <w:szCs w:val="20"/>
                <w:lang w:val="vi-VN"/>
              </w:rPr>
              <w:t xml:space="preserve">VPT – </w:t>
            </w:r>
            <w:r>
              <w:rPr>
                <w:rFonts w:ascii="Effra" w:hAnsi="Effra" w:cs="Mangal"/>
                <w:b/>
                <w:color w:val="002395"/>
                <w:sz w:val="20"/>
                <w:szCs w:val="20"/>
              </w:rPr>
              <w:t>Phái sinh, Vĩ mô</w:t>
            </w:r>
          </w:p>
          <w:p w14:paraId="786EA63C" w14:textId="77777777" w:rsidR="00E65343" w:rsidRPr="00C1731F" w:rsidRDefault="00E65343" w:rsidP="00E65343">
            <w:pPr>
              <w:pStyle w:val="MSCHEADING3"/>
              <w:spacing w:after="0" w:line="240" w:lineRule="auto"/>
              <w:jc w:val="both"/>
              <w:rPr>
                <w:rFonts w:ascii="Effra" w:hAnsi="Effra" w:cs="Mangal"/>
                <w:color w:val="002395"/>
                <w:sz w:val="22"/>
                <w:szCs w:val="20"/>
                <w:lang w:val="en-US"/>
              </w:rPr>
            </w:pPr>
            <w:r>
              <w:rPr>
                <w:rFonts w:ascii="Effra" w:hAnsi="Effra" w:cs="Mangal"/>
                <w:color w:val="002395"/>
                <w:sz w:val="22"/>
                <w:szCs w:val="20"/>
                <w:lang w:val="en-US"/>
              </w:rPr>
              <w:t>Trịnh Viết Hoàng Minh</w:t>
            </w:r>
          </w:p>
          <w:p w14:paraId="47EC5152" w14:textId="77777777" w:rsidR="00E65343" w:rsidRPr="00CD489C" w:rsidRDefault="00E65343" w:rsidP="00E65343">
            <w:pPr>
              <w:pStyle w:val="MSCHEADING3"/>
              <w:spacing w:after="0" w:line="240" w:lineRule="auto"/>
              <w:jc w:val="both"/>
              <w:rPr>
                <w:rFonts w:ascii="Effra" w:hAnsi="Effra" w:cs="Mangal"/>
                <w:b w:val="0"/>
                <w:color w:val="002395"/>
                <w:sz w:val="20"/>
                <w:szCs w:val="20"/>
                <w:lang w:val="vi-VN"/>
              </w:rPr>
            </w:pPr>
            <w:r w:rsidRPr="00CD489C">
              <w:rPr>
                <w:rFonts w:ascii="Effra" w:hAnsi="Effra" w:cs="Mangal"/>
                <w:b w:val="0"/>
                <w:color w:val="002395"/>
                <w:sz w:val="20"/>
                <w:szCs w:val="20"/>
                <w:lang w:val="vi-VN"/>
              </w:rPr>
              <w:t xml:space="preserve">(+84 </w:t>
            </w:r>
            <w:r>
              <w:rPr>
                <w:rFonts w:ascii="Effra" w:hAnsi="Effra" w:cs="Mangal"/>
                <w:b w:val="0"/>
                <w:color w:val="002395"/>
                <w:sz w:val="20"/>
                <w:szCs w:val="20"/>
                <w:lang w:val="en-US"/>
              </w:rPr>
              <w:t>2</w:t>
            </w:r>
            <w:r w:rsidRPr="00CD489C">
              <w:rPr>
                <w:rFonts w:ascii="Effra" w:hAnsi="Effra" w:cs="Mangal"/>
                <w:b w:val="0"/>
                <w:color w:val="002395"/>
                <w:sz w:val="20"/>
                <w:szCs w:val="20"/>
                <w:lang w:val="vi-VN"/>
              </w:rPr>
              <w:t>8) 3823 4159 (ext: 3</w:t>
            </w:r>
            <w:r>
              <w:rPr>
                <w:rFonts w:ascii="Effra" w:hAnsi="Effra" w:cs="Mangal"/>
                <w:b w:val="0"/>
                <w:color w:val="002395"/>
                <w:sz w:val="20"/>
                <w:szCs w:val="20"/>
                <w:lang w:val="en-US"/>
              </w:rPr>
              <w:t>52</w:t>
            </w:r>
            <w:r w:rsidRPr="00CD489C">
              <w:rPr>
                <w:rFonts w:ascii="Effra" w:hAnsi="Effra" w:cs="Mangal"/>
                <w:b w:val="0"/>
                <w:color w:val="002395"/>
                <w:sz w:val="20"/>
                <w:szCs w:val="20"/>
                <w:lang w:val="vi-VN"/>
              </w:rPr>
              <w:t>)</w:t>
            </w:r>
          </w:p>
          <w:p w14:paraId="4FF884A4" w14:textId="77777777" w:rsidR="00E65343" w:rsidRPr="00CD489C" w:rsidRDefault="001646C9" w:rsidP="00E65343">
            <w:pPr>
              <w:pStyle w:val="MSCHEADING3"/>
              <w:spacing w:after="0" w:line="240" w:lineRule="auto"/>
              <w:jc w:val="both"/>
              <w:rPr>
                <w:rFonts w:ascii="Effra" w:hAnsi="Effra" w:cs="Mangal"/>
                <w:b w:val="0"/>
                <w:color w:val="009FDA"/>
                <w:sz w:val="22"/>
                <w:szCs w:val="22"/>
                <w:lang w:val="vi-VN"/>
              </w:rPr>
            </w:pPr>
            <w:hyperlink r:id="rId21" w:history="1">
              <w:r w:rsidR="00E65343">
                <w:rPr>
                  <w:rStyle w:val="Hyperlink"/>
                  <w:rFonts w:ascii="Effra" w:hAnsi="Effra" w:cs="Mangal"/>
                  <w:b w:val="0"/>
                  <w:color w:val="009FDA"/>
                  <w:sz w:val="22"/>
                  <w:szCs w:val="22"/>
                  <w:lang w:val="vi-VN"/>
                </w:rPr>
                <w:t>minhtvh@acbs.com.vn</w:t>
              </w:r>
            </w:hyperlink>
          </w:p>
          <w:p w14:paraId="0C0556DB" w14:textId="77777777" w:rsidR="00E65343" w:rsidRPr="00CD489C" w:rsidRDefault="00E65343" w:rsidP="00E65343">
            <w:pPr>
              <w:spacing w:after="0" w:line="240" w:lineRule="auto"/>
              <w:jc w:val="both"/>
              <w:rPr>
                <w:rFonts w:ascii="Effra" w:hAnsi="Effra" w:cs="Mangal"/>
                <w:color w:val="002395"/>
                <w:spacing w:val="-12"/>
                <w:sz w:val="20"/>
                <w:szCs w:val="20"/>
                <w:lang w:val="vi-VN"/>
              </w:rPr>
            </w:pPr>
          </w:p>
        </w:tc>
        <w:tc>
          <w:tcPr>
            <w:tcW w:w="1287" w:type="pct"/>
          </w:tcPr>
          <w:p w14:paraId="7348DF41" w14:textId="77777777" w:rsidR="00E65343" w:rsidRPr="00CD489C" w:rsidRDefault="00E65343" w:rsidP="00A51AA9">
            <w:pPr>
              <w:pStyle w:val="MSCHEADING3"/>
              <w:spacing w:after="0" w:line="240" w:lineRule="auto"/>
              <w:jc w:val="both"/>
              <w:rPr>
                <w:rFonts w:ascii="Effra" w:hAnsi="Effra"/>
                <w:color w:val="009FDA"/>
                <w:sz w:val="22"/>
                <w:szCs w:val="22"/>
                <w:lang w:val="vi-VN"/>
              </w:rPr>
            </w:pPr>
          </w:p>
        </w:tc>
        <w:tc>
          <w:tcPr>
            <w:tcW w:w="1207" w:type="pct"/>
          </w:tcPr>
          <w:p w14:paraId="4DA9A5EA" w14:textId="77777777" w:rsidR="00E65343" w:rsidRPr="00CD489C" w:rsidRDefault="00E65343" w:rsidP="00E65343">
            <w:pPr>
              <w:spacing w:after="0" w:line="240" w:lineRule="auto"/>
              <w:jc w:val="both"/>
              <w:rPr>
                <w:rFonts w:ascii="Effra" w:hAnsi="Effra" w:cs="Mangal"/>
                <w:b/>
                <w:color w:val="002395"/>
                <w:szCs w:val="20"/>
              </w:rPr>
            </w:pPr>
          </w:p>
        </w:tc>
      </w:tr>
      <w:tr w:rsidR="00C01AAA" w:rsidRPr="00CD489C" w14:paraId="2390D952" w14:textId="77777777" w:rsidTr="002E1234">
        <w:trPr>
          <w:trHeight w:val="369"/>
        </w:trPr>
        <w:tc>
          <w:tcPr>
            <w:tcW w:w="5000" w:type="pct"/>
            <w:gridSpan w:val="4"/>
            <w:shd w:val="clear" w:color="auto" w:fill="auto"/>
            <w:vAlign w:val="center"/>
          </w:tcPr>
          <w:p w14:paraId="6FA7BF39" w14:textId="77777777" w:rsidR="00C01AAA" w:rsidRPr="00CD489C" w:rsidRDefault="00C01AAA" w:rsidP="00C01AAA">
            <w:pPr>
              <w:spacing w:after="0" w:line="240" w:lineRule="auto"/>
              <w:rPr>
                <w:rFonts w:ascii="Effra" w:hAnsi="Effra" w:cs="Cambria"/>
                <w:b/>
                <w:bCs/>
                <w:color w:val="009FDA"/>
                <w:sz w:val="30"/>
                <w:szCs w:val="20"/>
                <w:lang w:val="vi-VN"/>
              </w:rPr>
            </w:pPr>
          </w:p>
          <w:p w14:paraId="115FCEE5" w14:textId="77777777" w:rsidR="00C01AAA" w:rsidRPr="00CD489C" w:rsidRDefault="00C01AAA" w:rsidP="00C01AAA">
            <w:pPr>
              <w:spacing w:after="0" w:line="240" w:lineRule="auto"/>
              <w:rPr>
                <w:rFonts w:ascii="Effra" w:hAnsi="Effra" w:cs="Mangal"/>
                <w:color w:val="009FDA"/>
                <w:sz w:val="20"/>
                <w:szCs w:val="20"/>
                <w:lang w:val="vi-VN"/>
              </w:rPr>
            </w:pPr>
            <w:r w:rsidRPr="00CD489C">
              <w:rPr>
                <w:rFonts w:ascii="Effra" w:hAnsi="Effra" w:cs="Cambria"/>
                <w:b/>
                <w:bCs/>
                <w:color w:val="009FDA"/>
                <w:sz w:val="30"/>
                <w:szCs w:val="20"/>
                <w:lang w:val="vi-VN"/>
              </w:rPr>
              <w:t>KHỐI KHÁCH HÀNG ĐỊNH CHẾ</w:t>
            </w:r>
          </w:p>
        </w:tc>
      </w:tr>
      <w:tr w:rsidR="00C01AAA" w:rsidRPr="00CD489C" w14:paraId="6FA20A1A" w14:textId="77777777" w:rsidTr="002E1234">
        <w:trPr>
          <w:trHeight w:val="99"/>
        </w:trPr>
        <w:tc>
          <w:tcPr>
            <w:tcW w:w="5000" w:type="pct"/>
            <w:gridSpan w:val="4"/>
            <w:shd w:val="clear" w:color="auto" w:fill="auto"/>
            <w:vAlign w:val="center"/>
          </w:tcPr>
          <w:p w14:paraId="06EDE620" w14:textId="77777777" w:rsidR="00C01AAA" w:rsidRPr="00CD489C" w:rsidRDefault="00C01AAA" w:rsidP="00C01AAA">
            <w:pPr>
              <w:pStyle w:val="MSCHEADING3"/>
              <w:spacing w:after="0" w:line="240" w:lineRule="auto"/>
              <w:rPr>
                <w:rFonts w:ascii="Effra" w:hAnsi="Effra" w:cs="Mangal"/>
                <w:color w:val="002395"/>
                <w:sz w:val="14"/>
                <w:szCs w:val="20"/>
                <w:lang w:val="vi-VN"/>
              </w:rPr>
            </w:pPr>
          </w:p>
        </w:tc>
      </w:tr>
      <w:tr w:rsidR="00A03C46" w:rsidRPr="00CD489C" w14:paraId="704B5A38" w14:textId="77777777" w:rsidTr="002E1234">
        <w:trPr>
          <w:trHeight w:val="1167"/>
        </w:trPr>
        <w:tc>
          <w:tcPr>
            <w:tcW w:w="2506" w:type="pct"/>
            <w:gridSpan w:val="2"/>
          </w:tcPr>
          <w:p w14:paraId="366A754B" w14:textId="77777777" w:rsidR="00A03C46" w:rsidRPr="00CD489C" w:rsidRDefault="00A03C46" w:rsidP="00A03C46">
            <w:pPr>
              <w:spacing w:after="0" w:line="240" w:lineRule="auto"/>
              <w:rPr>
                <w:rFonts w:ascii="Effra" w:hAnsi="Effra" w:cs="Helvetica"/>
                <w:b/>
                <w:color w:val="002395"/>
                <w:sz w:val="28"/>
                <w:szCs w:val="20"/>
              </w:rPr>
            </w:pPr>
            <w:r w:rsidRPr="00CD489C">
              <w:rPr>
                <w:rFonts w:ascii="Effra" w:hAnsi="Effra" w:cs="Helvetica"/>
                <w:b/>
                <w:color w:val="002395"/>
                <w:sz w:val="28"/>
                <w:szCs w:val="20"/>
              </w:rPr>
              <w:t>Giám đốc Khối Khách hàng Định chế</w:t>
            </w:r>
          </w:p>
          <w:p w14:paraId="2D227CD0" w14:textId="77777777" w:rsidR="00D018F0" w:rsidRDefault="00A03C46" w:rsidP="00D018F0">
            <w:pPr>
              <w:spacing w:after="0" w:line="240" w:lineRule="auto"/>
              <w:rPr>
                <w:rFonts w:ascii="Effra" w:hAnsi="Effra" w:cs="Helvetica"/>
                <w:color w:val="002395"/>
                <w:sz w:val="20"/>
                <w:szCs w:val="20"/>
              </w:rPr>
            </w:pPr>
            <w:r w:rsidRPr="00CD489C">
              <w:rPr>
                <w:rFonts w:ascii="Effra" w:hAnsi="Effra" w:cs="Helvetica"/>
                <w:b/>
                <w:color w:val="002395"/>
                <w:sz w:val="24"/>
                <w:szCs w:val="20"/>
              </w:rPr>
              <w:t>Tyler Cheung</w:t>
            </w:r>
            <w:r w:rsidRPr="00CD489C">
              <w:rPr>
                <w:rFonts w:ascii="Effra" w:hAnsi="Effra" w:cs="Helvetica"/>
                <w:b/>
                <w:color w:val="002395"/>
                <w:szCs w:val="20"/>
              </w:rPr>
              <w:br/>
            </w:r>
            <w:r w:rsidRPr="00CD489C">
              <w:rPr>
                <w:rFonts w:ascii="Effra" w:hAnsi="Effra" w:cs="Helvetica"/>
                <w:color w:val="002395"/>
                <w:sz w:val="20"/>
                <w:szCs w:val="20"/>
              </w:rPr>
              <w:t xml:space="preserve">(+84 </w:t>
            </w:r>
            <w:r>
              <w:rPr>
                <w:rFonts w:ascii="Effra" w:hAnsi="Effra" w:cs="Helvetica"/>
                <w:color w:val="002395"/>
                <w:sz w:val="20"/>
                <w:szCs w:val="20"/>
              </w:rPr>
              <w:t>2</w:t>
            </w:r>
            <w:r w:rsidRPr="00CD489C">
              <w:rPr>
                <w:rFonts w:ascii="Effra" w:hAnsi="Effra" w:cs="Helvetica"/>
                <w:color w:val="002395"/>
                <w:sz w:val="20"/>
                <w:szCs w:val="20"/>
              </w:rPr>
              <w:t xml:space="preserve">8) </w:t>
            </w:r>
            <w:r w:rsidR="00144038">
              <w:rPr>
                <w:rFonts w:ascii="Effra" w:hAnsi="Effra" w:cs="Helvetica"/>
                <w:color w:val="002395"/>
                <w:sz w:val="20"/>
                <w:szCs w:val="20"/>
              </w:rPr>
              <w:t>38 234 876</w:t>
            </w:r>
          </w:p>
          <w:p w14:paraId="1F1B04BE" w14:textId="77777777" w:rsidR="00A03C46" w:rsidRPr="00CD489C" w:rsidRDefault="001646C9" w:rsidP="00D018F0">
            <w:pPr>
              <w:spacing w:after="0" w:line="240" w:lineRule="auto"/>
              <w:rPr>
                <w:rFonts w:ascii="Effra" w:hAnsi="Effra" w:cs="Mangal"/>
                <w:color w:val="009FDA"/>
                <w:szCs w:val="20"/>
                <w:lang w:val="vi-VN"/>
              </w:rPr>
            </w:pPr>
            <w:hyperlink r:id="rId22" w:history="1">
              <w:r w:rsidR="00A03C46" w:rsidRPr="00CD489C">
                <w:rPr>
                  <w:rStyle w:val="Hyperlink"/>
                  <w:rFonts w:ascii="Effra" w:hAnsi="Effra"/>
                  <w:color w:val="009FDA"/>
                </w:rPr>
                <w:t>tyler@acbs.com.vn</w:t>
              </w:r>
            </w:hyperlink>
          </w:p>
        </w:tc>
        <w:tc>
          <w:tcPr>
            <w:tcW w:w="2494" w:type="pct"/>
            <w:gridSpan w:val="2"/>
          </w:tcPr>
          <w:p w14:paraId="6A91A3F2" w14:textId="77777777" w:rsidR="00A03C46" w:rsidRPr="00CD489C" w:rsidRDefault="00A03C46" w:rsidP="009A7F1F">
            <w:pPr>
              <w:spacing w:after="0" w:line="240" w:lineRule="auto"/>
              <w:rPr>
                <w:rFonts w:ascii="Effra" w:hAnsi="Effra" w:cs="Mangal"/>
                <w:color w:val="009FDA"/>
                <w:szCs w:val="20"/>
                <w:lang w:val="vi-VN"/>
              </w:rPr>
            </w:pPr>
          </w:p>
        </w:tc>
      </w:tr>
      <w:tr w:rsidR="0075125F" w:rsidRPr="00CD489C" w14:paraId="6EF99D4C" w14:textId="77777777" w:rsidTr="00E2387A">
        <w:trPr>
          <w:trHeight w:val="1167"/>
        </w:trPr>
        <w:tc>
          <w:tcPr>
            <w:tcW w:w="1228" w:type="pct"/>
          </w:tcPr>
          <w:p w14:paraId="15D11859" w14:textId="77777777" w:rsidR="00C10AFA" w:rsidRPr="00E2387A" w:rsidRDefault="00C10AFA" w:rsidP="00C10AFA">
            <w:pPr>
              <w:spacing w:after="0" w:line="240" w:lineRule="auto"/>
              <w:rPr>
                <w:rFonts w:ascii="Effra" w:hAnsi="Effra" w:cs="Mangal"/>
                <w:b/>
                <w:color w:val="002395"/>
                <w:sz w:val="24"/>
                <w:szCs w:val="24"/>
                <w:lang w:val="vi-VN"/>
              </w:rPr>
            </w:pPr>
            <w:r w:rsidRPr="00E2387A">
              <w:rPr>
                <w:rFonts w:ascii="Effra" w:hAnsi="Effra" w:cs="Mangal"/>
                <w:b/>
                <w:color w:val="002395"/>
                <w:sz w:val="24"/>
                <w:szCs w:val="24"/>
              </w:rPr>
              <w:t>Trưởng bộ phận - GDKHĐC</w:t>
            </w:r>
          </w:p>
          <w:p w14:paraId="119FC781" w14:textId="77777777" w:rsidR="00C10AFA" w:rsidRPr="00CD489C" w:rsidRDefault="00C10AFA" w:rsidP="00C10AFA">
            <w:pPr>
              <w:spacing w:after="0" w:line="240" w:lineRule="auto"/>
              <w:rPr>
                <w:rFonts w:ascii="Effra" w:hAnsi="Effra" w:cs="Mangal"/>
                <w:b/>
                <w:color w:val="002395"/>
                <w:szCs w:val="20"/>
              </w:rPr>
            </w:pPr>
            <w:r>
              <w:rPr>
                <w:rFonts w:ascii="Effra" w:hAnsi="Effra" w:cs="Mangal"/>
                <w:b/>
                <w:color w:val="002395"/>
                <w:szCs w:val="20"/>
              </w:rPr>
              <w:t>Chu Thị Kim Hương</w:t>
            </w:r>
          </w:p>
          <w:p w14:paraId="39B56A0B" w14:textId="77777777" w:rsidR="00C10AFA" w:rsidRPr="00C10AFA" w:rsidRDefault="00C10AFA" w:rsidP="00C10AFA">
            <w:pPr>
              <w:spacing w:after="0" w:line="240" w:lineRule="auto"/>
              <w:rPr>
                <w:rFonts w:ascii="Effra" w:hAnsi="Effra" w:cs="Mangal"/>
                <w:color w:val="002395"/>
                <w:sz w:val="20"/>
                <w:szCs w:val="20"/>
              </w:rPr>
            </w:pPr>
            <w:r w:rsidRPr="004A0C3D">
              <w:rPr>
                <w:rFonts w:ascii="Effra" w:hAnsi="Effra" w:cs="Mangal"/>
                <w:color w:val="002395"/>
                <w:sz w:val="20"/>
                <w:szCs w:val="20"/>
                <w:lang w:val="vi-VN"/>
              </w:rPr>
              <w:t xml:space="preserve">(+84 28) </w:t>
            </w:r>
            <w:r>
              <w:rPr>
                <w:rFonts w:ascii="Effra" w:hAnsi="Effra" w:cs="Mangal"/>
                <w:color w:val="002395"/>
                <w:sz w:val="20"/>
                <w:szCs w:val="20"/>
              </w:rPr>
              <w:t>3824 6679</w:t>
            </w:r>
          </w:p>
          <w:p w14:paraId="7FB1FB17" w14:textId="77777777" w:rsidR="0075125F" w:rsidRPr="00CD489C" w:rsidRDefault="001646C9" w:rsidP="00C10AFA">
            <w:pPr>
              <w:spacing w:after="0" w:line="240" w:lineRule="auto"/>
              <w:rPr>
                <w:rFonts w:ascii="Effra" w:hAnsi="Effra"/>
                <w:color w:val="009FDA"/>
                <w:szCs w:val="20"/>
              </w:rPr>
            </w:pPr>
            <w:hyperlink r:id="rId23" w:history="1">
              <w:r w:rsidR="00C10AFA">
                <w:rPr>
                  <w:rStyle w:val="Hyperlink"/>
                  <w:rFonts w:ascii="Effra" w:hAnsi="Effra" w:cs="Mangal"/>
                  <w:color w:val="009FDA"/>
                  <w:szCs w:val="20"/>
                  <w:lang w:val="vi-VN"/>
                </w:rPr>
                <w:t>huongctk@acbs.com.vn</w:t>
              </w:r>
            </w:hyperlink>
          </w:p>
        </w:tc>
        <w:tc>
          <w:tcPr>
            <w:tcW w:w="1278" w:type="pct"/>
          </w:tcPr>
          <w:p w14:paraId="69FA8C0D" w14:textId="77777777" w:rsidR="0075125F" w:rsidRPr="00CD489C" w:rsidRDefault="0075125F" w:rsidP="0075125F">
            <w:pPr>
              <w:spacing w:after="0" w:line="240" w:lineRule="auto"/>
              <w:rPr>
                <w:rFonts w:ascii="Effra" w:hAnsi="Effra"/>
                <w:color w:val="009FDA"/>
                <w:szCs w:val="20"/>
              </w:rPr>
            </w:pPr>
          </w:p>
        </w:tc>
        <w:tc>
          <w:tcPr>
            <w:tcW w:w="1287" w:type="pct"/>
          </w:tcPr>
          <w:p w14:paraId="4BDBC1BD" w14:textId="77777777" w:rsidR="00C10AFA" w:rsidRPr="0075125F" w:rsidRDefault="00C10AFA" w:rsidP="00C10AFA">
            <w:pPr>
              <w:spacing w:after="0" w:line="240" w:lineRule="auto"/>
              <w:rPr>
                <w:rFonts w:ascii="Effra" w:hAnsi="Effra" w:cs="Mangal"/>
                <w:b/>
                <w:color w:val="002395"/>
                <w:sz w:val="20"/>
                <w:szCs w:val="20"/>
              </w:rPr>
            </w:pPr>
            <w:r>
              <w:rPr>
                <w:rFonts w:ascii="Effra" w:hAnsi="Effra" w:cs="Mangal"/>
                <w:b/>
                <w:color w:val="002395"/>
                <w:sz w:val="20"/>
                <w:szCs w:val="20"/>
              </w:rPr>
              <w:t>NV Quan hệ doanh nghiệp</w:t>
            </w:r>
          </w:p>
          <w:p w14:paraId="48A44288" w14:textId="77777777" w:rsidR="00C10AFA" w:rsidRPr="0075125F" w:rsidRDefault="00C10AFA" w:rsidP="00C10AFA">
            <w:pPr>
              <w:spacing w:after="0" w:line="240" w:lineRule="auto"/>
              <w:rPr>
                <w:rFonts w:ascii="Effra" w:hAnsi="Effra" w:cs="Mangal"/>
                <w:b/>
                <w:color w:val="002395"/>
                <w:szCs w:val="20"/>
              </w:rPr>
            </w:pPr>
            <w:r>
              <w:rPr>
                <w:rFonts w:ascii="Effra" w:hAnsi="Effra" w:cs="Mangal"/>
                <w:b/>
                <w:color w:val="002395"/>
                <w:szCs w:val="20"/>
              </w:rPr>
              <w:t>Lê Thị Mai Như</w:t>
            </w:r>
          </w:p>
          <w:p w14:paraId="60993133" w14:textId="77777777" w:rsidR="00C10AFA" w:rsidRPr="00CD489C" w:rsidRDefault="00C10AFA" w:rsidP="00C10AFA">
            <w:pPr>
              <w:spacing w:after="0" w:line="240" w:lineRule="auto"/>
              <w:rPr>
                <w:rFonts w:ascii="Effra" w:hAnsi="Effra" w:cs="Mangal"/>
                <w:color w:val="002395"/>
                <w:sz w:val="20"/>
                <w:szCs w:val="20"/>
                <w:lang w:val="vi-VN"/>
              </w:rPr>
            </w:pPr>
            <w:r w:rsidRPr="00CD489C">
              <w:rPr>
                <w:rFonts w:ascii="Effra" w:hAnsi="Effra" w:cs="Mangal"/>
                <w:color w:val="002395"/>
                <w:sz w:val="20"/>
                <w:szCs w:val="20"/>
                <w:lang w:val="vi-VN"/>
              </w:rPr>
              <w:t xml:space="preserve">(+84 </w:t>
            </w:r>
            <w:r>
              <w:rPr>
                <w:rFonts w:ascii="Effra" w:hAnsi="Effra" w:cs="Mangal"/>
                <w:color w:val="002395"/>
                <w:sz w:val="20"/>
                <w:szCs w:val="20"/>
              </w:rPr>
              <w:t>2</w:t>
            </w:r>
            <w:r w:rsidRPr="00CD489C">
              <w:rPr>
                <w:rFonts w:ascii="Effra" w:hAnsi="Effra" w:cs="Mangal"/>
                <w:color w:val="002395"/>
                <w:sz w:val="20"/>
                <w:szCs w:val="20"/>
                <w:lang w:val="vi-VN"/>
              </w:rPr>
              <w:t xml:space="preserve">8) 3823 </w:t>
            </w:r>
            <w:r w:rsidR="00955A4C">
              <w:rPr>
                <w:rFonts w:ascii="Effra" w:hAnsi="Effra" w:cs="Mangal"/>
                <w:color w:val="002395"/>
                <w:sz w:val="20"/>
                <w:szCs w:val="20"/>
              </w:rPr>
              <w:t>3834</w:t>
            </w:r>
          </w:p>
          <w:p w14:paraId="70014A8A" w14:textId="77777777" w:rsidR="0075125F" w:rsidRPr="00CD489C" w:rsidRDefault="001646C9" w:rsidP="00C10AFA">
            <w:pPr>
              <w:spacing w:after="0" w:line="240" w:lineRule="auto"/>
              <w:rPr>
                <w:rFonts w:ascii="Effra" w:hAnsi="Effra" w:cs="Mangal"/>
                <w:color w:val="009FDA"/>
                <w:szCs w:val="20"/>
                <w:lang w:val="vi-VN"/>
              </w:rPr>
            </w:pPr>
            <w:hyperlink r:id="rId24" w:history="1">
              <w:r w:rsidR="00C10AFA">
                <w:rPr>
                  <w:rStyle w:val="Hyperlink"/>
                  <w:rFonts w:ascii="Effra" w:hAnsi="Effra" w:cs="Mangal"/>
                  <w:color w:val="009FDA"/>
                  <w:szCs w:val="20"/>
                  <w:lang w:val="vi-VN"/>
                </w:rPr>
                <w:t>nhultm@acbs.com.vn</w:t>
              </w:r>
            </w:hyperlink>
          </w:p>
        </w:tc>
        <w:tc>
          <w:tcPr>
            <w:tcW w:w="1207" w:type="pct"/>
          </w:tcPr>
          <w:p w14:paraId="7C95883D" w14:textId="77777777" w:rsidR="00C10AFA" w:rsidRPr="0075125F" w:rsidRDefault="00C10AFA" w:rsidP="00C10AFA">
            <w:pPr>
              <w:spacing w:after="0" w:line="240" w:lineRule="auto"/>
              <w:rPr>
                <w:rFonts w:ascii="Effra" w:hAnsi="Effra" w:cs="Mangal"/>
                <w:b/>
                <w:color w:val="002395"/>
                <w:sz w:val="20"/>
                <w:szCs w:val="20"/>
              </w:rPr>
            </w:pPr>
            <w:r>
              <w:rPr>
                <w:rFonts w:ascii="Effra" w:hAnsi="Effra" w:cs="Mangal"/>
                <w:b/>
                <w:color w:val="002395"/>
                <w:sz w:val="20"/>
                <w:szCs w:val="20"/>
              </w:rPr>
              <w:t>NV Hỗ trợ khách hàng</w:t>
            </w:r>
          </w:p>
          <w:p w14:paraId="0F9892F6" w14:textId="77777777" w:rsidR="00C10AFA" w:rsidRPr="0075125F" w:rsidRDefault="00C10AFA" w:rsidP="00C10AFA">
            <w:pPr>
              <w:spacing w:after="0" w:line="240" w:lineRule="auto"/>
              <w:rPr>
                <w:rFonts w:ascii="Effra" w:hAnsi="Effra" w:cs="Mangal"/>
                <w:b/>
                <w:color w:val="002395"/>
                <w:szCs w:val="20"/>
              </w:rPr>
            </w:pPr>
            <w:r>
              <w:rPr>
                <w:rFonts w:ascii="Effra" w:hAnsi="Effra" w:cs="Mangal"/>
                <w:b/>
                <w:color w:val="002395"/>
                <w:szCs w:val="20"/>
              </w:rPr>
              <w:t>Lê Nguyễn Tiến Thành</w:t>
            </w:r>
          </w:p>
          <w:p w14:paraId="6B4A9226" w14:textId="77777777" w:rsidR="00C10AFA" w:rsidRPr="00B406C1" w:rsidRDefault="00C10AFA" w:rsidP="00C10AFA">
            <w:pPr>
              <w:spacing w:after="0" w:line="240" w:lineRule="auto"/>
              <w:rPr>
                <w:rFonts w:ascii="Effra" w:hAnsi="Effra" w:cs="Mangal"/>
                <w:color w:val="002395"/>
                <w:sz w:val="20"/>
                <w:szCs w:val="20"/>
              </w:rPr>
            </w:pPr>
            <w:r w:rsidRPr="00CD489C">
              <w:rPr>
                <w:rFonts w:ascii="Effra" w:hAnsi="Effra" w:cs="Mangal"/>
                <w:color w:val="002395"/>
                <w:sz w:val="20"/>
                <w:szCs w:val="20"/>
                <w:lang w:val="vi-VN"/>
              </w:rPr>
              <w:t xml:space="preserve">(+84 </w:t>
            </w:r>
            <w:r>
              <w:rPr>
                <w:rFonts w:ascii="Effra" w:hAnsi="Effra" w:cs="Mangal"/>
                <w:color w:val="002395"/>
                <w:sz w:val="20"/>
                <w:szCs w:val="20"/>
              </w:rPr>
              <w:t>2</w:t>
            </w:r>
            <w:r w:rsidRPr="00CD489C">
              <w:rPr>
                <w:rFonts w:ascii="Effra" w:hAnsi="Effra" w:cs="Mangal"/>
                <w:color w:val="002395"/>
                <w:sz w:val="20"/>
                <w:szCs w:val="20"/>
                <w:lang w:val="vi-VN"/>
              </w:rPr>
              <w:t>8) 3823</w:t>
            </w:r>
            <w:r>
              <w:rPr>
                <w:rFonts w:ascii="Effra" w:hAnsi="Effra" w:cs="Mangal"/>
                <w:color w:val="002395"/>
                <w:sz w:val="20"/>
                <w:szCs w:val="20"/>
              </w:rPr>
              <w:t xml:space="preserve"> 4798</w:t>
            </w:r>
          </w:p>
          <w:p w14:paraId="26D5B125" w14:textId="77777777" w:rsidR="0075125F" w:rsidRPr="00CD489C" w:rsidRDefault="001646C9" w:rsidP="00C10AFA">
            <w:pPr>
              <w:spacing w:after="0" w:line="240" w:lineRule="auto"/>
              <w:rPr>
                <w:rFonts w:ascii="Effra" w:hAnsi="Effra" w:cs="Mangal"/>
                <w:color w:val="009FDA"/>
                <w:szCs w:val="20"/>
              </w:rPr>
            </w:pPr>
            <w:hyperlink r:id="rId25" w:history="1">
              <w:r w:rsidR="00C10AFA">
                <w:rPr>
                  <w:rStyle w:val="Hyperlink"/>
                  <w:rFonts w:ascii="Effra" w:hAnsi="Effra" w:cs="Mangal"/>
                  <w:color w:val="009FDA"/>
                  <w:szCs w:val="20"/>
                  <w:lang w:val="vi-VN"/>
                </w:rPr>
                <w:t>thanhlnt@acbs.com.vn</w:t>
              </w:r>
            </w:hyperlink>
          </w:p>
        </w:tc>
      </w:tr>
      <w:tr w:rsidR="0075125F" w:rsidRPr="00CD489C" w14:paraId="74FFA0BB" w14:textId="77777777" w:rsidTr="00E2387A">
        <w:trPr>
          <w:trHeight w:val="1485"/>
        </w:trPr>
        <w:tc>
          <w:tcPr>
            <w:tcW w:w="1228" w:type="pct"/>
          </w:tcPr>
          <w:p w14:paraId="79146A09" w14:textId="77777777" w:rsidR="00C10AFA" w:rsidRPr="002978CB" w:rsidRDefault="00C10AFA" w:rsidP="00C10AFA">
            <w:pPr>
              <w:spacing w:after="0" w:line="240" w:lineRule="auto"/>
              <w:rPr>
                <w:rFonts w:ascii="Effra" w:hAnsi="Effra" w:cs="Mangal"/>
                <w:b/>
                <w:color w:val="002395"/>
                <w:sz w:val="20"/>
                <w:szCs w:val="20"/>
                <w:lang w:val="vi-VN"/>
              </w:rPr>
            </w:pPr>
            <w:r>
              <w:rPr>
                <w:rFonts w:ascii="Effra" w:hAnsi="Effra" w:cs="Mangal"/>
                <w:b/>
                <w:color w:val="002395"/>
                <w:sz w:val="20"/>
                <w:szCs w:val="20"/>
              </w:rPr>
              <w:t>Chuyên</w:t>
            </w:r>
            <w:r w:rsidRPr="002978CB">
              <w:rPr>
                <w:rFonts w:ascii="Effra" w:hAnsi="Effra" w:cs="Mangal"/>
                <w:b/>
                <w:color w:val="002395"/>
                <w:sz w:val="20"/>
                <w:szCs w:val="20"/>
              </w:rPr>
              <w:t xml:space="preserve"> viên</w:t>
            </w:r>
            <w:r w:rsidRPr="002978CB">
              <w:rPr>
                <w:rFonts w:ascii="Effra" w:hAnsi="Effra" w:cs="Mangal"/>
                <w:b/>
                <w:color w:val="002395"/>
                <w:sz w:val="20"/>
                <w:szCs w:val="20"/>
                <w:lang w:val="vi-VN"/>
              </w:rPr>
              <w:t xml:space="preserve"> GDKHĐC</w:t>
            </w:r>
          </w:p>
          <w:p w14:paraId="1F34DE2C" w14:textId="77777777" w:rsidR="00C10AFA" w:rsidRPr="00CD489C" w:rsidRDefault="00C10AFA" w:rsidP="00C10AFA">
            <w:pPr>
              <w:spacing w:after="0" w:line="240" w:lineRule="auto"/>
              <w:rPr>
                <w:rFonts w:ascii="Effra" w:hAnsi="Effra" w:cs="Mangal"/>
                <w:b/>
                <w:color w:val="002395"/>
                <w:szCs w:val="20"/>
              </w:rPr>
            </w:pPr>
            <w:r>
              <w:rPr>
                <w:rFonts w:ascii="Effra" w:hAnsi="Effra" w:cs="Mangal"/>
                <w:b/>
                <w:color w:val="002395"/>
                <w:szCs w:val="20"/>
              </w:rPr>
              <w:t>Trần Thị Thanh</w:t>
            </w:r>
          </w:p>
          <w:p w14:paraId="4A3BFE0C" w14:textId="77777777" w:rsidR="00C10AFA" w:rsidRPr="00014160" w:rsidRDefault="00C10AFA" w:rsidP="00C10AFA">
            <w:pPr>
              <w:spacing w:after="0" w:line="240" w:lineRule="auto"/>
              <w:rPr>
                <w:rFonts w:ascii="Effra" w:hAnsi="Effra" w:cs="Mangal"/>
                <w:color w:val="002395"/>
                <w:sz w:val="20"/>
                <w:szCs w:val="20"/>
              </w:rPr>
            </w:pPr>
            <w:r w:rsidRPr="004A0C3D">
              <w:rPr>
                <w:rFonts w:ascii="Effra" w:hAnsi="Effra" w:cs="Mangal"/>
                <w:color w:val="002395"/>
                <w:sz w:val="20"/>
                <w:szCs w:val="20"/>
                <w:lang w:val="vi-VN"/>
              </w:rPr>
              <w:t xml:space="preserve">(+84 28) </w:t>
            </w:r>
            <w:r w:rsidR="00F8592D">
              <w:rPr>
                <w:rFonts w:ascii="Effra" w:hAnsi="Effra" w:cs="Mangal"/>
                <w:color w:val="002395"/>
                <w:sz w:val="20"/>
                <w:szCs w:val="20"/>
              </w:rPr>
              <w:t>3824 7677</w:t>
            </w:r>
          </w:p>
          <w:p w14:paraId="7A8DF7CF" w14:textId="77777777" w:rsidR="0075125F" w:rsidRPr="00CD489C" w:rsidRDefault="001646C9" w:rsidP="00C10AFA">
            <w:pPr>
              <w:spacing w:after="0" w:line="240" w:lineRule="auto"/>
              <w:rPr>
                <w:rFonts w:ascii="Effra" w:hAnsi="Effra"/>
                <w:color w:val="009FDA"/>
                <w:szCs w:val="20"/>
              </w:rPr>
            </w:pPr>
            <w:hyperlink r:id="rId26" w:history="1">
              <w:r w:rsidR="00F8592D">
                <w:rPr>
                  <w:rStyle w:val="Hyperlink"/>
                  <w:rFonts w:ascii="Effra" w:hAnsi="Effra" w:cs="Mangal"/>
                  <w:color w:val="009FDA"/>
                  <w:szCs w:val="20"/>
                  <w:lang w:val="vi-VN"/>
                </w:rPr>
                <w:t>thanhtt@acbs.com.vn</w:t>
              </w:r>
            </w:hyperlink>
          </w:p>
        </w:tc>
        <w:tc>
          <w:tcPr>
            <w:tcW w:w="1278" w:type="pct"/>
          </w:tcPr>
          <w:p w14:paraId="3368BE28" w14:textId="77777777" w:rsidR="0075125F" w:rsidRPr="002978CB" w:rsidRDefault="00014160" w:rsidP="0075125F">
            <w:pPr>
              <w:spacing w:after="0" w:line="240" w:lineRule="auto"/>
              <w:rPr>
                <w:rFonts w:ascii="Effra" w:hAnsi="Effra" w:cs="Mangal"/>
                <w:b/>
                <w:color w:val="002395"/>
                <w:sz w:val="20"/>
                <w:szCs w:val="20"/>
                <w:lang w:val="vi-VN"/>
              </w:rPr>
            </w:pPr>
            <w:r>
              <w:rPr>
                <w:rFonts w:ascii="Effra" w:hAnsi="Effra" w:cs="Mangal"/>
                <w:b/>
                <w:color w:val="002395"/>
                <w:sz w:val="20"/>
                <w:szCs w:val="20"/>
              </w:rPr>
              <w:t>Chuyên</w:t>
            </w:r>
            <w:r w:rsidR="0075125F" w:rsidRPr="002978CB">
              <w:rPr>
                <w:rFonts w:ascii="Effra" w:hAnsi="Effra" w:cs="Mangal"/>
                <w:b/>
                <w:color w:val="002395"/>
                <w:sz w:val="20"/>
                <w:szCs w:val="20"/>
              </w:rPr>
              <w:t xml:space="preserve"> viên</w:t>
            </w:r>
            <w:r w:rsidR="0075125F" w:rsidRPr="002978CB">
              <w:rPr>
                <w:rFonts w:ascii="Effra" w:hAnsi="Effra" w:cs="Mangal"/>
                <w:b/>
                <w:color w:val="002395"/>
                <w:sz w:val="20"/>
                <w:szCs w:val="20"/>
                <w:lang w:val="vi-VN"/>
              </w:rPr>
              <w:t xml:space="preserve"> GDKHĐC</w:t>
            </w:r>
          </w:p>
          <w:p w14:paraId="5453C50B" w14:textId="77777777" w:rsidR="0075125F" w:rsidRPr="00CD489C" w:rsidRDefault="00014160" w:rsidP="0075125F">
            <w:pPr>
              <w:spacing w:after="0" w:line="240" w:lineRule="auto"/>
              <w:rPr>
                <w:rFonts w:ascii="Effra" w:hAnsi="Effra" w:cs="Mangal"/>
                <w:b/>
                <w:color w:val="002395"/>
                <w:szCs w:val="20"/>
              </w:rPr>
            </w:pPr>
            <w:r>
              <w:rPr>
                <w:rFonts w:ascii="Effra" w:hAnsi="Effra" w:cs="Mangal"/>
                <w:b/>
                <w:color w:val="002395"/>
                <w:szCs w:val="20"/>
              </w:rPr>
              <w:t>Chu Thị Minh Phương</w:t>
            </w:r>
          </w:p>
          <w:p w14:paraId="2CBB1FE6" w14:textId="77777777" w:rsidR="0075125F" w:rsidRPr="00014160" w:rsidRDefault="0075125F" w:rsidP="0075125F">
            <w:pPr>
              <w:spacing w:after="0" w:line="240" w:lineRule="auto"/>
              <w:rPr>
                <w:rFonts w:ascii="Effra" w:hAnsi="Effra" w:cs="Mangal"/>
                <w:color w:val="002395"/>
                <w:sz w:val="20"/>
                <w:szCs w:val="20"/>
              </w:rPr>
            </w:pPr>
            <w:r w:rsidRPr="004A0C3D">
              <w:rPr>
                <w:rFonts w:ascii="Effra" w:hAnsi="Effra" w:cs="Mangal"/>
                <w:color w:val="002395"/>
                <w:sz w:val="20"/>
                <w:szCs w:val="20"/>
                <w:lang w:val="vi-VN"/>
              </w:rPr>
              <w:t xml:space="preserve">(+84 28) </w:t>
            </w:r>
            <w:r w:rsidR="00014160">
              <w:rPr>
                <w:rFonts w:ascii="Effra" w:hAnsi="Effra" w:cs="Mangal"/>
                <w:color w:val="002395"/>
                <w:sz w:val="20"/>
                <w:szCs w:val="20"/>
              </w:rPr>
              <w:t>3823 4159 (ext:357)</w:t>
            </w:r>
          </w:p>
          <w:p w14:paraId="21C3796C" w14:textId="77777777" w:rsidR="0075125F" w:rsidRPr="00CD489C" w:rsidRDefault="001646C9" w:rsidP="0075125F">
            <w:pPr>
              <w:spacing w:after="0" w:line="240" w:lineRule="auto"/>
              <w:rPr>
                <w:rFonts w:ascii="Effra" w:hAnsi="Effra"/>
                <w:color w:val="009FDA"/>
                <w:szCs w:val="20"/>
              </w:rPr>
            </w:pPr>
            <w:hyperlink r:id="rId27" w:history="1">
              <w:r w:rsidR="009B3142">
                <w:rPr>
                  <w:rStyle w:val="Hyperlink"/>
                  <w:rFonts w:ascii="Effra" w:hAnsi="Effra" w:cs="Mangal"/>
                  <w:color w:val="009FDA"/>
                  <w:szCs w:val="20"/>
                  <w:lang w:val="vi-VN"/>
                </w:rPr>
                <w:t>phuongctm@acbs.com.vn</w:t>
              </w:r>
            </w:hyperlink>
          </w:p>
        </w:tc>
        <w:tc>
          <w:tcPr>
            <w:tcW w:w="1287" w:type="pct"/>
          </w:tcPr>
          <w:p w14:paraId="6315E6EB" w14:textId="77777777" w:rsidR="00014160" w:rsidRPr="002978CB" w:rsidRDefault="00014160" w:rsidP="00014160">
            <w:pPr>
              <w:spacing w:after="0" w:line="240" w:lineRule="auto"/>
              <w:rPr>
                <w:rFonts w:ascii="Effra" w:hAnsi="Effra" w:cs="Mangal"/>
                <w:b/>
                <w:color w:val="002395"/>
                <w:sz w:val="20"/>
                <w:szCs w:val="20"/>
                <w:lang w:val="vi-VN"/>
              </w:rPr>
            </w:pPr>
            <w:r w:rsidRPr="002978CB">
              <w:rPr>
                <w:rFonts w:ascii="Effra" w:hAnsi="Effra" w:cs="Mangal"/>
                <w:b/>
                <w:color w:val="002395"/>
                <w:sz w:val="20"/>
                <w:szCs w:val="20"/>
              </w:rPr>
              <w:t>Nhân viên</w:t>
            </w:r>
            <w:r w:rsidRPr="002978CB">
              <w:rPr>
                <w:rFonts w:ascii="Effra" w:hAnsi="Effra" w:cs="Mangal"/>
                <w:b/>
                <w:color w:val="002395"/>
                <w:sz w:val="20"/>
                <w:szCs w:val="20"/>
                <w:lang w:val="vi-VN"/>
              </w:rPr>
              <w:t xml:space="preserve"> GDKHĐC</w:t>
            </w:r>
          </w:p>
          <w:p w14:paraId="5A48B889" w14:textId="77777777" w:rsidR="00014160" w:rsidRPr="00CD489C" w:rsidRDefault="00014160" w:rsidP="00014160">
            <w:pPr>
              <w:spacing w:after="0" w:line="240" w:lineRule="auto"/>
              <w:rPr>
                <w:rFonts w:ascii="Effra" w:hAnsi="Effra" w:cs="Mangal"/>
                <w:b/>
                <w:color w:val="002395"/>
                <w:szCs w:val="20"/>
              </w:rPr>
            </w:pPr>
            <w:r>
              <w:rPr>
                <w:rFonts w:ascii="Effra" w:hAnsi="Effra" w:cs="Mangal"/>
                <w:b/>
                <w:color w:val="002395"/>
                <w:szCs w:val="20"/>
              </w:rPr>
              <w:t>Lý Ngọc Dung</w:t>
            </w:r>
          </w:p>
          <w:p w14:paraId="32DC4094" w14:textId="77777777" w:rsidR="00014160" w:rsidRPr="00C132F6" w:rsidRDefault="00014160" w:rsidP="00014160">
            <w:pPr>
              <w:spacing w:after="0" w:line="240" w:lineRule="auto"/>
              <w:rPr>
                <w:rFonts w:ascii="Effra" w:hAnsi="Effra" w:cs="Mangal"/>
                <w:color w:val="002395"/>
                <w:sz w:val="20"/>
                <w:szCs w:val="20"/>
              </w:rPr>
            </w:pPr>
            <w:r w:rsidRPr="004A0C3D">
              <w:rPr>
                <w:rFonts w:ascii="Effra" w:hAnsi="Effra" w:cs="Mangal"/>
                <w:color w:val="002395"/>
                <w:sz w:val="20"/>
                <w:szCs w:val="20"/>
                <w:lang w:val="vi-VN"/>
              </w:rPr>
              <w:t xml:space="preserve">(+84 28) </w:t>
            </w:r>
            <w:r w:rsidR="00C132F6">
              <w:rPr>
                <w:rFonts w:ascii="Effra" w:hAnsi="Effra" w:cs="Mangal"/>
                <w:color w:val="002395"/>
                <w:sz w:val="20"/>
                <w:szCs w:val="20"/>
              </w:rPr>
              <w:t>3823 4159 (ext: 313)</w:t>
            </w:r>
          </w:p>
          <w:p w14:paraId="46A63B51" w14:textId="77777777" w:rsidR="0075125F" w:rsidRPr="00CD489C" w:rsidRDefault="001646C9" w:rsidP="00014160">
            <w:pPr>
              <w:spacing w:after="0" w:line="240" w:lineRule="auto"/>
              <w:rPr>
                <w:rFonts w:ascii="Effra" w:hAnsi="Effra" w:cs="Mangal"/>
                <w:color w:val="009FDA"/>
                <w:szCs w:val="20"/>
                <w:lang w:val="vi-VN"/>
              </w:rPr>
            </w:pPr>
            <w:hyperlink r:id="rId28" w:history="1">
              <w:r w:rsidR="00014160">
                <w:rPr>
                  <w:rStyle w:val="Hyperlink"/>
                  <w:rFonts w:ascii="Effra" w:hAnsi="Effra" w:cs="Mangal"/>
                  <w:color w:val="009FDA"/>
                  <w:szCs w:val="20"/>
                  <w:lang w:val="vi-VN"/>
                </w:rPr>
                <w:t>dungln.hso@acbs.com.vn</w:t>
              </w:r>
            </w:hyperlink>
          </w:p>
        </w:tc>
        <w:tc>
          <w:tcPr>
            <w:tcW w:w="1207" w:type="pct"/>
          </w:tcPr>
          <w:p w14:paraId="723E6C30" w14:textId="77777777" w:rsidR="0075125F" w:rsidRPr="002978CB" w:rsidRDefault="0075125F" w:rsidP="0075125F">
            <w:pPr>
              <w:spacing w:after="0" w:line="240" w:lineRule="auto"/>
              <w:rPr>
                <w:rFonts w:ascii="Effra" w:hAnsi="Effra" w:cs="Mangal"/>
                <w:b/>
                <w:color w:val="002395"/>
                <w:sz w:val="20"/>
                <w:szCs w:val="20"/>
                <w:lang w:val="vi-VN"/>
              </w:rPr>
            </w:pPr>
            <w:r w:rsidRPr="002978CB">
              <w:rPr>
                <w:rFonts w:ascii="Effra" w:hAnsi="Effra" w:cs="Mangal"/>
                <w:b/>
                <w:color w:val="002395"/>
                <w:sz w:val="20"/>
                <w:szCs w:val="20"/>
              </w:rPr>
              <w:t>Nhân viên</w:t>
            </w:r>
            <w:r w:rsidRPr="002978CB">
              <w:rPr>
                <w:rFonts w:ascii="Effra" w:hAnsi="Effra" w:cs="Mangal"/>
                <w:b/>
                <w:color w:val="002395"/>
                <w:sz w:val="20"/>
                <w:szCs w:val="20"/>
                <w:lang w:val="vi-VN"/>
              </w:rPr>
              <w:t xml:space="preserve"> GDKHĐC</w:t>
            </w:r>
          </w:p>
          <w:p w14:paraId="5FC95E81" w14:textId="77777777" w:rsidR="0075125F" w:rsidRPr="00CD489C" w:rsidRDefault="000A483A" w:rsidP="0075125F">
            <w:pPr>
              <w:spacing w:after="0" w:line="240" w:lineRule="auto"/>
              <w:rPr>
                <w:rFonts w:ascii="Effra" w:hAnsi="Effra" w:cs="Mangal"/>
                <w:b/>
                <w:color w:val="002395"/>
                <w:szCs w:val="20"/>
              </w:rPr>
            </w:pPr>
            <w:r>
              <w:rPr>
                <w:rFonts w:ascii="Effra" w:hAnsi="Effra" w:cs="Mangal"/>
                <w:b/>
                <w:color w:val="002395"/>
                <w:szCs w:val="20"/>
              </w:rPr>
              <w:t>Nguyễn Phương Nhi</w:t>
            </w:r>
          </w:p>
          <w:p w14:paraId="4B3B5873" w14:textId="77777777" w:rsidR="0075125F" w:rsidRPr="000A483A" w:rsidRDefault="0075125F" w:rsidP="0075125F">
            <w:pPr>
              <w:spacing w:after="0" w:line="240" w:lineRule="auto"/>
              <w:rPr>
                <w:rFonts w:ascii="Effra" w:hAnsi="Effra" w:cs="Mangal"/>
                <w:color w:val="002395"/>
                <w:sz w:val="20"/>
                <w:szCs w:val="20"/>
              </w:rPr>
            </w:pPr>
            <w:r w:rsidRPr="004A0C3D">
              <w:rPr>
                <w:rFonts w:ascii="Effra" w:hAnsi="Effra" w:cs="Mangal"/>
                <w:color w:val="002395"/>
                <w:sz w:val="20"/>
                <w:szCs w:val="20"/>
                <w:lang w:val="vi-VN"/>
              </w:rPr>
              <w:t xml:space="preserve">(+84 28) </w:t>
            </w:r>
            <w:r w:rsidR="000A483A">
              <w:rPr>
                <w:rFonts w:ascii="Effra" w:hAnsi="Effra" w:cs="Mangal"/>
                <w:color w:val="002395"/>
                <w:sz w:val="20"/>
                <w:szCs w:val="20"/>
              </w:rPr>
              <w:t>3823 4159 (ext:315)</w:t>
            </w:r>
          </w:p>
          <w:p w14:paraId="3EBD0899" w14:textId="77777777" w:rsidR="0075125F" w:rsidRPr="00CD489C" w:rsidRDefault="001646C9" w:rsidP="0075125F">
            <w:pPr>
              <w:spacing w:after="0" w:line="240" w:lineRule="auto"/>
              <w:rPr>
                <w:rFonts w:ascii="Effra" w:hAnsi="Effra" w:cs="Mangal"/>
                <w:color w:val="009FDA"/>
                <w:szCs w:val="20"/>
              </w:rPr>
            </w:pPr>
            <w:hyperlink r:id="rId29" w:history="1">
              <w:r w:rsidR="000A483A">
                <w:rPr>
                  <w:rStyle w:val="Hyperlink"/>
                  <w:rFonts w:ascii="Effra" w:hAnsi="Effra" w:cs="Mangal"/>
                  <w:color w:val="009FDA"/>
                  <w:szCs w:val="20"/>
                  <w:lang w:val="vi-VN"/>
                </w:rPr>
                <w:t>nhinp@acbs.com.vn</w:t>
              </w:r>
            </w:hyperlink>
          </w:p>
        </w:tc>
      </w:tr>
    </w:tbl>
    <w:p w14:paraId="0DC62D42" w14:textId="77777777" w:rsidR="0086181C" w:rsidRPr="00F20624" w:rsidRDefault="0086181C" w:rsidP="00F20624">
      <w:pPr>
        <w:rPr>
          <w:rFonts w:ascii="Effra" w:hAnsi="Effra"/>
          <w:b/>
          <w:color w:val="009FDA"/>
          <w:sz w:val="36"/>
          <w:szCs w:val="34"/>
          <w:lang w:val="vi-VN"/>
        </w:rPr>
      </w:pPr>
      <w:r w:rsidRPr="003D296F">
        <w:rPr>
          <w:rFonts w:ascii="Effra" w:hAnsi="Effra"/>
          <w:b/>
          <w:color w:val="009FDA"/>
          <w:sz w:val="36"/>
          <w:szCs w:val="34"/>
          <w:lang w:val="vi-VN"/>
        </w:rPr>
        <w:br w:type="page"/>
      </w:r>
      <w:r w:rsidRPr="006044B4">
        <w:rPr>
          <w:rFonts w:ascii="Effra" w:hAnsi="Effra"/>
          <w:b/>
          <w:color w:val="009FDA"/>
          <w:sz w:val="34"/>
          <w:szCs w:val="34"/>
          <w:lang w:val="vi-VN"/>
        </w:rPr>
        <w:lastRenderedPageBreak/>
        <w:t>KHUYẾN CÁO</w:t>
      </w:r>
    </w:p>
    <w:p w14:paraId="06C2F241" w14:textId="77777777" w:rsidR="0086181C" w:rsidRDefault="0086181C" w:rsidP="0086181C">
      <w:pPr>
        <w:tabs>
          <w:tab w:val="left" w:pos="0"/>
        </w:tabs>
        <w:spacing w:after="0" w:line="240" w:lineRule="auto"/>
        <w:jc w:val="both"/>
        <w:rPr>
          <w:rFonts w:ascii="Effra" w:hAnsi="Effra"/>
          <w:b/>
          <w:color w:val="009FDA"/>
          <w:sz w:val="20"/>
          <w:szCs w:val="34"/>
        </w:rPr>
      </w:pPr>
    </w:p>
    <w:p w14:paraId="7FD460B4" w14:textId="77777777" w:rsidR="0086181C" w:rsidRDefault="0086181C" w:rsidP="0086181C">
      <w:pPr>
        <w:tabs>
          <w:tab w:val="left" w:pos="0"/>
        </w:tabs>
        <w:spacing w:after="0"/>
        <w:jc w:val="both"/>
        <w:rPr>
          <w:rFonts w:ascii="Effra" w:hAnsi="Effra"/>
          <w:b/>
          <w:color w:val="002395"/>
          <w:sz w:val="28"/>
          <w:szCs w:val="20"/>
        </w:rPr>
      </w:pPr>
      <w:r w:rsidRPr="006044B4">
        <w:rPr>
          <w:rFonts w:ascii="Effra" w:hAnsi="Effra"/>
          <w:b/>
          <w:color w:val="002395"/>
          <w:sz w:val="28"/>
          <w:szCs w:val="20"/>
          <w:lang w:val="vi-VN"/>
        </w:rPr>
        <w:t xml:space="preserve">Nguyên </w:t>
      </w:r>
      <w:r w:rsidRPr="006044B4">
        <w:rPr>
          <w:rFonts w:ascii="Effra" w:hAnsi="Effra"/>
          <w:b/>
          <w:color w:val="002395"/>
          <w:sz w:val="28"/>
          <w:szCs w:val="20"/>
        </w:rPr>
        <w:t>T</w:t>
      </w:r>
      <w:r w:rsidRPr="006044B4">
        <w:rPr>
          <w:rFonts w:ascii="Effra" w:hAnsi="Effra"/>
          <w:b/>
          <w:color w:val="002395"/>
          <w:sz w:val="28"/>
          <w:szCs w:val="20"/>
          <w:lang w:val="vi-VN"/>
        </w:rPr>
        <w:t xml:space="preserve">ắc </w:t>
      </w:r>
      <w:r w:rsidRPr="006044B4">
        <w:rPr>
          <w:rFonts w:ascii="Effra" w:hAnsi="Effra"/>
          <w:b/>
          <w:color w:val="002395"/>
          <w:sz w:val="28"/>
          <w:szCs w:val="20"/>
        </w:rPr>
        <w:t>K</w:t>
      </w:r>
      <w:r w:rsidRPr="006044B4">
        <w:rPr>
          <w:rFonts w:ascii="Effra" w:hAnsi="Effra"/>
          <w:b/>
          <w:color w:val="002395"/>
          <w:sz w:val="28"/>
          <w:szCs w:val="20"/>
          <w:lang w:val="vi-VN"/>
        </w:rPr>
        <w:t xml:space="preserve">huyến </w:t>
      </w:r>
      <w:r w:rsidRPr="006044B4">
        <w:rPr>
          <w:rFonts w:ascii="Effra" w:hAnsi="Effra"/>
          <w:b/>
          <w:color w:val="002395"/>
          <w:sz w:val="28"/>
          <w:szCs w:val="20"/>
        </w:rPr>
        <w:t>N</w:t>
      </w:r>
      <w:r w:rsidRPr="006044B4">
        <w:rPr>
          <w:rFonts w:ascii="Effra" w:hAnsi="Effra"/>
          <w:b/>
          <w:color w:val="002395"/>
          <w:sz w:val="28"/>
          <w:szCs w:val="20"/>
          <w:lang w:val="vi-VN"/>
        </w:rPr>
        <w:t xml:space="preserve">ghị </w:t>
      </w:r>
    </w:p>
    <w:p w14:paraId="118EE955" w14:textId="77777777" w:rsidR="0086181C" w:rsidRPr="00175952" w:rsidRDefault="0086181C" w:rsidP="0086181C">
      <w:pPr>
        <w:tabs>
          <w:tab w:val="left" w:pos="0"/>
        </w:tabs>
        <w:spacing w:after="0" w:line="240" w:lineRule="auto"/>
        <w:jc w:val="both"/>
        <w:rPr>
          <w:rFonts w:ascii="Effra" w:hAnsi="Effra"/>
          <w:b/>
          <w:color w:val="002395"/>
          <w:sz w:val="12"/>
          <w:szCs w:val="20"/>
        </w:rPr>
      </w:pPr>
    </w:p>
    <w:p w14:paraId="329A12CF" w14:textId="77777777" w:rsidR="0086181C" w:rsidRPr="006044B4" w:rsidRDefault="0086181C" w:rsidP="0086181C">
      <w:pPr>
        <w:spacing w:after="0" w:line="240" w:lineRule="auto"/>
        <w:rPr>
          <w:rFonts w:ascii="Effra" w:hAnsi="Effra" w:cs="Mangal"/>
          <w:b/>
          <w:bCs/>
          <w:color w:val="002395"/>
          <w:sz w:val="18"/>
          <w:szCs w:val="18"/>
          <w:lang w:bidi="en-US"/>
        </w:rPr>
      </w:pPr>
      <w:r w:rsidRPr="00175952">
        <w:rPr>
          <w:rFonts w:ascii="Effra" w:hAnsi="Effra" w:cs="Mangal"/>
          <w:b/>
          <w:bCs/>
          <w:color w:val="009FDA"/>
          <w:szCs w:val="18"/>
          <w:lang w:bidi="en-US"/>
        </w:rPr>
        <w:t>MUA</w:t>
      </w:r>
      <w:r w:rsidRPr="007D6165">
        <w:rPr>
          <w:rFonts w:ascii="Effra" w:hAnsi="Effra" w:cs="Mangal"/>
          <w:b/>
          <w:bCs/>
          <w:color w:val="002395"/>
          <w:sz w:val="18"/>
          <w:szCs w:val="18"/>
          <w:lang w:bidi="en-US"/>
        </w:rPr>
        <w:t>:</w:t>
      </w:r>
      <w:r w:rsidRPr="006044B4">
        <w:rPr>
          <w:rFonts w:ascii="Effra" w:hAnsi="Effra" w:cs="Mangal"/>
          <w:bCs/>
          <w:color w:val="002395"/>
          <w:sz w:val="18"/>
          <w:szCs w:val="18"/>
          <w:lang w:bidi="en-US"/>
        </w:rPr>
        <w:t>nếu giá mục tiêu cao hơn 15% hoặc hơn (bao gồm suất sinh lợi cổ tức) so với giá thị trường</w:t>
      </w:r>
      <w:r w:rsidRPr="006044B4">
        <w:rPr>
          <w:rFonts w:ascii="Effra" w:hAnsi="Effra" w:cs="Mangal"/>
          <w:b/>
          <w:bCs/>
          <w:color w:val="002395"/>
          <w:sz w:val="18"/>
          <w:szCs w:val="18"/>
          <w:lang w:bidi="en-US"/>
        </w:rPr>
        <w:t>.</w:t>
      </w:r>
    </w:p>
    <w:p w14:paraId="5BD05A20" w14:textId="77777777" w:rsidR="0086181C" w:rsidRPr="006044B4" w:rsidRDefault="0086181C" w:rsidP="0086181C">
      <w:pPr>
        <w:spacing w:after="0" w:line="240" w:lineRule="auto"/>
        <w:rPr>
          <w:rFonts w:ascii="Effra" w:hAnsi="Effra" w:cs="Mangal"/>
          <w:bCs/>
          <w:color w:val="002395"/>
          <w:sz w:val="18"/>
          <w:szCs w:val="18"/>
          <w:lang w:bidi="en-US"/>
        </w:rPr>
      </w:pPr>
      <w:r w:rsidRPr="00175952">
        <w:rPr>
          <w:rFonts w:ascii="Effra" w:hAnsi="Effra" w:cs="Mangal"/>
          <w:b/>
          <w:bCs/>
          <w:color w:val="009FDA"/>
          <w:szCs w:val="18"/>
          <w:lang w:bidi="en-US"/>
        </w:rPr>
        <w:t>GIỮ</w:t>
      </w:r>
      <w:r w:rsidRPr="006044B4">
        <w:rPr>
          <w:rFonts w:ascii="Effra" w:hAnsi="Effra" w:cs="Mangal"/>
          <w:b/>
          <w:bCs/>
          <w:color w:val="002395"/>
          <w:sz w:val="18"/>
          <w:szCs w:val="18"/>
          <w:lang w:bidi="en-US"/>
        </w:rPr>
        <w:t>:</w:t>
      </w:r>
      <w:r w:rsidRPr="006044B4">
        <w:rPr>
          <w:rFonts w:ascii="Effra" w:hAnsi="Effra" w:cs="Mangal"/>
          <w:bCs/>
          <w:color w:val="002395"/>
          <w:sz w:val="18"/>
          <w:szCs w:val="18"/>
          <w:lang w:bidi="en-US"/>
        </w:rPr>
        <w:t>nếu giá mụ</w:t>
      </w:r>
      <w:r>
        <w:rPr>
          <w:rFonts w:ascii="Effra" w:hAnsi="Effra" w:cs="Mangal"/>
          <w:bCs/>
          <w:color w:val="002395"/>
          <w:sz w:val="18"/>
          <w:szCs w:val="18"/>
          <w:lang w:bidi="en-US"/>
        </w:rPr>
        <w:t xml:space="preserve">c tiêu trong khoảng-15% và </w:t>
      </w:r>
      <w:r w:rsidRPr="006044B4">
        <w:rPr>
          <w:rFonts w:ascii="Effra" w:hAnsi="Effra" w:cs="Mangal"/>
          <w:bCs/>
          <w:color w:val="002395"/>
          <w:sz w:val="18"/>
          <w:szCs w:val="18"/>
          <w:lang w:bidi="en-US"/>
        </w:rPr>
        <w:t>15% (bao gồm suất sinh lợi cổ tức) so với giá thị trường.</w:t>
      </w:r>
    </w:p>
    <w:p w14:paraId="631E700A" w14:textId="77777777" w:rsidR="0086181C" w:rsidRPr="006044B4" w:rsidRDefault="0086181C" w:rsidP="0086181C">
      <w:pPr>
        <w:spacing w:after="0" w:line="240" w:lineRule="auto"/>
        <w:rPr>
          <w:rFonts w:ascii="Effra" w:hAnsi="Effra" w:cs="Mangal"/>
          <w:bCs/>
          <w:color w:val="002395"/>
          <w:sz w:val="18"/>
          <w:szCs w:val="18"/>
        </w:rPr>
      </w:pPr>
      <w:r w:rsidRPr="00175952">
        <w:rPr>
          <w:rFonts w:ascii="Effra" w:hAnsi="Effra" w:cs="Mangal"/>
          <w:b/>
          <w:bCs/>
          <w:color w:val="009FDA"/>
          <w:szCs w:val="18"/>
          <w:lang w:bidi="en-US"/>
        </w:rPr>
        <w:t>BÁN</w:t>
      </w:r>
      <w:r w:rsidRPr="007D6165">
        <w:rPr>
          <w:rFonts w:ascii="Effra" w:hAnsi="Effra" w:cs="Mangal"/>
          <w:b/>
          <w:bCs/>
          <w:color w:val="002395"/>
          <w:sz w:val="18"/>
          <w:szCs w:val="18"/>
          <w:lang w:bidi="en-US"/>
        </w:rPr>
        <w:t>:</w:t>
      </w:r>
      <w:r w:rsidRPr="006044B4">
        <w:rPr>
          <w:rFonts w:ascii="Effra" w:hAnsi="Effra" w:cs="Mangal"/>
          <w:bCs/>
          <w:color w:val="002395"/>
          <w:sz w:val="18"/>
          <w:szCs w:val="18"/>
          <w:lang w:bidi="en-US"/>
        </w:rPr>
        <w:t>nếu tổng tỷ suất sinh lợi 12 tháng (bao gồm cổ tứ</w:t>
      </w:r>
      <w:r>
        <w:rPr>
          <w:rFonts w:ascii="Effra" w:hAnsi="Effra" w:cs="Mangal"/>
          <w:bCs/>
          <w:color w:val="002395"/>
          <w:sz w:val="18"/>
          <w:szCs w:val="18"/>
          <w:lang w:bidi="en-US"/>
        </w:rPr>
        <w:t>c) thấp hơn -15%</w:t>
      </w:r>
      <w:r w:rsidRPr="006044B4">
        <w:rPr>
          <w:rFonts w:ascii="Effra" w:hAnsi="Effra" w:cs="Mangal"/>
          <w:bCs/>
          <w:color w:val="002395"/>
          <w:sz w:val="18"/>
          <w:szCs w:val="18"/>
          <w:lang w:bidi="en-US"/>
        </w:rPr>
        <w:t>.</w:t>
      </w:r>
    </w:p>
    <w:p w14:paraId="21BD177C" w14:textId="77777777" w:rsidR="0086181C" w:rsidRPr="00175952" w:rsidRDefault="0086181C" w:rsidP="0086181C">
      <w:pPr>
        <w:tabs>
          <w:tab w:val="left" w:pos="0"/>
        </w:tabs>
        <w:spacing w:after="0" w:line="240" w:lineRule="auto"/>
        <w:jc w:val="both"/>
        <w:rPr>
          <w:rFonts w:ascii="Effra" w:hAnsi="Effra"/>
          <w:b/>
          <w:color w:val="009FDA"/>
          <w:sz w:val="12"/>
          <w:szCs w:val="34"/>
        </w:rPr>
      </w:pPr>
    </w:p>
    <w:p w14:paraId="6E3AC071" w14:textId="77777777" w:rsidR="0086181C" w:rsidRPr="003D296F" w:rsidRDefault="0086181C" w:rsidP="0086181C">
      <w:pPr>
        <w:tabs>
          <w:tab w:val="left" w:pos="0"/>
        </w:tabs>
        <w:spacing w:after="0"/>
        <w:jc w:val="both"/>
        <w:rPr>
          <w:rFonts w:ascii="Effra" w:hAnsi="Effra"/>
          <w:b/>
          <w:color w:val="002395"/>
          <w:sz w:val="28"/>
          <w:szCs w:val="20"/>
          <w:lang w:val="vi-VN"/>
        </w:rPr>
      </w:pPr>
      <w:r w:rsidRPr="003D296F">
        <w:rPr>
          <w:rFonts w:ascii="Effra" w:hAnsi="Effra"/>
          <w:b/>
          <w:color w:val="002395"/>
          <w:sz w:val="28"/>
          <w:szCs w:val="20"/>
          <w:lang w:val="vi-VN"/>
        </w:rPr>
        <w:t>Xác Nhận Của Chuyên Viên Phân Tích</w:t>
      </w:r>
    </w:p>
    <w:p w14:paraId="5EF5AB6E" w14:textId="77777777" w:rsidR="0086181C" w:rsidRPr="00175952" w:rsidRDefault="0086181C" w:rsidP="0086181C">
      <w:pPr>
        <w:tabs>
          <w:tab w:val="left" w:pos="0"/>
        </w:tabs>
        <w:spacing w:after="0" w:line="240" w:lineRule="auto"/>
        <w:jc w:val="both"/>
        <w:rPr>
          <w:rFonts w:ascii="Effra" w:hAnsi="Effra"/>
          <w:b/>
          <w:color w:val="002395"/>
          <w:sz w:val="12"/>
          <w:szCs w:val="20"/>
          <w:lang w:val="vi-VN"/>
        </w:rPr>
      </w:pPr>
    </w:p>
    <w:p w14:paraId="11BE88E2" w14:textId="77777777" w:rsidR="0086181C" w:rsidRPr="00114452" w:rsidRDefault="0086181C" w:rsidP="0086181C">
      <w:pPr>
        <w:autoSpaceDE w:val="0"/>
        <w:autoSpaceDN w:val="0"/>
        <w:spacing w:after="0" w:line="240" w:lineRule="auto"/>
        <w:jc w:val="both"/>
        <w:rPr>
          <w:rFonts w:ascii="Effra" w:hAnsi="Effra"/>
          <w:color w:val="002395"/>
          <w:sz w:val="18"/>
          <w:szCs w:val="20"/>
          <w:lang w:val="vi-VN"/>
        </w:rPr>
      </w:pPr>
      <w:r w:rsidRPr="00114452">
        <w:rPr>
          <w:rFonts w:ascii="Effra" w:hAnsi="Effra"/>
          <w:color w:val="002395"/>
          <w:sz w:val="18"/>
          <w:szCs w:val="20"/>
          <w:lang w:val="vi-VN"/>
        </w:rPr>
        <w:t>Chúng tôi,các tác giả của bản báo cáo phân tích này, xác nhận rằng (1) các quan điểm được trình bày trong bản báo cáo phân tích này là của chúng tôi (2) chúng tôi không nhận được bất kỳ khoản thu nhập nào, trực tiếp hoặc gián tiếp, từ các khuyến nghị hoặc quan điểm được trình bày đó.</w:t>
      </w:r>
    </w:p>
    <w:p w14:paraId="55960B7C" w14:textId="77777777" w:rsidR="0086181C" w:rsidRPr="00175952" w:rsidRDefault="0086181C" w:rsidP="0086181C">
      <w:pPr>
        <w:spacing w:after="0"/>
        <w:ind w:right="-54"/>
        <w:jc w:val="both"/>
        <w:outlineLvl w:val="0"/>
        <w:rPr>
          <w:rFonts w:ascii="Effra" w:hAnsi="Effra" w:cs="Mangal"/>
          <w:b/>
          <w:bCs/>
          <w:color w:val="002395"/>
          <w:sz w:val="12"/>
          <w:szCs w:val="20"/>
          <w:lang w:val="vi-VN"/>
        </w:rPr>
      </w:pPr>
    </w:p>
    <w:p w14:paraId="78437587" w14:textId="77777777" w:rsidR="0086181C" w:rsidRPr="003D296F" w:rsidRDefault="0086181C" w:rsidP="0086181C">
      <w:pPr>
        <w:tabs>
          <w:tab w:val="left" w:pos="0"/>
        </w:tabs>
        <w:spacing w:after="0"/>
        <w:jc w:val="both"/>
        <w:rPr>
          <w:rFonts w:ascii="Effra" w:hAnsi="Effra"/>
          <w:b/>
          <w:color w:val="002395"/>
          <w:sz w:val="28"/>
          <w:szCs w:val="20"/>
          <w:lang w:val="vi-VN"/>
        </w:rPr>
      </w:pPr>
      <w:r w:rsidRPr="003D296F">
        <w:rPr>
          <w:rFonts w:ascii="Effra" w:hAnsi="Effra"/>
          <w:b/>
          <w:color w:val="002395"/>
          <w:sz w:val="28"/>
          <w:szCs w:val="20"/>
          <w:lang w:val="vi-VN"/>
        </w:rPr>
        <w:t>Công Bố Thông Tin Quan Trọng</w:t>
      </w:r>
    </w:p>
    <w:p w14:paraId="4F00A1F2" w14:textId="77777777" w:rsidR="0086181C" w:rsidRPr="00175952" w:rsidRDefault="0086181C" w:rsidP="0086181C">
      <w:pPr>
        <w:tabs>
          <w:tab w:val="left" w:pos="0"/>
        </w:tabs>
        <w:spacing w:after="0" w:line="240" w:lineRule="auto"/>
        <w:jc w:val="both"/>
        <w:rPr>
          <w:rFonts w:ascii="Effra" w:hAnsi="Effra"/>
          <w:b/>
          <w:color w:val="002395"/>
          <w:sz w:val="12"/>
          <w:szCs w:val="20"/>
          <w:lang w:val="vi-VN"/>
        </w:rPr>
      </w:pPr>
    </w:p>
    <w:p w14:paraId="66519BF3" w14:textId="77777777" w:rsidR="0086181C" w:rsidRPr="00114452" w:rsidRDefault="0086181C" w:rsidP="0086181C">
      <w:pPr>
        <w:autoSpaceDE w:val="0"/>
        <w:autoSpaceDN w:val="0"/>
        <w:spacing w:after="0" w:line="240" w:lineRule="auto"/>
        <w:jc w:val="both"/>
        <w:rPr>
          <w:rFonts w:ascii="Effra" w:hAnsi="Effra"/>
          <w:color w:val="002395"/>
          <w:sz w:val="18"/>
          <w:szCs w:val="20"/>
          <w:lang w:val="vi-VN"/>
        </w:rPr>
      </w:pPr>
      <w:r w:rsidRPr="00114452">
        <w:rPr>
          <w:rFonts w:ascii="Effra" w:hAnsi="Effra"/>
          <w:color w:val="002395"/>
          <w:sz w:val="18"/>
          <w:szCs w:val="20"/>
          <w:lang w:val="vi-VN"/>
        </w:rPr>
        <w:t>ACBS và các tổ chức có liên quan của ACBS (sau đây gọi chung là ACBS) đã có hoặc sẽ tiến hành các giao dịch theo giấy phép kinh doanh của ACBS với các công ty được trình bày trong bản báo cáo phân tích này. Danh mục đầu tư trên tài khoản tự doanh chứng khoán của ACBS cũng có thể có chứng khoán do các công ty này phát hành. Vì vậy nhà đầu tư nên lưu ý rằng ACBS có thể có xung đột lợi ích ở bất kỳ thời điểm nào.</w:t>
      </w:r>
    </w:p>
    <w:p w14:paraId="63D8ADB7" w14:textId="77777777" w:rsidR="0086181C" w:rsidRPr="00114452" w:rsidRDefault="0086181C" w:rsidP="0086181C">
      <w:pPr>
        <w:autoSpaceDE w:val="0"/>
        <w:autoSpaceDN w:val="0"/>
        <w:spacing w:after="0" w:line="240" w:lineRule="auto"/>
        <w:jc w:val="both"/>
        <w:rPr>
          <w:rFonts w:ascii="Effra" w:hAnsi="Effra"/>
          <w:color w:val="002395"/>
          <w:sz w:val="18"/>
          <w:szCs w:val="20"/>
          <w:lang w:val="vi-VN"/>
        </w:rPr>
      </w:pPr>
      <w:r w:rsidRPr="00114452">
        <w:rPr>
          <w:rFonts w:ascii="Effra" w:hAnsi="Effra"/>
          <w:color w:val="002395"/>
          <w:sz w:val="18"/>
          <w:szCs w:val="20"/>
          <w:lang w:val="vi-VN"/>
        </w:rPr>
        <w:t>ACBS phát hành nhiều loại báo cáo phân tích,bao gồm nhưng không giới hạn ở phân tích cơ bản, phân tích cổ phiếu, phân tích định lượng hoặc phân tích xu hướng thị trường.Các khuyến nghị trên mỗi loại báo cáo phân tích có thể khác nhau,nguyên nhân xuất phát từ sự khác biệt về thời hạn đầu tư, phương pháp phân tích áp dụng và các nguyên nhân khác.</w:t>
      </w:r>
    </w:p>
    <w:p w14:paraId="0A8D29AA" w14:textId="77777777" w:rsidR="0086181C" w:rsidRPr="00175952" w:rsidRDefault="0086181C" w:rsidP="0086181C">
      <w:pPr>
        <w:spacing w:after="0"/>
        <w:ind w:right="-54"/>
        <w:jc w:val="both"/>
        <w:outlineLvl w:val="0"/>
        <w:rPr>
          <w:rFonts w:ascii="Effra" w:hAnsi="Effra" w:cs="Mangal"/>
          <w:b/>
          <w:bCs/>
          <w:color w:val="002395"/>
          <w:sz w:val="12"/>
          <w:szCs w:val="20"/>
          <w:lang w:val="vi-VN"/>
        </w:rPr>
      </w:pPr>
    </w:p>
    <w:p w14:paraId="64840C9D" w14:textId="77777777" w:rsidR="0086181C" w:rsidRPr="003D296F" w:rsidRDefault="0086181C" w:rsidP="0086181C">
      <w:pPr>
        <w:tabs>
          <w:tab w:val="left" w:pos="0"/>
        </w:tabs>
        <w:spacing w:after="0"/>
        <w:jc w:val="both"/>
        <w:rPr>
          <w:rFonts w:ascii="Effra" w:hAnsi="Effra"/>
          <w:b/>
          <w:color w:val="002395"/>
          <w:sz w:val="28"/>
          <w:szCs w:val="20"/>
          <w:lang w:val="vi-VN"/>
        </w:rPr>
      </w:pPr>
      <w:r w:rsidRPr="003D296F">
        <w:rPr>
          <w:rFonts w:ascii="Effra" w:hAnsi="Effra"/>
          <w:b/>
          <w:color w:val="002395"/>
          <w:sz w:val="28"/>
          <w:szCs w:val="20"/>
          <w:lang w:val="vi-VN"/>
        </w:rPr>
        <w:t>Tuyên Bố Miễn Trách Nhiệm</w:t>
      </w:r>
    </w:p>
    <w:p w14:paraId="38E4C32B" w14:textId="77777777" w:rsidR="0086181C" w:rsidRPr="00175952" w:rsidRDefault="0086181C" w:rsidP="0086181C">
      <w:pPr>
        <w:tabs>
          <w:tab w:val="left" w:pos="0"/>
        </w:tabs>
        <w:spacing w:after="0" w:line="240" w:lineRule="auto"/>
        <w:jc w:val="both"/>
        <w:rPr>
          <w:rFonts w:ascii="Effra" w:hAnsi="Effra"/>
          <w:b/>
          <w:color w:val="002395"/>
          <w:sz w:val="12"/>
          <w:szCs w:val="20"/>
          <w:lang w:val="vi-VN"/>
        </w:rPr>
      </w:pPr>
    </w:p>
    <w:p w14:paraId="3B20242F" w14:textId="77777777" w:rsidR="0086181C" w:rsidRDefault="0086181C" w:rsidP="0086181C">
      <w:pPr>
        <w:autoSpaceDE w:val="0"/>
        <w:autoSpaceDN w:val="0"/>
        <w:spacing w:after="0" w:line="240" w:lineRule="auto"/>
        <w:jc w:val="both"/>
        <w:rPr>
          <w:rFonts w:ascii="Effra" w:hAnsi="Effra"/>
          <w:color w:val="002395"/>
          <w:sz w:val="18"/>
          <w:szCs w:val="20"/>
        </w:rPr>
      </w:pPr>
      <w:r w:rsidRPr="00114452">
        <w:rPr>
          <w:rFonts w:ascii="Effra" w:hAnsi="Effra"/>
          <w:color w:val="002395"/>
          <w:sz w:val="18"/>
          <w:szCs w:val="20"/>
          <w:lang w:val="vi-VN"/>
        </w:rPr>
        <w:t xml:space="preserve">Bản báo cáo phân tích này chỉ nhằm mục đích cung cấp thông tin, ACBS không cung cấp bất kỳ bảo đảm rõ ràng hay ngụ ý nào và không chịu trách nhiệm về sự phù hợp của các thông tin chứa đựng trong báo cáo cho một mục đích sử dụng cụ thể. ACBS sẽ không xem những người nhận báo cáo,không nhận trực tiếp từ ACBS, là khách hàng của ACBS.Giá chứng khoán được trình bày trong kết luận của báo cáo (nếu có) chỉ mang tính tham khảo.ACBS không đề nghị hoặc khuyến khích nhà đầu tư tiến hành mua hoặc bán bất kỳ chứng khoán nào dựa trên báo cáo này. </w:t>
      </w:r>
      <w:r w:rsidRPr="00114452">
        <w:rPr>
          <w:rFonts w:ascii="Effra" w:hAnsi="Effra"/>
          <w:b/>
          <w:color w:val="002395"/>
          <w:sz w:val="18"/>
          <w:szCs w:val="20"/>
          <w:lang w:val="vi-VN"/>
        </w:rPr>
        <w:t>ACBS, các tổ chức liên quan của ACBS, ban quản lý, đối tác hoặc nhân viên của ACBS sẽ không chịu trách nhiệm cho bất kỳ (a) các thiệt hại trực tiếp, gián tiếp; hoặc (b) các khoản tổn thất do mất lợi nhuận, doanh thu, cơ hội kinh doanh hoặc các khoản tổn thất khác, kể cả khi ACBS đã được thông báo về khả năng xảy ra thiệt hại hoặc tổn thất đó, phát sinh từ việc sử dụng bản báo cáo phân tích này hoặc thông tin trong đó</w:t>
      </w:r>
      <w:r w:rsidRPr="00114452">
        <w:rPr>
          <w:rFonts w:ascii="Effra" w:hAnsi="Effra"/>
          <w:color w:val="002395"/>
          <w:sz w:val="18"/>
          <w:szCs w:val="20"/>
          <w:lang w:val="vi-VN"/>
        </w:rPr>
        <w:t>. Ngoài các thông tin liên quan đến ACBS,các thông tin khác trong bản báo cáo này được thu thập từ các nguồn mà ACBS cho rằng đáng tin cậy, tuy nhiên ACBS không bảo đảm tính đầy đủ và chính xác của các thông tin đó, Các quan điểm trong báo cáo có thể bị thay đổi bất kỳ lúc nào và ACBS không có nghĩa vụ cập nhật các thông tin và quan điểm đã bị thay đổi đó cho nhà đầu tư đã nhận báo cáo này.</w:t>
      </w:r>
    </w:p>
    <w:p w14:paraId="5B18F790" w14:textId="77777777" w:rsidR="0086181C" w:rsidRPr="007D6165" w:rsidRDefault="0086181C" w:rsidP="0086181C">
      <w:pPr>
        <w:autoSpaceDE w:val="0"/>
        <w:autoSpaceDN w:val="0"/>
        <w:spacing w:after="0" w:line="240" w:lineRule="auto"/>
        <w:jc w:val="both"/>
        <w:rPr>
          <w:rFonts w:ascii="Effra" w:hAnsi="Effra"/>
          <w:color w:val="002395"/>
          <w:sz w:val="18"/>
          <w:szCs w:val="20"/>
          <w:lang w:val="vi-VN"/>
        </w:rPr>
      </w:pPr>
      <w:r w:rsidRPr="00114452">
        <w:rPr>
          <w:rFonts w:ascii="Effra" w:hAnsi="Effra"/>
          <w:b/>
          <w:color w:val="002395"/>
          <w:sz w:val="18"/>
          <w:szCs w:val="20"/>
          <w:lang w:val="vi-VN"/>
        </w:rPr>
        <w:t>Bản báo cáo có chứa đựng các giả định,quan điểm của chuyên viên phân tích, tác giả của báo cáo, ACBS không chịu trách nhiệm cho bất kỳ sai sót nào của họ phát sinh trong quá trình lập báo cáo,đưa ra các giả định, quan điểm.Trong tương lai, ACBS có thể sẽ phát hành các bản báo cáo có thông tin mâu thuẫn hoặc thậm chí có nội dung kết luận đi ngược lại hoàn toàn với bản báo cáo này.</w:t>
      </w:r>
      <w:r w:rsidRPr="00114452">
        <w:rPr>
          <w:rFonts w:ascii="Effra" w:hAnsi="Effra"/>
          <w:color w:val="002395"/>
          <w:sz w:val="18"/>
          <w:szCs w:val="20"/>
          <w:lang w:val="vi-VN"/>
        </w:rPr>
        <w:t>Các khuyến nghị trong bản báo cáo này hoàn toàn là của riêng chuyên viên phân tích,các khuyến nghị đó không được đưa ra dựa trên các lợi ích của bất kỳ cá nhân tổ chức nào, kể cả lợi ích của ACBS.Bản báo cáo này không nhằm đưa ra các lời khuyên đầu tư cụ thể,cũng như không xem xét đến tình hình và điều kiện tài chính của bất kỳ nhà đầu tư nào, những người nhận bản báo cáo này. Vì vậy các chứng khoán được trình bày trong bản báo cáo có thể không phù hợp với nhà đầu tư. ACBS khuyến nghị rằng nhà đầu tư nên tự thực hiện đánh giá độc lập và tham khảo thêm ý kiến chuyên gia khi tiến hành đầu tư. Giá trị và thu nhập đem lại từ các khoản đầu tư có thể thay đổi hàng ngày tùy theo thay đổi của nền kinh tế và thị trường chứng khoán. Các kết luận trong báo cáo không nhằm tiên đoán thực tế do đó nó có thể khác xa so với thực tế, kết quả đầu tư của quá khứ không bảo đảm cho kết quả đầu tư của tương lai.</w:t>
      </w:r>
    </w:p>
    <w:p w14:paraId="67DE3D01" w14:textId="77777777" w:rsidR="0086181C" w:rsidRPr="00114452" w:rsidRDefault="0086181C" w:rsidP="0086181C">
      <w:pPr>
        <w:autoSpaceDE w:val="0"/>
        <w:autoSpaceDN w:val="0"/>
        <w:spacing w:after="0" w:line="240" w:lineRule="auto"/>
        <w:jc w:val="both"/>
        <w:rPr>
          <w:rFonts w:ascii="Effra" w:hAnsi="Effra"/>
          <w:b/>
          <w:color w:val="002395"/>
          <w:sz w:val="18"/>
          <w:szCs w:val="20"/>
          <w:lang w:val="vi-VN"/>
        </w:rPr>
      </w:pPr>
      <w:r w:rsidRPr="00114452">
        <w:rPr>
          <w:rFonts w:ascii="Effra" w:hAnsi="Effra"/>
          <w:b/>
          <w:color w:val="002395"/>
          <w:sz w:val="18"/>
          <w:szCs w:val="20"/>
          <w:lang w:val="vi-VN"/>
        </w:rPr>
        <w:t>Bản báo cáo này có thể không được phát hành rộng rãi trên phương tiện thông tin đại chúng hay được sử dụng, trích dẫn bởi các phương tiện thông tin đại chúng mà không có sự đồng ý trước bằng văn bản của ACBS. Việc sử dụng không có sự đồng ý của ACBS sẽ bị xem là bất hợp pháp và cá nhân,tổ chức vi phạm có nghĩa vụ bồi thường mọi thiệt hại, tổn thất (nếu có) đã gây ra cho ACBS từ sự vi phạm đó.</w:t>
      </w:r>
    </w:p>
    <w:p w14:paraId="53D74C91" w14:textId="77777777" w:rsidR="0086181C" w:rsidRPr="00114452" w:rsidRDefault="0086181C" w:rsidP="0086181C">
      <w:pPr>
        <w:autoSpaceDE w:val="0"/>
        <w:autoSpaceDN w:val="0"/>
        <w:spacing w:after="0" w:line="240" w:lineRule="auto"/>
        <w:jc w:val="both"/>
        <w:rPr>
          <w:rFonts w:ascii="Effra" w:hAnsi="Effra"/>
          <w:color w:val="002395"/>
          <w:sz w:val="18"/>
          <w:szCs w:val="20"/>
          <w:lang w:val="vi-VN"/>
        </w:rPr>
      </w:pPr>
      <w:r w:rsidRPr="00114452">
        <w:rPr>
          <w:rFonts w:ascii="Effra" w:hAnsi="Effra"/>
          <w:color w:val="002395"/>
          <w:sz w:val="18"/>
          <w:szCs w:val="20"/>
          <w:lang w:val="vi-VN"/>
        </w:rPr>
        <w:t>Trong trường hợp quốc gia của nhà đầu tư nghiêm cấm việc phân phối hoặc nhận các báo cáo phân tích như thế này thì nhà đầu tư cần hủy bản báo cáo này ngay lập tức, nếu không nhà đầu tư sẽ hoàn toàn tự chịu trách nhiệm.</w:t>
      </w:r>
    </w:p>
    <w:p w14:paraId="05A14486" w14:textId="77777777" w:rsidR="0086181C" w:rsidRPr="00114452" w:rsidRDefault="0086181C" w:rsidP="0086181C">
      <w:pPr>
        <w:autoSpaceDE w:val="0"/>
        <w:autoSpaceDN w:val="0"/>
        <w:spacing w:after="0" w:line="240" w:lineRule="auto"/>
        <w:jc w:val="both"/>
        <w:rPr>
          <w:rFonts w:ascii="Effra" w:hAnsi="Effra"/>
          <w:color w:val="002395"/>
          <w:sz w:val="18"/>
          <w:szCs w:val="20"/>
          <w:lang w:val="vi-VN"/>
        </w:rPr>
      </w:pPr>
      <w:r w:rsidRPr="00114452">
        <w:rPr>
          <w:rFonts w:ascii="Effra" w:hAnsi="Effra"/>
          <w:color w:val="002395"/>
          <w:sz w:val="18"/>
          <w:szCs w:val="20"/>
          <w:lang w:val="vi-VN"/>
        </w:rPr>
        <w:t>ACBS không cung cấp dịch vụ tư vấn thuế và không nội dung nào trong bản báo cáo này được xem như có nội dung tư vấn thuế. Do đó khi liên quan đến vấn đề thuế, nhà đầu tư cần tham khảo ý kiến của chuyên gia dựa trên tình hình và điều kiện tài chính cụ thể của nhà đầu tư.</w:t>
      </w:r>
    </w:p>
    <w:p w14:paraId="16CE8719" w14:textId="77777777" w:rsidR="0086181C" w:rsidRPr="00114452" w:rsidRDefault="0086181C" w:rsidP="0086181C">
      <w:pPr>
        <w:autoSpaceDE w:val="0"/>
        <w:autoSpaceDN w:val="0"/>
        <w:spacing w:after="0" w:line="240" w:lineRule="auto"/>
        <w:jc w:val="both"/>
        <w:rPr>
          <w:rFonts w:ascii="Effra" w:hAnsi="Effra"/>
          <w:color w:val="002395"/>
          <w:sz w:val="18"/>
          <w:szCs w:val="20"/>
          <w:lang w:val="vi-VN"/>
        </w:rPr>
      </w:pPr>
      <w:r w:rsidRPr="00114452">
        <w:rPr>
          <w:rFonts w:ascii="Effra" w:hAnsi="Effra"/>
          <w:color w:val="002395"/>
          <w:sz w:val="18"/>
          <w:szCs w:val="20"/>
          <w:lang w:val="vi-VN"/>
        </w:rPr>
        <w:t>Bản báo cáo này có thể chứa đựng các đường dẫn đến trang web của bên thứ ba, ACBS không chịu trách nhiệm đối với nội dung trên các trang web này. Việc đưa đường dẫn chỉ nhằm mục đích tạo sự thuận tiện cho nhà đầu tư trong việc tra cứu thông tin; do đó nhà đầu tư hoàn toàn chịu các rủi ro khi truy cập các trang web này.</w:t>
      </w:r>
    </w:p>
    <w:p w14:paraId="0C218953" w14:textId="1CE112E8" w:rsidR="0086181C" w:rsidRPr="00114452" w:rsidRDefault="0086181C" w:rsidP="0086181C">
      <w:pPr>
        <w:pStyle w:val="MSCHEADING1"/>
        <w:spacing w:after="0" w:line="240" w:lineRule="auto"/>
        <w:jc w:val="both"/>
        <w:rPr>
          <w:rFonts w:ascii="Effra" w:hAnsi="Effra"/>
          <w:color w:val="002395"/>
          <w:sz w:val="18"/>
          <w:szCs w:val="20"/>
          <w:lang w:val="vi-VN"/>
        </w:rPr>
      </w:pPr>
      <w:r>
        <w:rPr>
          <w:rFonts w:ascii="Effra" w:hAnsi="Effra"/>
          <w:color w:val="002395"/>
          <w:sz w:val="18"/>
          <w:szCs w:val="20"/>
          <w:lang w:val="vi-VN"/>
        </w:rPr>
        <w:t>© Copyright ACBS (20</w:t>
      </w:r>
      <w:r w:rsidR="006E3DC8">
        <w:rPr>
          <w:rFonts w:ascii="Effra" w:hAnsi="Effra"/>
          <w:color w:val="002395"/>
          <w:sz w:val="18"/>
          <w:szCs w:val="20"/>
          <w:lang w:val="en-US"/>
        </w:rPr>
        <w:t>2</w:t>
      </w:r>
      <w:r w:rsidR="000177B9">
        <w:rPr>
          <w:rFonts w:ascii="Effra" w:hAnsi="Effra"/>
          <w:color w:val="002395"/>
          <w:sz w:val="18"/>
          <w:szCs w:val="20"/>
          <w:lang w:val="en-US"/>
        </w:rPr>
        <w:t>2</w:t>
      </w:r>
      <w:r w:rsidRPr="00114452">
        <w:rPr>
          <w:rFonts w:ascii="Effra" w:hAnsi="Effra"/>
          <w:color w:val="002395"/>
          <w:sz w:val="18"/>
          <w:szCs w:val="20"/>
          <w:lang w:val="vi-VN"/>
        </w:rPr>
        <w:t>).Mọi quyền sở hữu trí tuệ và quyền tác giả là của ACBS và/hoặc chuyên viên phân tích,Bản báo cáo phân tích này không được phép sao chép,toàn bộ hoặc một phần, khi chưa có sự đồng ý bằng văn bản của ACBS.</w:t>
      </w:r>
    </w:p>
    <w:p w14:paraId="7D9DF450" w14:textId="77777777" w:rsidR="0086181C" w:rsidRPr="00114452" w:rsidRDefault="0086181C" w:rsidP="0086181C">
      <w:pPr>
        <w:tabs>
          <w:tab w:val="left" w:pos="0"/>
        </w:tabs>
        <w:spacing w:after="0"/>
        <w:jc w:val="both"/>
        <w:rPr>
          <w:rFonts w:ascii="Effra" w:hAnsi="Effra"/>
          <w:b/>
          <w:color w:val="009FDA"/>
          <w:sz w:val="18"/>
          <w:szCs w:val="20"/>
          <w:lang w:val="vi-VN"/>
        </w:rPr>
      </w:pPr>
    </w:p>
    <w:p w14:paraId="2FB2A5FD" w14:textId="77777777" w:rsidR="009C3F2B" w:rsidRPr="00F275B6" w:rsidRDefault="009C3F2B" w:rsidP="0086181C">
      <w:pPr>
        <w:tabs>
          <w:tab w:val="left" w:pos="0"/>
        </w:tabs>
        <w:spacing w:after="0"/>
        <w:jc w:val="both"/>
        <w:rPr>
          <w:rFonts w:ascii="Effra" w:hAnsi="Effra"/>
          <w:color w:val="001968"/>
          <w:sz w:val="18"/>
          <w:szCs w:val="20"/>
          <w:lang w:val="vi-VN"/>
        </w:rPr>
      </w:pPr>
    </w:p>
    <w:sectPr w:rsidR="009C3F2B" w:rsidRPr="00F275B6" w:rsidSect="00145BB0">
      <w:headerReference w:type="default" r:id="rId30"/>
      <w:footerReference w:type="default" r:id="rId31"/>
      <w:headerReference w:type="first" r:id="rId32"/>
      <w:footerReference w:type="first" r:id="rId33"/>
      <w:pgSz w:w="11907" w:h="16839" w:code="9"/>
      <w:pgMar w:top="1080" w:right="576" w:bottom="1080" w:left="576"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8575F" w14:textId="77777777" w:rsidR="001646C9" w:rsidRDefault="001646C9" w:rsidP="00145BB0">
      <w:pPr>
        <w:spacing w:after="0" w:line="240" w:lineRule="auto"/>
      </w:pPr>
      <w:r>
        <w:separator/>
      </w:r>
    </w:p>
  </w:endnote>
  <w:endnote w:type="continuationSeparator" w:id="0">
    <w:p w14:paraId="34FE3C04" w14:textId="77777777" w:rsidR="001646C9" w:rsidRDefault="001646C9" w:rsidP="00145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ffra">
    <w:panose1 w:val="020B0603020203020204"/>
    <w:charset w:val="00"/>
    <w:family w:val="swiss"/>
    <w:pitch w:val="variable"/>
    <w:sig w:usb0="A00000AF" w:usb1="5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7736F" w14:textId="77777777" w:rsidR="005E1B33" w:rsidRDefault="005E1B33" w:rsidP="00145BB0">
    <w:pPr>
      <w:pStyle w:val="Footer"/>
      <w:tabs>
        <w:tab w:val="clear" w:pos="9360"/>
        <w:tab w:val="left" w:pos="3060"/>
        <w:tab w:val="right" w:pos="10710"/>
      </w:tabs>
      <w:ind w:left="1440" w:firstLine="1620"/>
      <w:rPr>
        <w:rFonts w:ascii="Effra" w:hAnsi="Effra"/>
        <w:b/>
        <w:color w:val="002395"/>
        <w:sz w:val="24"/>
        <w:szCs w:val="24"/>
      </w:rPr>
    </w:pPr>
    <w:r>
      <w:rPr>
        <w:rFonts w:ascii="Effra" w:hAnsi="Effra"/>
        <w:b/>
        <w:noProof/>
        <w:color w:val="002395"/>
        <w:sz w:val="24"/>
        <w:szCs w:val="24"/>
      </w:rPr>
      <w:drawing>
        <wp:anchor distT="0" distB="0" distL="114300" distR="114300" simplePos="0" relativeHeight="251665408" behindDoc="0" locked="0" layoutInCell="1" allowOverlap="1" wp14:anchorId="1E0FFF3B" wp14:editId="66BF3699">
          <wp:simplePos x="0" y="0"/>
          <wp:positionH relativeFrom="column">
            <wp:posOffset>-384810</wp:posOffset>
          </wp:positionH>
          <wp:positionV relativeFrom="paragraph">
            <wp:posOffset>-394970</wp:posOffset>
          </wp:positionV>
          <wp:extent cx="1234440" cy="1238250"/>
          <wp:effectExtent l="19050" t="0" r="3810" b="0"/>
          <wp:wrapNone/>
          <wp:docPr id="44" name="Picture 10" descr="Hoạ tiết góc-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ạ tiết góc-02.png"/>
                  <pic:cNvPicPr/>
                </pic:nvPicPr>
                <pic:blipFill>
                  <a:blip r:embed="rId1"/>
                  <a:stretch>
                    <a:fillRect/>
                  </a:stretch>
                </pic:blipFill>
                <pic:spPr>
                  <a:xfrm>
                    <a:off x="0" y="0"/>
                    <a:ext cx="1234440" cy="1238250"/>
                  </a:xfrm>
                  <a:prstGeom prst="rect">
                    <a:avLst/>
                  </a:prstGeom>
                </pic:spPr>
              </pic:pic>
            </a:graphicData>
          </a:graphic>
        </wp:anchor>
      </w:drawing>
    </w:r>
  </w:p>
  <w:p w14:paraId="0D945214" w14:textId="4B1EDF38" w:rsidR="005E1B33" w:rsidRPr="00637956" w:rsidRDefault="005E1B33" w:rsidP="00596770">
    <w:pPr>
      <w:pStyle w:val="Footer"/>
      <w:tabs>
        <w:tab w:val="clear" w:pos="9360"/>
        <w:tab w:val="left" w:pos="3420"/>
        <w:tab w:val="left" w:pos="7200"/>
        <w:tab w:val="right" w:pos="10710"/>
      </w:tabs>
      <w:ind w:left="3420"/>
      <w:rPr>
        <w:rFonts w:ascii="Effra" w:hAnsi="Effra"/>
        <w:b/>
        <w:color w:val="002395"/>
        <w:szCs w:val="20"/>
      </w:rPr>
    </w:pPr>
    <w:r w:rsidRPr="008B77C8">
      <w:rPr>
        <w:rFonts w:ascii="Effra" w:hAnsi="Effra"/>
        <w:b/>
        <w:color w:val="002395"/>
        <w:sz w:val="24"/>
        <w:szCs w:val="24"/>
      </w:rPr>
      <w:t>Phòng Phân Tích ACBS</w:t>
    </w:r>
    <w:r w:rsidRPr="008B77C8">
      <w:rPr>
        <w:rFonts w:ascii="Effra" w:hAnsi="Effra"/>
        <w:b/>
        <w:color w:val="002395"/>
        <w:sz w:val="24"/>
        <w:szCs w:val="24"/>
      </w:rPr>
      <w:tab/>
    </w:r>
    <w:hyperlink r:id="rId2" w:history="1">
      <w:r w:rsidRPr="003B76FF">
        <w:rPr>
          <w:rStyle w:val="Hyperlink"/>
          <w:rFonts w:ascii="Effra" w:hAnsi="Effra"/>
          <w:b/>
          <w:color w:val="009FDA"/>
          <w:szCs w:val="20"/>
        </w:rPr>
        <w:t>www.acbs.com.vn</w:t>
      </w:r>
    </w:hyperlink>
    <w:r w:rsidRPr="008B77C8">
      <w:rPr>
        <w:rFonts w:ascii="Effra" w:hAnsi="Effra"/>
        <w:color w:val="002395"/>
        <w:sz w:val="20"/>
        <w:szCs w:val="20"/>
      </w:rPr>
      <w:tab/>
    </w:r>
    <w:r>
      <w:rPr>
        <w:rFonts w:ascii="Effra" w:hAnsi="Effra"/>
        <w:color w:val="002395"/>
        <w:sz w:val="20"/>
        <w:szCs w:val="20"/>
      </w:rPr>
      <w:t xml:space="preserve"> </w:t>
    </w:r>
    <w:r w:rsidRPr="00637956">
      <w:rPr>
        <w:rFonts w:ascii="Effra" w:hAnsi="Effra"/>
        <w:b/>
        <w:color w:val="002395"/>
        <w:szCs w:val="20"/>
      </w:rPr>
      <w:fldChar w:fldCharType="begin"/>
    </w:r>
    <w:r w:rsidRPr="00637956">
      <w:rPr>
        <w:rFonts w:ascii="Effra" w:hAnsi="Effra"/>
        <w:b/>
        <w:color w:val="002395"/>
        <w:szCs w:val="20"/>
      </w:rPr>
      <w:instrText xml:space="preserve"> PAGE   \* MERGEFORMAT </w:instrText>
    </w:r>
    <w:r w:rsidRPr="00637956">
      <w:rPr>
        <w:rFonts w:ascii="Effra" w:hAnsi="Effra"/>
        <w:b/>
        <w:color w:val="002395"/>
        <w:szCs w:val="20"/>
      </w:rPr>
      <w:fldChar w:fldCharType="separate"/>
    </w:r>
    <w:r w:rsidR="009D6210">
      <w:rPr>
        <w:rFonts w:ascii="Effra" w:hAnsi="Effra"/>
        <w:b/>
        <w:noProof/>
        <w:color w:val="002395"/>
        <w:szCs w:val="20"/>
      </w:rPr>
      <w:t>7</w:t>
    </w:r>
    <w:r w:rsidRPr="00637956">
      <w:rPr>
        <w:rFonts w:ascii="Effra" w:hAnsi="Effra"/>
        <w:b/>
        <w:color w:val="002395"/>
        <w:szCs w:val="20"/>
      </w:rPr>
      <w:fldChar w:fldCharType="end"/>
    </w:r>
  </w:p>
  <w:p w14:paraId="0E1D7A59" w14:textId="77777777" w:rsidR="005E1B33" w:rsidRPr="003B76FF" w:rsidRDefault="005E1B33" w:rsidP="00261ABB">
    <w:pPr>
      <w:pStyle w:val="Footer"/>
      <w:tabs>
        <w:tab w:val="clear" w:pos="9360"/>
        <w:tab w:val="left" w:pos="3420"/>
        <w:tab w:val="left" w:pos="7200"/>
        <w:tab w:val="right" w:pos="10800"/>
      </w:tabs>
      <w:ind w:left="3420"/>
      <w:rPr>
        <w:rFonts w:ascii="Effra" w:hAnsi="Effra"/>
        <w:color w:val="002395"/>
        <w:szCs w:val="20"/>
      </w:rPr>
    </w:pPr>
    <w:r w:rsidRPr="003B76FF">
      <w:rPr>
        <w:rFonts w:ascii="Effra" w:hAnsi="Effra"/>
        <w:color w:val="002395"/>
        <w:szCs w:val="20"/>
      </w:rPr>
      <w:t>Tel: (+84) (</w:t>
    </w:r>
    <w:r>
      <w:rPr>
        <w:rFonts w:ascii="Effra" w:hAnsi="Effra"/>
        <w:color w:val="002395"/>
        <w:szCs w:val="20"/>
      </w:rPr>
      <w:t>2</w:t>
    </w:r>
    <w:r w:rsidRPr="003B76FF">
      <w:rPr>
        <w:rFonts w:ascii="Effra" w:hAnsi="Effra"/>
        <w:color w:val="002395"/>
        <w:szCs w:val="20"/>
      </w:rPr>
      <w:t>8) 3823 4159</w:t>
    </w:r>
    <w:r>
      <w:rPr>
        <w:rFonts w:ascii="Effra" w:hAnsi="Effra"/>
        <w:color w:val="002395"/>
        <w:szCs w:val="20"/>
      </w:rPr>
      <w:t xml:space="preserve"> (ext: 354)</w:t>
    </w:r>
    <w:r>
      <w:rPr>
        <w:rFonts w:ascii="Effra" w:hAnsi="Effra"/>
        <w:color w:val="002395"/>
        <w:szCs w:val="20"/>
      </w:rPr>
      <w:tab/>
    </w:r>
    <w:r w:rsidRPr="003B76FF">
      <w:rPr>
        <w:rFonts w:ascii="Effra" w:hAnsi="Effra"/>
        <w:color w:val="002395"/>
        <w:szCs w:val="20"/>
      </w:rPr>
      <w:t>Bloomberg: ACBS &lt;GO&gt;</w:t>
    </w:r>
  </w:p>
  <w:p w14:paraId="1BEB5AD6" w14:textId="77777777" w:rsidR="005E1B33" w:rsidRPr="00270127" w:rsidRDefault="005E1B33" w:rsidP="00261ABB">
    <w:pPr>
      <w:pStyle w:val="Footer"/>
      <w:tabs>
        <w:tab w:val="clear" w:pos="9360"/>
        <w:tab w:val="left" w:pos="3420"/>
        <w:tab w:val="right" w:pos="9900"/>
      </w:tabs>
      <w:ind w:left="3420"/>
      <w:rPr>
        <w:rFonts w:ascii="Effra" w:hAnsi="Effra"/>
        <w:color w:val="002395"/>
        <w:sz w:val="16"/>
        <w:szCs w:val="16"/>
      </w:rPr>
    </w:pPr>
    <w:r>
      <w:rPr>
        <w:rFonts w:ascii="Effra" w:hAnsi="Effra"/>
        <w:color w:val="002395"/>
        <w:sz w:val="16"/>
        <w:szCs w:val="16"/>
      </w:rPr>
      <w:tab/>
    </w:r>
  </w:p>
  <w:p w14:paraId="2F08878E" w14:textId="77777777" w:rsidR="005E1B33" w:rsidRDefault="005E1B3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B068B" w14:textId="77777777" w:rsidR="005E1B33" w:rsidRDefault="005E1B33" w:rsidP="00145BB0">
    <w:pPr>
      <w:pStyle w:val="Footer"/>
      <w:tabs>
        <w:tab w:val="clear" w:pos="9360"/>
        <w:tab w:val="left" w:pos="3060"/>
        <w:tab w:val="right" w:pos="10710"/>
      </w:tabs>
      <w:ind w:left="1440" w:firstLine="1620"/>
      <w:rPr>
        <w:rFonts w:ascii="Effra" w:hAnsi="Effra"/>
        <w:b/>
        <w:color w:val="002395"/>
        <w:sz w:val="24"/>
        <w:szCs w:val="24"/>
      </w:rPr>
    </w:pPr>
    <w:r>
      <w:rPr>
        <w:rFonts w:ascii="Effra" w:hAnsi="Effra"/>
        <w:b/>
        <w:noProof/>
        <w:color w:val="002395"/>
        <w:sz w:val="24"/>
        <w:szCs w:val="24"/>
      </w:rPr>
      <w:drawing>
        <wp:anchor distT="0" distB="0" distL="114300" distR="114300" simplePos="0" relativeHeight="251663360" behindDoc="0" locked="0" layoutInCell="1" allowOverlap="1" wp14:anchorId="756680AB" wp14:editId="78631FB9">
          <wp:simplePos x="0" y="0"/>
          <wp:positionH relativeFrom="column">
            <wp:posOffset>-378515</wp:posOffset>
          </wp:positionH>
          <wp:positionV relativeFrom="paragraph">
            <wp:posOffset>-1726400</wp:posOffset>
          </wp:positionV>
          <wp:extent cx="2541270" cy="2560320"/>
          <wp:effectExtent l="19050" t="0" r="0" b="0"/>
          <wp:wrapNone/>
          <wp:docPr id="6" name="Picture 10" descr="Hoạ tiết góc-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ạ tiết góc-02.png"/>
                  <pic:cNvPicPr/>
                </pic:nvPicPr>
                <pic:blipFill>
                  <a:blip r:embed="rId1"/>
                  <a:stretch>
                    <a:fillRect/>
                  </a:stretch>
                </pic:blipFill>
                <pic:spPr>
                  <a:xfrm>
                    <a:off x="0" y="0"/>
                    <a:ext cx="2541270" cy="2560320"/>
                  </a:xfrm>
                  <a:prstGeom prst="rect">
                    <a:avLst/>
                  </a:prstGeom>
                </pic:spPr>
              </pic:pic>
            </a:graphicData>
          </a:graphic>
        </wp:anchor>
      </w:drawing>
    </w:r>
  </w:p>
  <w:p w14:paraId="22F6EC72" w14:textId="4DBBCAEE" w:rsidR="005E1B33" w:rsidRPr="00637956" w:rsidRDefault="005E1B33" w:rsidP="00175952">
    <w:pPr>
      <w:pStyle w:val="Footer"/>
      <w:tabs>
        <w:tab w:val="clear" w:pos="9360"/>
        <w:tab w:val="left" w:pos="3690"/>
        <w:tab w:val="left" w:pos="7200"/>
        <w:tab w:val="right" w:pos="10710"/>
      </w:tabs>
      <w:ind w:left="3780" w:hanging="360"/>
      <w:rPr>
        <w:rFonts w:ascii="Effra" w:hAnsi="Effra"/>
        <w:b/>
        <w:color w:val="002395"/>
        <w:szCs w:val="20"/>
      </w:rPr>
    </w:pPr>
    <w:r w:rsidRPr="008B77C8">
      <w:rPr>
        <w:rFonts w:ascii="Effra" w:hAnsi="Effra"/>
        <w:b/>
        <w:color w:val="002395"/>
        <w:sz w:val="24"/>
        <w:szCs w:val="24"/>
      </w:rPr>
      <w:t>Phòng Phân Tích ACBS</w:t>
    </w:r>
    <w:r w:rsidRPr="008B77C8">
      <w:rPr>
        <w:rFonts w:ascii="Effra" w:hAnsi="Effra"/>
        <w:b/>
        <w:color w:val="002395"/>
        <w:sz w:val="24"/>
        <w:szCs w:val="24"/>
      </w:rPr>
      <w:tab/>
    </w:r>
    <w:hyperlink r:id="rId2" w:history="1">
      <w:r w:rsidRPr="003B76FF">
        <w:rPr>
          <w:rStyle w:val="Hyperlink"/>
          <w:rFonts w:ascii="Effra" w:hAnsi="Effra"/>
          <w:b/>
          <w:color w:val="009FDA"/>
          <w:szCs w:val="20"/>
        </w:rPr>
        <w:t>www.acbs.com.vn</w:t>
      </w:r>
    </w:hyperlink>
    <w:r w:rsidRPr="008B77C8">
      <w:rPr>
        <w:rFonts w:ascii="Effra" w:hAnsi="Effra"/>
        <w:color w:val="002395"/>
        <w:sz w:val="20"/>
        <w:szCs w:val="20"/>
      </w:rPr>
      <w:tab/>
    </w:r>
    <w:r w:rsidRPr="00637956">
      <w:rPr>
        <w:rFonts w:ascii="Effra" w:hAnsi="Effra"/>
        <w:b/>
        <w:color w:val="002395"/>
        <w:szCs w:val="20"/>
      </w:rPr>
      <w:fldChar w:fldCharType="begin"/>
    </w:r>
    <w:r w:rsidRPr="00637956">
      <w:rPr>
        <w:rFonts w:ascii="Effra" w:hAnsi="Effra"/>
        <w:b/>
        <w:color w:val="002395"/>
        <w:szCs w:val="20"/>
      </w:rPr>
      <w:instrText xml:space="preserve"> PAGE   \* MERGEFORMAT </w:instrText>
    </w:r>
    <w:r w:rsidRPr="00637956">
      <w:rPr>
        <w:rFonts w:ascii="Effra" w:hAnsi="Effra"/>
        <w:b/>
        <w:color w:val="002395"/>
        <w:szCs w:val="20"/>
      </w:rPr>
      <w:fldChar w:fldCharType="separate"/>
    </w:r>
    <w:r w:rsidR="009D6210">
      <w:rPr>
        <w:rFonts w:ascii="Effra" w:hAnsi="Effra"/>
        <w:b/>
        <w:noProof/>
        <w:color w:val="002395"/>
        <w:szCs w:val="20"/>
      </w:rPr>
      <w:t>1</w:t>
    </w:r>
    <w:r w:rsidRPr="00637956">
      <w:rPr>
        <w:rFonts w:ascii="Effra" w:hAnsi="Effra"/>
        <w:b/>
        <w:color w:val="002395"/>
        <w:szCs w:val="20"/>
      </w:rPr>
      <w:fldChar w:fldCharType="end"/>
    </w:r>
  </w:p>
  <w:p w14:paraId="75D9A542" w14:textId="77777777" w:rsidR="005E1B33" w:rsidRPr="003B76FF" w:rsidRDefault="005E1B33" w:rsidP="00175952">
    <w:pPr>
      <w:pStyle w:val="Footer"/>
      <w:tabs>
        <w:tab w:val="clear" w:pos="9360"/>
        <w:tab w:val="left" w:pos="3690"/>
        <w:tab w:val="left" w:pos="7200"/>
        <w:tab w:val="right" w:pos="10800"/>
      </w:tabs>
      <w:ind w:left="3420"/>
      <w:rPr>
        <w:rFonts w:ascii="Effra" w:hAnsi="Effra"/>
        <w:color w:val="002395"/>
        <w:szCs w:val="20"/>
      </w:rPr>
    </w:pPr>
    <w:r w:rsidRPr="003B76FF">
      <w:rPr>
        <w:rFonts w:ascii="Effra" w:hAnsi="Effra"/>
        <w:color w:val="002395"/>
        <w:szCs w:val="20"/>
      </w:rPr>
      <w:t>Tel: (+84) (</w:t>
    </w:r>
    <w:r>
      <w:rPr>
        <w:rFonts w:ascii="Effra" w:hAnsi="Effra"/>
        <w:color w:val="002395"/>
        <w:szCs w:val="20"/>
      </w:rPr>
      <w:t>2</w:t>
    </w:r>
    <w:r w:rsidRPr="003B76FF">
      <w:rPr>
        <w:rFonts w:ascii="Effra" w:hAnsi="Effra"/>
        <w:color w:val="002395"/>
        <w:szCs w:val="20"/>
      </w:rPr>
      <w:t>8) 3823 4159</w:t>
    </w:r>
    <w:r>
      <w:rPr>
        <w:rFonts w:ascii="Effra" w:hAnsi="Effra"/>
        <w:color w:val="002395"/>
        <w:szCs w:val="20"/>
      </w:rPr>
      <w:t xml:space="preserve"> (ext: 354)</w:t>
    </w:r>
    <w:r>
      <w:rPr>
        <w:rFonts w:ascii="Effra" w:hAnsi="Effra"/>
        <w:color w:val="002395"/>
        <w:szCs w:val="20"/>
      </w:rPr>
      <w:tab/>
    </w:r>
    <w:r w:rsidRPr="003B76FF">
      <w:rPr>
        <w:rFonts w:ascii="Effra" w:hAnsi="Effra"/>
        <w:color w:val="002395"/>
        <w:szCs w:val="20"/>
      </w:rPr>
      <w:t>Bloomberg: ACBS &lt;GO&gt;</w:t>
    </w:r>
  </w:p>
  <w:p w14:paraId="39A5B8A2" w14:textId="77777777" w:rsidR="005E1B33" w:rsidRPr="00270127" w:rsidRDefault="005E1B33" w:rsidP="00145BB0">
    <w:pPr>
      <w:pStyle w:val="Footer"/>
      <w:tabs>
        <w:tab w:val="clear" w:pos="9360"/>
        <w:tab w:val="left" w:pos="3060"/>
        <w:tab w:val="right" w:pos="9900"/>
      </w:tabs>
      <w:ind w:left="3060"/>
      <w:rPr>
        <w:rFonts w:ascii="Effra" w:hAnsi="Effra"/>
        <w:color w:val="002395"/>
        <w:sz w:val="16"/>
        <w:szCs w:val="16"/>
      </w:rPr>
    </w:pPr>
    <w:r>
      <w:rPr>
        <w:rFonts w:ascii="Effra" w:hAnsi="Effra"/>
        <w:color w:val="002395"/>
        <w:sz w:val="16"/>
        <w:szCs w:val="16"/>
      </w:rPr>
      <w:tab/>
    </w:r>
  </w:p>
  <w:p w14:paraId="25A8E8CF" w14:textId="77777777" w:rsidR="005E1B33" w:rsidRDefault="005E1B3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6FDB2" w14:textId="77777777" w:rsidR="001646C9" w:rsidRDefault="001646C9" w:rsidP="00145BB0">
      <w:pPr>
        <w:spacing w:after="0" w:line="240" w:lineRule="auto"/>
      </w:pPr>
      <w:r>
        <w:separator/>
      </w:r>
    </w:p>
  </w:footnote>
  <w:footnote w:type="continuationSeparator" w:id="0">
    <w:p w14:paraId="761ECB70" w14:textId="77777777" w:rsidR="001646C9" w:rsidRDefault="001646C9" w:rsidP="00145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E5991" w14:textId="76E305E8" w:rsidR="005E1B33" w:rsidRPr="00167D4F" w:rsidRDefault="005E1B33" w:rsidP="00145BB0">
    <w:pPr>
      <w:pStyle w:val="Header"/>
      <w:jc w:val="right"/>
      <w:rPr>
        <w:rFonts w:ascii="Effra" w:hAnsi="Effra" w:cs="Arial"/>
        <w:b/>
        <w:color w:val="002395"/>
        <w:sz w:val="48"/>
        <w:szCs w:val="34"/>
      </w:rPr>
    </w:pPr>
    <w:r w:rsidRPr="00F16B30">
      <w:rPr>
        <w:rFonts w:ascii="Effra" w:hAnsi="Effra" w:cs="Arial"/>
        <w:b/>
        <w:color w:val="9DDC00"/>
        <w:sz w:val="48"/>
        <w:szCs w:val="34"/>
      </w:rPr>
      <w:t>Cập Nhật</w:t>
    </w:r>
    <w:r w:rsidRPr="00F16B30">
      <w:rPr>
        <w:rFonts w:ascii="Effra" w:hAnsi="Effra" w:cs="Arial"/>
        <w:b/>
        <w:noProof/>
        <w:color w:val="9DDC00"/>
        <w:sz w:val="48"/>
        <w:szCs w:val="34"/>
      </w:rPr>
      <w:drawing>
        <wp:anchor distT="0" distB="0" distL="114300" distR="114300" simplePos="0" relativeHeight="251661312" behindDoc="0" locked="0" layoutInCell="1" allowOverlap="1" wp14:anchorId="1F74F413" wp14:editId="64C433F9">
          <wp:simplePos x="0" y="0"/>
          <wp:positionH relativeFrom="column">
            <wp:posOffset>-3810</wp:posOffset>
          </wp:positionH>
          <wp:positionV relativeFrom="paragraph">
            <wp:posOffset>59055</wp:posOffset>
          </wp:positionV>
          <wp:extent cx="1609725" cy="476250"/>
          <wp:effectExtent l="19050" t="0" r="9525" b="0"/>
          <wp:wrapSquare wrapText="bothSides"/>
          <wp:docPr id="3" name="Picture 3" descr="ACBS_logo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BS_logo_B.jpg"/>
                  <pic:cNvPicPr/>
                </pic:nvPicPr>
                <pic:blipFill>
                  <a:blip r:embed="rId1"/>
                  <a:stretch>
                    <a:fillRect/>
                  </a:stretch>
                </pic:blipFill>
                <pic:spPr>
                  <a:xfrm>
                    <a:off x="0" y="0"/>
                    <a:ext cx="1609725" cy="476250"/>
                  </a:xfrm>
                  <a:prstGeom prst="rect">
                    <a:avLst/>
                  </a:prstGeom>
                </pic:spPr>
              </pic:pic>
            </a:graphicData>
          </a:graphic>
        </wp:anchor>
      </w:drawing>
    </w:r>
    <w:r w:rsidRPr="00C908EF">
      <w:rPr>
        <w:rFonts w:ascii="Effra" w:hAnsi="Effra" w:cs="Arial"/>
        <w:b/>
        <w:color w:val="002395"/>
        <w:sz w:val="48"/>
        <w:szCs w:val="34"/>
      </w:rPr>
      <w:t xml:space="preserve"> </w:t>
    </w:r>
    <w:r>
      <w:rPr>
        <w:rFonts w:ascii="Effra" w:hAnsi="Effra" w:cs="Arial"/>
        <w:b/>
        <w:color w:val="002395"/>
        <w:sz w:val="48"/>
        <w:szCs w:val="34"/>
      </w:rPr>
      <w:t xml:space="preserve">VHC – </w:t>
    </w:r>
    <w:r>
      <w:rPr>
        <w:rFonts w:ascii="Effra" w:hAnsi="Effra" w:cs="Arial"/>
        <w:b/>
        <w:color w:val="009FDA"/>
        <w:sz w:val="48"/>
        <w:szCs w:val="34"/>
      </w:rPr>
      <w:t>MUA</w:t>
    </w:r>
  </w:p>
  <w:p w14:paraId="00BEF429" w14:textId="0746A87B" w:rsidR="005E1B33" w:rsidRPr="00D42B08" w:rsidRDefault="005E1B33" w:rsidP="00145BB0">
    <w:pPr>
      <w:pStyle w:val="Header"/>
      <w:jc w:val="right"/>
      <w:rPr>
        <w:rFonts w:ascii="Effra" w:hAnsi="Effra"/>
        <w:b/>
        <w:color w:val="002395"/>
        <w:sz w:val="24"/>
      </w:rPr>
    </w:pPr>
    <w:r>
      <w:rPr>
        <w:rFonts w:ascii="Effra" w:hAnsi="Effra"/>
        <w:b/>
        <w:color w:val="002395"/>
        <w:sz w:val="24"/>
      </w:rPr>
      <w:t xml:space="preserve">Ngày </w:t>
    </w:r>
    <w:r>
      <w:rPr>
        <w:rFonts w:ascii="Effra" w:hAnsi="Effra"/>
        <w:b/>
        <w:color w:val="002395"/>
        <w:sz w:val="24"/>
      </w:rPr>
      <w:fldChar w:fldCharType="begin"/>
    </w:r>
    <w:r>
      <w:rPr>
        <w:rFonts w:ascii="Effra" w:hAnsi="Effra"/>
        <w:b/>
        <w:color w:val="002395"/>
        <w:sz w:val="24"/>
        <w:lang w:val="vi-VN"/>
      </w:rPr>
      <w:instrText xml:space="preserve"> TIME \@ "dd/MM/yyyy" </w:instrText>
    </w:r>
    <w:r>
      <w:rPr>
        <w:rFonts w:ascii="Effra" w:hAnsi="Effra"/>
        <w:b/>
        <w:color w:val="002395"/>
        <w:sz w:val="24"/>
      </w:rPr>
      <w:fldChar w:fldCharType="separate"/>
    </w:r>
    <w:r w:rsidR="009D6210">
      <w:rPr>
        <w:rFonts w:ascii="Effra" w:hAnsi="Effra"/>
        <w:b/>
        <w:noProof/>
        <w:color w:val="002395"/>
        <w:sz w:val="24"/>
        <w:lang w:val="vi-VN"/>
      </w:rPr>
      <w:t>22/02/2022</w:t>
    </w:r>
    <w:r>
      <w:rPr>
        <w:rFonts w:ascii="Effra" w:hAnsi="Effra"/>
        <w:b/>
        <w:color w:val="002395"/>
        <w:sz w:val="24"/>
      </w:rPr>
      <w:fldChar w:fldCharType="end"/>
    </w:r>
  </w:p>
  <w:p w14:paraId="38A96C43" w14:textId="77777777" w:rsidR="005E1B33" w:rsidRDefault="005E1B33" w:rsidP="00145BB0">
    <w:pPr>
      <w:pStyle w:val="Header"/>
      <w:jc w:val="right"/>
      <w:rPr>
        <w:rFonts w:ascii="Effra" w:hAnsi="Effra"/>
        <w:b/>
        <w:color w:val="002395"/>
        <w:sz w:val="24"/>
      </w:rPr>
    </w:pPr>
    <w:r>
      <w:rPr>
        <w:rFonts w:ascii="Effra" w:hAnsi="Effra"/>
        <w:b/>
        <w:noProof/>
        <w:color w:val="002395"/>
        <w:sz w:val="24"/>
      </w:rPr>
      <mc:AlternateContent>
        <mc:Choice Requires="wps">
          <w:drawing>
            <wp:anchor distT="0" distB="0" distL="114300" distR="114300" simplePos="0" relativeHeight="251660288" behindDoc="0" locked="0" layoutInCell="1" allowOverlap="1" wp14:anchorId="560AC4B4" wp14:editId="762900C8">
              <wp:simplePos x="0" y="0"/>
              <wp:positionH relativeFrom="column">
                <wp:posOffset>-79375</wp:posOffset>
              </wp:positionH>
              <wp:positionV relativeFrom="paragraph">
                <wp:posOffset>81915</wp:posOffset>
              </wp:positionV>
              <wp:extent cx="6962140" cy="635"/>
              <wp:effectExtent l="10160" t="10160" r="9525" b="825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140" cy="635"/>
                      </a:xfrm>
                      <a:prstGeom prst="bentConnector3">
                        <a:avLst>
                          <a:gd name="adj1" fmla="val 50000"/>
                        </a:avLst>
                      </a:prstGeom>
                      <a:noFill/>
                      <a:ln w="9525">
                        <a:solidFill>
                          <a:srgbClr val="CFDB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88A9C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6.25pt;margin-top:6.45pt;width:548.2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" strokecolor="#cfdb0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CAC01" w14:textId="77777777" w:rsidR="005E1B33" w:rsidRDefault="005E1B33" w:rsidP="0031245A">
    <w:pPr>
      <w:spacing w:after="0"/>
      <w:rPr>
        <w:rFonts w:ascii="Effra" w:hAnsi="Effra"/>
      </w:rPr>
    </w:pPr>
    <w:r>
      <w:rPr>
        <w:rFonts w:ascii="Effra" w:hAnsi="Effra"/>
        <w:noProof/>
      </w:rPr>
      <w:drawing>
        <wp:anchor distT="0" distB="0" distL="114300" distR="114300" simplePos="0" relativeHeight="251667456" behindDoc="0" locked="0" layoutInCell="1" allowOverlap="1" wp14:anchorId="509E8650" wp14:editId="6C939921">
          <wp:simplePos x="0" y="0"/>
          <wp:positionH relativeFrom="column">
            <wp:posOffset>3843020</wp:posOffset>
          </wp:positionH>
          <wp:positionV relativeFrom="paragraph">
            <wp:posOffset>67310</wp:posOffset>
          </wp:positionV>
          <wp:extent cx="2994025" cy="890270"/>
          <wp:effectExtent l="19050" t="0" r="0" b="0"/>
          <wp:wrapSquare wrapText="bothSides"/>
          <wp:docPr id="4" name="Picture 3" descr="ACBS_logo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BS_logo_B.jpg"/>
                  <pic:cNvPicPr/>
                </pic:nvPicPr>
                <pic:blipFill>
                  <a:blip r:embed="rId1"/>
                  <a:stretch>
                    <a:fillRect/>
                  </a:stretch>
                </pic:blipFill>
                <pic:spPr>
                  <a:xfrm>
                    <a:off x="0" y="0"/>
                    <a:ext cx="2994025" cy="890270"/>
                  </a:xfrm>
                  <a:prstGeom prst="rect">
                    <a:avLst/>
                  </a:prstGeom>
                </pic:spPr>
              </pic:pic>
            </a:graphicData>
          </a:graphic>
        </wp:anchor>
      </w:drawing>
    </w:r>
  </w:p>
  <w:p w14:paraId="109F9BFA" w14:textId="77777777" w:rsidR="005E1B33" w:rsidRPr="0031245A" w:rsidRDefault="005E1B33" w:rsidP="0031245A">
    <w:pPr>
      <w:spacing w:after="0"/>
      <w:rPr>
        <w:rFonts w:ascii="Effra" w:hAnsi="Effra"/>
      </w:rPr>
    </w:pPr>
  </w:p>
  <w:p w14:paraId="562F71CD" w14:textId="77777777" w:rsidR="005E1B33" w:rsidRPr="00E156EB" w:rsidRDefault="005E1B33" w:rsidP="0031245A">
    <w:pPr>
      <w:spacing w:after="0"/>
      <w:rPr>
        <w:rFonts w:ascii="Effra" w:hAnsi="Effra"/>
        <w:lang w:val="vi-VN"/>
      </w:rPr>
    </w:pPr>
  </w:p>
  <w:p w14:paraId="752DB736" w14:textId="77777777" w:rsidR="005E1B33" w:rsidRPr="00E156EB" w:rsidRDefault="005E1B33" w:rsidP="0031245A">
    <w:pPr>
      <w:spacing w:after="0"/>
      <w:rPr>
        <w:rFonts w:ascii="Effra" w:hAnsi="Effra"/>
        <w:lang w:val="vi-VN"/>
      </w:rPr>
    </w:pPr>
  </w:p>
  <w:p w14:paraId="75DA887A" w14:textId="77777777" w:rsidR="005E1B33" w:rsidRPr="00E156EB" w:rsidRDefault="005E1B33" w:rsidP="0031245A">
    <w:pPr>
      <w:spacing w:after="0"/>
      <w:rPr>
        <w:rFonts w:ascii="Effra" w:hAnsi="Effra"/>
        <w:lang w:val="vi-VN"/>
      </w:rPr>
    </w:pPr>
  </w:p>
  <w:p w14:paraId="5BB2A5E2" w14:textId="77777777" w:rsidR="005E1B33" w:rsidRPr="00E156EB" w:rsidRDefault="005E1B33" w:rsidP="0031245A">
    <w:pPr>
      <w:spacing w:after="0"/>
      <w:rPr>
        <w:rFonts w:ascii="Effra" w:hAnsi="Effra"/>
        <w:lang w:val="vi-VN"/>
      </w:rPr>
    </w:pPr>
  </w:p>
  <w:p w14:paraId="6F92A8CA" w14:textId="77777777" w:rsidR="005E1B33" w:rsidRPr="00E156EB" w:rsidRDefault="005E1B33" w:rsidP="0031245A">
    <w:pPr>
      <w:pStyle w:val="Header"/>
      <w:rPr>
        <w:rFonts w:ascii="Effra" w:hAnsi="Effra"/>
        <w:lang w:val="vi-VN"/>
      </w:rPr>
    </w:pPr>
  </w:p>
  <w:p w14:paraId="6862377B" w14:textId="77777777" w:rsidR="005E1B33" w:rsidRPr="00E156EB" w:rsidRDefault="005E1B33" w:rsidP="0031245A">
    <w:pPr>
      <w:pStyle w:val="Header"/>
      <w:rPr>
        <w:rFonts w:ascii="Effra" w:hAnsi="Effra"/>
        <w:lang w:val="vi-VN"/>
      </w:rPr>
    </w:pPr>
  </w:p>
  <w:p w14:paraId="1AF74B51" w14:textId="77777777" w:rsidR="005E1B33" w:rsidRPr="00E156EB" w:rsidRDefault="005E1B33" w:rsidP="0031245A">
    <w:pPr>
      <w:pStyle w:val="Header"/>
      <w:rPr>
        <w:rFonts w:ascii="Effra" w:hAnsi="Effra"/>
        <w:lang w:val="vi-VN"/>
      </w:rPr>
    </w:pPr>
  </w:p>
  <w:p w14:paraId="1C112FE7" w14:textId="77777777" w:rsidR="005E1B33" w:rsidRPr="00E156EB" w:rsidRDefault="005E1B33" w:rsidP="0031245A">
    <w:pPr>
      <w:pStyle w:val="Header"/>
      <w:rPr>
        <w:rFonts w:ascii="Effra" w:hAnsi="Effra"/>
        <w:lang w:val="vi-VN"/>
      </w:rPr>
    </w:pPr>
  </w:p>
  <w:p w14:paraId="5A6783B6" w14:textId="77777777" w:rsidR="005E1B33" w:rsidRPr="00E156EB" w:rsidRDefault="005E1B33" w:rsidP="0031245A">
    <w:pPr>
      <w:pStyle w:val="Header"/>
      <w:rPr>
        <w:rFonts w:ascii="Effra" w:hAnsi="Effra"/>
        <w:lang w:val="vi-VN"/>
      </w:rPr>
    </w:pPr>
  </w:p>
  <w:p w14:paraId="5034D24E" w14:textId="77777777" w:rsidR="005E1B33" w:rsidRPr="00E156EB" w:rsidRDefault="005E1B33" w:rsidP="0031245A">
    <w:pPr>
      <w:pStyle w:val="Header"/>
      <w:rPr>
        <w:rFonts w:ascii="Effra" w:hAnsi="Effra"/>
        <w:lang w:val="vi-VN"/>
      </w:rPr>
    </w:pPr>
  </w:p>
  <w:p w14:paraId="1574D77A" w14:textId="77777777" w:rsidR="005E1B33" w:rsidRPr="00E156EB" w:rsidRDefault="005E1B33" w:rsidP="0031245A">
    <w:pPr>
      <w:pStyle w:val="Header"/>
      <w:rPr>
        <w:rFonts w:ascii="Effra" w:hAnsi="Effra"/>
        <w:lang w:val="vi-VN"/>
      </w:rPr>
    </w:pPr>
  </w:p>
  <w:p w14:paraId="3E7B0E54" w14:textId="77777777" w:rsidR="005E1B33" w:rsidRPr="00E156EB" w:rsidRDefault="005E1B33" w:rsidP="0031245A">
    <w:pPr>
      <w:pStyle w:val="Header"/>
      <w:rPr>
        <w:rFonts w:ascii="Effra" w:hAnsi="Effra"/>
        <w:lang w:val="vi-VN"/>
      </w:rPr>
    </w:pPr>
  </w:p>
  <w:p w14:paraId="11E19066" w14:textId="77777777" w:rsidR="005E1B33" w:rsidRPr="00E156EB" w:rsidRDefault="005E1B33" w:rsidP="0031245A">
    <w:pPr>
      <w:pStyle w:val="Header"/>
      <w:rPr>
        <w:rFonts w:ascii="Effra" w:hAnsi="Effra"/>
        <w:lang w:val="vi-VN"/>
      </w:rPr>
    </w:pPr>
  </w:p>
  <w:p w14:paraId="156D5167" w14:textId="77777777" w:rsidR="005E1B33" w:rsidRPr="00E156EB" w:rsidRDefault="005E1B33" w:rsidP="0031245A">
    <w:pPr>
      <w:pStyle w:val="Header"/>
      <w:rPr>
        <w:rFonts w:ascii="Effra" w:hAnsi="Effra"/>
        <w:lang w:val="vi-VN"/>
      </w:rPr>
    </w:pPr>
  </w:p>
  <w:p w14:paraId="1DD8A6AD" w14:textId="77777777" w:rsidR="005E1B33" w:rsidRPr="00E156EB" w:rsidRDefault="005E1B33" w:rsidP="0031245A">
    <w:pPr>
      <w:pStyle w:val="Header"/>
      <w:rPr>
        <w:rFonts w:ascii="Effra" w:hAnsi="Effra"/>
        <w:lang w:val="vi-VN"/>
      </w:rPr>
    </w:pPr>
  </w:p>
  <w:p w14:paraId="1B7EEE8D" w14:textId="77777777" w:rsidR="005E1B33" w:rsidRDefault="005E1B33" w:rsidP="0031245A">
    <w:pPr>
      <w:pStyle w:val="Header"/>
      <w:rPr>
        <w:rFonts w:ascii="Effra" w:hAnsi="Effra"/>
      </w:rPr>
    </w:pPr>
  </w:p>
  <w:p w14:paraId="6F92576F" w14:textId="77777777" w:rsidR="005E1B33" w:rsidRDefault="005E1B33" w:rsidP="0031245A">
    <w:pPr>
      <w:pStyle w:val="Header"/>
      <w:rPr>
        <w:rFonts w:ascii="Effra" w:hAnsi="Effra"/>
      </w:rPr>
    </w:pPr>
  </w:p>
  <w:p w14:paraId="5C3130B6" w14:textId="77777777" w:rsidR="005E1B33" w:rsidRPr="00982813" w:rsidRDefault="005E1B33" w:rsidP="0031245A">
    <w:pPr>
      <w:pStyle w:val="Header"/>
      <w:rPr>
        <w:rFonts w:ascii="Effra" w:hAnsi="Effra"/>
      </w:rPr>
    </w:pPr>
  </w:p>
  <w:p w14:paraId="6626ABD4" w14:textId="77777777" w:rsidR="005E1B33" w:rsidRDefault="005E1B33" w:rsidP="0031245A">
    <w:pPr>
      <w:pStyle w:val="Header"/>
      <w:rPr>
        <w:rFonts w:ascii="Effra" w:hAnsi="Effra"/>
      </w:rPr>
    </w:pPr>
  </w:p>
  <w:p w14:paraId="749ACB90" w14:textId="77777777" w:rsidR="005E1B33" w:rsidRDefault="005E1B33" w:rsidP="0031245A">
    <w:pPr>
      <w:pStyle w:val="Header"/>
      <w:rPr>
        <w:rFonts w:ascii="Effra" w:hAnsi="Effra"/>
      </w:rPr>
    </w:pPr>
  </w:p>
  <w:p w14:paraId="71805490" w14:textId="77777777" w:rsidR="005E1B33" w:rsidRPr="00982813" w:rsidRDefault="005E1B33" w:rsidP="0031245A">
    <w:pPr>
      <w:pStyle w:val="Header"/>
      <w:rPr>
        <w:rFonts w:ascii="Effra" w:hAnsi="Effra"/>
      </w:rPr>
    </w:pPr>
  </w:p>
  <w:p w14:paraId="6338FEE3" w14:textId="58EB41F8" w:rsidR="005E1B33" w:rsidRPr="004A72CE" w:rsidRDefault="005E1B33" w:rsidP="0031245A">
    <w:pPr>
      <w:spacing w:after="0"/>
      <w:jc w:val="right"/>
      <w:rPr>
        <w:rFonts w:ascii="Effra" w:hAnsi="Effra"/>
        <w:b/>
        <w:color w:val="CFDB00"/>
        <w:sz w:val="90"/>
        <w:szCs w:val="90"/>
        <w:lang w:val="vi-VN"/>
      </w:rPr>
    </w:pPr>
    <w:r w:rsidRPr="00F16B30">
      <w:rPr>
        <w:rFonts w:ascii="Effra" w:hAnsi="Effra"/>
        <w:b/>
        <w:color w:val="9DDC00"/>
        <w:sz w:val="90"/>
        <w:szCs w:val="90"/>
        <w:lang w:val="vi-VN"/>
      </w:rPr>
      <w:t>Cập Nhật</w:t>
    </w:r>
    <w:r w:rsidRPr="004A72CE">
      <w:rPr>
        <w:rFonts w:ascii="Effra" w:hAnsi="Effra"/>
        <w:b/>
        <w:color w:val="002395"/>
        <w:sz w:val="90"/>
        <w:szCs w:val="90"/>
        <w:lang w:val="vi-VN"/>
      </w:rPr>
      <w:t xml:space="preserve"> </w:t>
    </w:r>
    <w:r>
      <w:rPr>
        <w:rFonts w:ascii="Effra" w:hAnsi="Effra"/>
        <w:b/>
        <w:color w:val="002395"/>
        <w:sz w:val="90"/>
        <w:szCs w:val="90"/>
      </w:rPr>
      <w:t>VHC</w:t>
    </w:r>
    <w:r w:rsidRPr="004A72CE">
      <w:rPr>
        <w:rFonts w:ascii="Effra" w:hAnsi="Effra"/>
        <w:b/>
        <w:color w:val="002395"/>
        <w:sz w:val="90"/>
        <w:szCs w:val="90"/>
      </w:rPr>
      <w:t xml:space="preserve"> </w:t>
    </w:r>
    <w:r>
      <w:rPr>
        <w:rFonts w:ascii="Effra" w:hAnsi="Effra"/>
        <w:b/>
        <w:color w:val="002395"/>
        <w:sz w:val="90"/>
        <w:szCs w:val="90"/>
      </w:rPr>
      <w:t>–</w:t>
    </w:r>
    <w:r w:rsidRPr="004A72CE">
      <w:rPr>
        <w:rFonts w:ascii="Effra" w:hAnsi="Effra"/>
        <w:b/>
        <w:color w:val="002395"/>
        <w:sz w:val="90"/>
        <w:szCs w:val="90"/>
      </w:rPr>
      <w:t xml:space="preserve"> </w:t>
    </w:r>
    <w:r>
      <w:rPr>
        <w:rFonts w:ascii="Effra" w:hAnsi="Effra"/>
        <w:b/>
        <w:color w:val="009FDA"/>
        <w:sz w:val="90"/>
        <w:szCs w:val="90"/>
      </w:rPr>
      <w:t>MUA</w:t>
    </w:r>
  </w:p>
  <w:p w14:paraId="1C973DEF" w14:textId="183EBE57" w:rsidR="005E1B33" w:rsidRPr="00E156EB" w:rsidRDefault="005E1B33" w:rsidP="0031245A">
    <w:pPr>
      <w:pStyle w:val="Header"/>
      <w:jc w:val="right"/>
      <w:rPr>
        <w:rFonts w:ascii="Effra" w:hAnsi="Effra"/>
        <w:lang w:val="vi-VN"/>
      </w:rPr>
    </w:pPr>
    <w:r w:rsidRPr="00E156EB">
      <w:rPr>
        <w:rFonts w:ascii="Effra" w:hAnsi="Effra"/>
        <w:b/>
        <w:color w:val="002395"/>
        <w:sz w:val="44"/>
        <w:szCs w:val="36"/>
        <w:lang w:val="vi-VN"/>
      </w:rPr>
      <w:t xml:space="preserve">Ngày </w:t>
    </w:r>
    <w:r>
      <w:rPr>
        <w:rFonts w:ascii="Effra" w:hAnsi="Effra"/>
        <w:b/>
        <w:color w:val="002395"/>
        <w:sz w:val="44"/>
        <w:szCs w:val="36"/>
        <w:lang w:val="vi-VN"/>
      </w:rPr>
      <w:fldChar w:fldCharType="begin"/>
    </w:r>
    <w:r>
      <w:rPr>
        <w:rFonts w:ascii="Effra" w:hAnsi="Effra"/>
        <w:b/>
        <w:color w:val="002395"/>
        <w:sz w:val="44"/>
        <w:szCs w:val="36"/>
        <w:lang w:val="vi-VN"/>
      </w:rPr>
      <w:instrText xml:space="preserve"> TIME \@ "dd/MM/yyyy" </w:instrText>
    </w:r>
    <w:r>
      <w:rPr>
        <w:rFonts w:ascii="Effra" w:hAnsi="Effra"/>
        <w:b/>
        <w:color w:val="002395"/>
        <w:sz w:val="44"/>
        <w:szCs w:val="36"/>
        <w:lang w:val="vi-VN"/>
      </w:rPr>
      <w:fldChar w:fldCharType="separate"/>
    </w:r>
    <w:r w:rsidR="009D6210">
      <w:rPr>
        <w:rFonts w:ascii="Effra" w:hAnsi="Effra"/>
        <w:b/>
        <w:noProof/>
        <w:color w:val="002395"/>
        <w:sz w:val="44"/>
        <w:szCs w:val="36"/>
        <w:lang w:val="vi-VN"/>
      </w:rPr>
      <w:t>22/02/2022</w:t>
    </w:r>
    <w:r>
      <w:rPr>
        <w:rFonts w:ascii="Effra" w:hAnsi="Effra"/>
        <w:b/>
        <w:color w:val="002395"/>
        <w:sz w:val="44"/>
        <w:szCs w:val="36"/>
        <w:lang w:val="vi-VN"/>
      </w:rPr>
      <w:fldChar w:fldCharType="end"/>
    </w:r>
  </w:p>
  <w:p w14:paraId="712FA9C7" w14:textId="77777777" w:rsidR="005E1B33" w:rsidRDefault="005E1B3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0C6921"/>
    <w:multiLevelType w:val="hybridMultilevel"/>
    <w:tmpl w:val="ED22DE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BB0"/>
    <w:rsid w:val="000028A1"/>
    <w:rsid w:val="00003356"/>
    <w:rsid w:val="0000389A"/>
    <w:rsid w:val="00014160"/>
    <w:rsid w:val="000154BF"/>
    <w:rsid w:val="00015648"/>
    <w:rsid w:val="000173B6"/>
    <w:rsid w:val="000177B9"/>
    <w:rsid w:val="00027406"/>
    <w:rsid w:val="00034B18"/>
    <w:rsid w:val="00037A52"/>
    <w:rsid w:val="00042019"/>
    <w:rsid w:val="00044597"/>
    <w:rsid w:val="00044DA4"/>
    <w:rsid w:val="00061AC1"/>
    <w:rsid w:val="00061F0C"/>
    <w:rsid w:val="00064212"/>
    <w:rsid w:val="00067426"/>
    <w:rsid w:val="00070611"/>
    <w:rsid w:val="00073E41"/>
    <w:rsid w:val="000836C9"/>
    <w:rsid w:val="00084B8C"/>
    <w:rsid w:val="00087250"/>
    <w:rsid w:val="00090D25"/>
    <w:rsid w:val="00092F74"/>
    <w:rsid w:val="000A05CF"/>
    <w:rsid w:val="000A2D2E"/>
    <w:rsid w:val="000A483A"/>
    <w:rsid w:val="000A729C"/>
    <w:rsid w:val="000B1ED2"/>
    <w:rsid w:val="000B74CA"/>
    <w:rsid w:val="000C3365"/>
    <w:rsid w:val="000C5B44"/>
    <w:rsid w:val="000E50E9"/>
    <w:rsid w:val="001049C3"/>
    <w:rsid w:val="00105A62"/>
    <w:rsid w:val="00140CD9"/>
    <w:rsid w:val="00142349"/>
    <w:rsid w:val="00144038"/>
    <w:rsid w:val="00145BB0"/>
    <w:rsid w:val="001511F0"/>
    <w:rsid w:val="00155B86"/>
    <w:rsid w:val="001570FA"/>
    <w:rsid w:val="001571DB"/>
    <w:rsid w:val="0016135C"/>
    <w:rsid w:val="001646C9"/>
    <w:rsid w:val="0016713A"/>
    <w:rsid w:val="00171E5D"/>
    <w:rsid w:val="00174BC8"/>
    <w:rsid w:val="00175952"/>
    <w:rsid w:val="00192A76"/>
    <w:rsid w:val="001953E3"/>
    <w:rsid w:val="00196751"/>
    <w:rsid w:val="001A6037"/>
    <w:rsid w:val="001A70D0"/>
    <w:rsid w:val="001B21C1"/>
    <w:rsid w:val="001B3D4C"/>
    <w:rsid w:val="001C1A4B"/>
    <w:rsid w:val="001D56F0"/>
    <w:rsid w:val="001D6C74"/>
    <w:rsid w:val="00203662"/>
    <w:rsid w:val="002131DF"/>
    <w:rsid w:val="002138F4"/>
    <w:rsid w:val="00246D32"/>
    <w:rsid w:val="00253846"/>
    <w:rsid w:val="002550ED"/>
    <w:rsid w:val="00261ABB"/>
    <w:rsid w:val="00265300"/>
    <w:rsid w:val="00266851"/>
    <w:rsid w:val="002672D4"/>
    <w:rsid w:val="00270A5E"/>
    <w:rsid w:val="00275E86"/>
    <w:rsid w:val="00287047"/>
    <w:rsid w:val="002879C8"/>
    <w:rsid w:val="00292216"/>
    <w:rsid w:val="00294D3A"/>
    <w:rsid w:val="002978CB"/>
    <w:rsid w:val="002A1F57"/>
    <w:rsid w:val="002B7C3C"/>
    <w:rsid w:val="002C19E1"/>
    <w:rsid w:val="002C5FE1"/>
    <w:rsid w:val="002C7F3E"/>
    <w:rsid w:val="002D00E9"/>
    <w:rsid w:val="002D5168"/>
    <w:rsid w:val="002E090B"/>
    <w:rsid w:val="002E1234"/>
    <w:rsid w:val="002E54EE"/>
    <w:rsid w:val="002E5FB9"/>
    <w:rsid w:val="002F1CD1"/>
    <w:rsid w:val="0031245A"/>
    <w:rsid w:val="00315A16"/>
    <w:rsid w:val="00332930"/>
    <w:rsid w:val="00340635"/>
    <w:rsid w:val="0034346E"/>
    <w:rsid w:val="00347DAA"/>
    <w:rsid w:val="003563F9"/>
    <w:rsid w:val="00356BBC"/>
    <w:rsid w:val="00364724"/>
    <w:rsid w:val="00366CFD"/>
    <w:rsid w:val="00366FE3"/>
    <w:rsid w:val="0037359A"/>
    <w:rsid w:val="003753A5"/>
    <w:rsid w:val="003829EA"/>
    <w:rsid w:val="003960E5"/>
    <w:rsid w:val="003D0E24"/>
    <w:rsid w:val="003F6473"/>
    <w:rsid w:val="003F6BED"/>
    <w:rsid w:val="00402A07"/>
    <w:rsid w:val="004038B1"/>
    <w:rsid w:val="004073BF"/>
    <w:rsid w:val="00417CA3"/>
    <w:rsid w:val="00423291"/>
    <w:rsid w:val="0042670C"/>
    <w:rsid w:val="004324F3"/>
    <w:rsid w:val="0043325E"/>
    <w:rsid w:val="00451625"/>
    <w:rsid w:val="0046546C"/>
    <w:rsid w:val="0046624D"/>
    <w:rsid w:val="00473097"/>
    <w:rsid w:val="00474CCC"/>
    <w:rsid w:val="00475ED1"/>
    <w:rsid w:val="004A0C3D"/>
    <w:rsid w:val="004A6427"/>
    <w:rsid w:val="004A72CE"/>
    <w:rsid w:val="004B45F8"/>
    <w:rsid w:val="004B59B1"/>
    <w:rsid w:val="004B7151"/>
    <w:rsid w:val="004C2CCC"/>
    <w:rsid w:val="004C5DA7"/>
    <w:rsid w:val="004D25A2"/>
    <w:rsid w:val="004D73D9"/>
    <w:rsid w:val="004E2C84"/>
    <w:rsid w:val="004E4870"/>
    <w:rsid w:val="004E53C9"/>
    <w:rsid w:val="004F1FED"/>
    <w:rsid w:val="005155C0"/>
    <w:rsid w:val="00540F05"/>
    <w:rsid w:val="005445BB"/>
    <w:rsid w:val="00545E81"/>
    <w:rsid w:val="00546CB6"/>
    <w:rsid w:val="0054722C"/>
    <w:rsid w:val="005540C2"/>
    <w:rsid w:val="00562DF4"/>
    <w:rsid w:val="005750BA"/>
    <w:rsid w:val="00581D95"/>
    <w:rsid w:val="00596770"/>
    <w:rsid w:val="005A211D"/>
    <w:rsid w:val="005A2DD5"/>
    <w:rsid w:val="005A6766"/>
    <w:rsid w:val="005B223A"/>
    <w:rsid w:val="005B68D3"/>
    <w:rsid w:val="005B6E3E"/>
    <w:rsid w:val="005C7E61"/>
    <w:rsid w:val="005D3086"/>
    <w:rsid w:val="005D7824"/>
    <w:rsid w:val="005E1B33"/>
    <w:rsid w:val="005F104F"/>
    <w:rsid w:val="006044B4"/>
    <w:rsid w:val="00606DAD"/>
    <w:rsid w:val="0061378C"/>
    <w:rsid w:val="00616F31"/>
    <w:rsid w:val="006206D0"/>
    <w:rsid w:val="00621E90"/>
    <w:rsid w:val="00626FCD"/>
    <w:rsid w:val="00634E79"/>
    <w:rsid w:val="00650931"/>
    <w:rsid w:val="00653F69"/>
    <w:rsid w:val="00654B53"/>
    <w:rsid w:val="006661B5"/>
    <w:rsid w:val="00666EBC"/>
    <w:rsid w:val="00670ABC"/>
    <w:rsid w:val="0067288E"/>
    <w:rsid w:val="006740FC"/>
    <w:rsid w:val="00680003"/>
    <w:rsid w:val="00684D65"/>
    <w:rsid w:val="00685BA5"/>
    <w:rsid w:val="006905ED"/>
    <w:rsid w:val="006B72C8"/>
    <w:rsid w:val="006E3DC8"/>
    <w:rsid w:val="006E6042"/>
    <w:rsid w:val="00701AB2"/>
    <w:rsid w:val="00704094"/>
    <w:rsid w:val="00707A69"/>
    <w:rsid w:val="0072061A"/>
    <w:rsid w:val="0072786B"/>
    <w:rsid w:val="00730E52"/>
    <w:rsid w:val="00735792"/>
    <w:rsid w:val="00735A4E"/>
    <w:rsid w:val="007427D6"/>
    <w:rsid w:val="007505E4"/>
    <w:rsid w:val="00750E42"/>
    <w:rsid w:val="0075125F"/>
    <w:rsid w:val="00762B52"/>
    <w:rsid w:val="00773EC9"/>
    <w:rsid w:val="007771FC"/>
    <w:rsid w:val="00786BC9"/>
    <w:rsid w:val="00791563"/>
    <w:rsid w:val="007946E8"/>
    <w:rsid w:val="007962AF"/>
    <w:rsid w:val="007A0879"/>
    <w:rsid w:val="007A11D7"/>
    <w:rsid w:val="007A5CFC"/>
    <w:rsid w:val="007C22A2"/>
    <w:rsid w:val="007C4260"/>
    <w:rsid w:val="007C506E"/>
    <w:rsid w:val="007D177F"/>
    <w:rsid w:val="007D6165"/>
    <w:rsid w:val="007E13D8"/>
    <w:rsid w:val="007F08CD"/>
    <w:rsid w:val="007F194B"/>
    <w:rsid w:val="007F4990"/>
    <w:rsid w:val="007F725B"/>
    <w:rsid w:val="008109D9"/>
    <w:rsid w:val="00814539"/>
    <w:rsid w:val="00831F93"/>
    <w:rsid w:val="00857752"/>
    <w:rsid w:val="0086181C"/>
    <w:rsid w:val="00863C32"/>
    <w:rsid w:val="00864986"/>
    <w:rsid w:val="008718E0"/>
    <w:rsid w:val="00873324"/>
    <w:rsid w:val="00894430"/>
    <w:rsid w:val="008A6978"/>
    <w:rsid w:val="008B41CC"/>
    <w:rsid w:val="008B7BCC"/>
    <w:rsid w:val="008C088E"/>
    <w:rsid w:val="008C40F9"/>
    <w:rsid w:val="008C4D9C"/>
    <w:rsid w:val="008D6BF6"/>
    <w:rsid w:val="008E15FB"/>
    <w:rsid w:val="008E1F34"/>
    <w:rsid w:val="008E4BD9"/>
    <w:rsid w:val="008F3CCB"/>
    <w:rsid w:val="009115D8"/>
    <w:rsid w:val="00931576"/>
    <w:rsid w:val="0093594D"/>
    <w:rsid w:val="009376D1"/>
    <w:rsid w:val="00942609"/>
    <w:rsid w:val="00945B2B"/>
    <w:rsid w:val="0095023A"/>
    <w:rsid w:val="00950261"/>
    <w:rsid w:val="00955A4C"/>
    <w:rsid w:val="00982813"/>
    <w:rsid w:val="00983F04"/>
    <w:rsid w:val="00984590"/>
    <w:rsid w:val="009846AB"/>
    <w:rsid w:val="009A07C8"/>
    <w:rsid w:val="009A7E5D"/>
    <w:rsid w:val="009A7F1F"/>
    <w:rsid w:val="009B3142"/>
    <w:rsid w:val="009B6AAF"/>
    <w:rsid w:val="009C3F2B"/>
    <w:rsid w:val="009C4690"/>
    <w:rsid w:val="009C5582"/>
    <w:rsid w:val="009D1F3C"/>
    <w:rsid w:val="009D40D5"/>
    <w:rsid w:val="009D6210"/>
    <w:rsid w:val="009E034A"/>
    <w:rsid w:val="009F2880"/>
    <w:rsid w:val="009F36B6"/>
    <w:rsid w:val="009F7D1D"/>
    <w:rsid w:val="00A0019A"/>
    <w:rsid w:val="00A02B76"/>
    <w:rsid w:val="00A03C46"/>
    <w:rsid w:val="00A04692"/>
    <w:rsid w:val="00A0546C"/>
    <w:rsid w:val="00A2160C"/>
    <w:rsid w:val="00A4584A"/>
    <w:rsid w:val="00A472E5"/>
    <w:rsid w:val="00A51AA9"/>
    <w:rsid w:val="00A62709"/>
    <w:rsid w:val="00A63022"/>
    <w:rsid w:val="00A71F43"/>
    <w:rsid w:val="00A777BF"/>
    <w:rsid w:val="00A8153D"/>
    <w:rsid w:val="00A82E17"/>
    <w:rsid w:val="00A90FEC"/>
    <w:rsid w:val="00AA3C59"/>
    <w:rsid w:val="00AC0089"/>
    <w:rsid w:val="00AC6673"/>
    <w:rsid w:val="00AD1F74"/>
    <w:rsid w:val="00AE046D"/>
    <w:rsid w:val="00B01673"/>
    <w:rsid w:val="00B023D4"/>
    <w:rsid w:val="00B02929"/>
    <w:rsid w:val="00B0454C"/>
    <w:rsid w:val="00B0717A"/>
    <w:rsid w:val="00B104A0"/>
    <w:rsid w:val="00B406C1"/>
    <w:rsid w:val="00B40FD7"/>
    <w:rsid w:val="00B41871"/>
    <w:rsid w:val="00B42C23"/>
    <w:rsid w:val="00B47085"/>
    <w:rsid w:val="00B60477"/>
    <w:rsid w:val="00B62610"/>
    <w:rsid w:val="00B6371E"/>
    <w:rsid w:val="00B64779"/>
    <w:rsid w:val="00B67FC1"/>
    <w:rsid w:val="00B74F7B"/>
    <w:rsid w:val="00B755F8"/>
    <w:rsid w:val="00B75BC9"/>
    <w:rsid w:val="00B77979"/>
    <w:rsid w:val="00B81098"/>
    <w:rsid w:val="00B86DE5"/>
    <w:rsid w:val="00B8742C"/>
    <w:rsid w:val="00B91066"/>
    <w:rsid w:val="00B916B3"/>
    <w:rsid w:val="00B974B5"/>
    <w:rsid w:val="00B97732"/>
    <w:rsid w:val="00BA2AD6"/>
    <w:rsid w:val="00BB5FC7"/>
    <w:rsid w:val="00BE19FB"/>
    <w:rsid w:val="00BE6CB6"/>
    <w:rsid w:val="00BF79F8"/>
    <w:rsid w:val="00C01AAA"/>
    <w:rsid w:val="00C10AFA"/>
    <w:rsid w:val="00C10BF0"/>
    <w:rsid w:val="00C1247D"/>
    <w:rsid w:val="00C132F6"/>
    <w:rsid w:val="00C167F1"/>
    <w:rsid w:val="00C17B2D"/>
    <w:rsid w:val="00C250CA"/>
    <w:rsid w:val="00C300B4"/>
    <w:rsid w:val="00C3703B"/>
    <w:rsid w:val="00C41616"/>
    <w:rsid w:val="00C43DE4"/>
    <w:rsid w:val="00C4694D"/>
    <w:rsid w:val="00C6429B"/>
    <w:rsid w:val="00C72D42"/>
    <w:rsid w:val="00C818A7"/>
    <w:rsid w:val="00C83E53"/>
    <w:rsid w:val="00C85F44"/>
    <w:rsid w:val="00C90304"/>
    <w:rsid w:val="00C908EF"/>
    <w:rsid w:val="00C91990"/>
    <w:rsid w:val="00CA39FD"/>
    <w:rsid w:val="00CB2B21"/>
    <w:rsid w:val="00CC1BF3"/>
    <w:rsid w:val="00CC3CEE"/>
    <w:rsid w:val="00CD20A5"/>
    <w:rsid w:val="00CD5838"/>
    <w:rsid w:val="00D018F0"/>
    <w:rsid w:val="00D1582A"/>
    <w:rsid w:val="00D22EF3"/>
    <w:rsid w:val="00D24CCB"/>
    <w:rsid w:val="00D278CC"/>
    <w:rsid w:val="00D3290B"/>
    <w:rsid w:val="00D34662"/>
    <w:rsid w:val="00D404A8"/>
    <w:rsid w:val="00D428B4"/>
    <w:rsid w:val="00D4751F"/>
    <w:rsid w:val="00D62034"/>
    <w:rsid w:val="00D67E9C"/>
    <w:rsid w:val="00D716BA"/>
    <w:rsid w:val="00D94915"/>
    <w:rsid w:val="00D95FAA"/>
    <w:rsid w:val="00DB53BD"/>
    <w:rsid w:val="00DC24F7"/>
    <w:rsid w:val="00DD5959"/>
    <w:rsid w:val="00DD7AD3"/>
    <w:rsid w:val="00DE3E99"/>
    <w:rsid w:val="00E156EB"/>
    <w:rsid w:val="00E2387A"/>
    <w:rsid w:val="00E24EC4"/>
    <w:rsid w:val="00E30835"/>
    <w:rsid w:val="00E33502"/>
    <w:rsid w:val="00E348DA"/>
    <w:rsid w:val="00E35C1C"/>
    <w:rsid w:val="00E367E7"/>
    <w:rsid w:val="00E43483"/>
    <w:rsid w:val="00E508E6"/>
    <w:rsid w:val="00E54555"/>
    <w:rsid w:val="00E60CB7"/>
    <w:rsid w:val="00E63719"/>
    <w:rsid w:val="00E65343"/>
    <w:rsid w:val="00E672DB"/>
    <w:rsid w:val="00E90ED4"/>
    <w:rsid w:val="00E92744"/>
    <w:rsid w:val="00EB0125"/>
    <w:rsid w:val="00EB27B8"/>
    <w:rsid w:val="00EB330B"/>
    <w:rsid w:val="00EB4C2F"/>
    <w:rsid w:val="00EB7DB9"/>
    <w:rsid w:val="00EC0095"/>
    <w:rsid w:val="00ED1777"/>
    <w:rsid w:val="00ED184E"/>
    <w:rsid w:val="00ED328E"/>
    <w:rsid w:val="00ED42FE"/>
    <w:rsid w:val="00EE1E46"/>
    <w:rsid w:val="00EE77E0"/>
    <w:rsid w:val="00EE7D5F"/>
    <w:rsid w:val="00EE7E48"/>
    <w:rsid w:val="00EF058B"/>
    <w:rsid w:val="00EF3D15"/>
    <w:rsid w:val="00F16B30"/>
    <w:rsid w:val="00F20624"/>
    <w:rsid w:val="00F217CC"/>
    <w:rsid w:val="00F2260F"/>
    <w:rsid w:val="00F22C3E"/>
    <w:rsid w:val="00F22CCC"/>
    <w:rsid w:val="00F275B6"/>
    <w:rsid w:val="00F30E8D"/>
    <w:rsid w:val="00F37838"/>
    <w:rsid w:val="00F46061"/>
    <w:rsid w:val="00F5174D"/>
    <w:rsid w:val="00F60BAA"/>
    <w:rsid w:val="00F621AA"/>
    <w:rsid w:val="00F67B79"/>
    <w:rsid w:val="00F67F38"/>
    <w:rsid w:val="00F807B4"/>
    <w:rsid w:val="00F83604"/>
    <w:rsid w:val="00F8592D"/>
    <w:rsid w:val="00F86BDB"/>
    <w:rsid w:val="00FA081C"/>
    <w:rsid w:val="00FA46D6"/>
    <w:rsid w:val="00FB13D4"/>
    <w:rsid w:val="00FB52E5"/>
    <w:rsid w:val="00FB68E3"/>
    <w:rsid w:val="00FC6F24"/>
    <w:rsid w:val="00FD1A07"/>
    <w:rsid w:val="00FD33D8"/>
    <w:rsid w:val="00FD65F8"/>
    <w:rsid w:val="00FD6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D30BE"/>
  <w15:docId w15:val="{FD70F384-C253-4CA1-972E-8D85868E3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5BB0"/>
  </w:style>
  <w:style w:type="paragraph" w:styleId="Heading1">
    <w:name w:val="heading 1"/>
    <w:aliases w:val="Huge Title"/>
    <w:basedOn w:val="Normal"/>
    <w:next w:val="Normal"/>
    <w:link w:val="Heading1Char"/>
    <w:uiPriority w:val="9"/>
    <w:qFormat/>
    <w:rsid w:val="00F16B30"/>
    <w:pPr>
      <w:keepNext/>
      <w:keepLines/>
      <w:spacing w:after="120"/>
      <w:ind w:left="3420"/>
      <w:jc w:val="both"/>
      <w:outlineLvl w:val="0"/>
    </w:pPr>
    <w:rPr>
      <w:rFonts w:ascii="Effra" w:eastAsiaTheme="majorEastAsia" w:hAnsi="Effra" w:cstheme="majorBidi"/>
      <w:b/>
      <w:bCs/>
      <w:color w:val="009FDA"/>
      <w:sz w:val="32"/>
      <w:szCs w:val="28"/>
    </w:rPr>
  </w:style>
  <w:style w:type="paragraph" w:styleId="Heading2">
    <w:name w:val="heading 2"/>
    <w:aliases w:val="Sub Headings"/>
    <w:basedOn w:val="Normal"/>
    <w:next w:val="Normal"/>
    <w:link w:val="Heading2Char"/>
    <w:autoRedefine/>
    <w:uiPriority w:val="9"/>
    <w:unhideWhenUsed/>
    <w:qFormat/>
    <w:rsid w:val="00F16B30"/>
    <w:pPr>
      <w:keepNext/>
      <w:keepLines/>
      <w:spacing w:after="120"/>
      <w:ind w:left="3420"/>
      <w:jc w:val="both"/>
      <w:outlineLvl w:val="1"/>
    </w:pPr>
    <w:rPr>
      <w:rFonts w:ascii="Effra" w:eastAsiaTheme="majorEastAsia" w:hAnsi="Effra" w:cstheme="majorBidi"/>
      <w:b/>
      <w:bCs/>
      <w:color w:val="002395"/>
      <w:sz w:val="28"/>
      <w:szCs w:val="26"/>
    </w:rPr>
  </w:style>
  <w:style w:type="paragraph" w:styleId="Heading3">
    <w:name w:val="heading 3"/>
    <w:aliases w:val="Table Content Headings"/>
    <w:basedOn w:val="Normal"/>
    <w:next w:val="Normal"/>
    <w:link w:val="Heading3Char"/>
    <w:autoRedefine/>
    <w:uiPriority w:val="9"/>
    <w:unhideWhenUsed/>
    <w:qFormat/>
    <w:rsid w:val="00F16B30"/>
    <w:pPr>
      <w:keepNext/>
      <w:keepLines/>
      <w:spacing w:after="120"/>
      <w:ind w:left="3420"/>
      <w:jc w:val="both"/>
      <w:outlineLvl w:val="2"/>
    </w:pPr>
    <w:rPr>
      <w:rFonts w:ascii="Effra" w:eastAsiaTheme="majorEastAsia" w:hAnsi="Effra" w:cstheme="majorBidi"/>
      <w:b/>
      <w:bCs/>
      <w:color w:val="002395"/>
      <w:sz w:val="20"/>
    </w:rPr>
  </w:style>
  <w:style w:type="paragraph" w:styleId="Heading4">
    <w:name w:val="heading 4"/>
    <w:aliases w:val="Headings"/>
    <w:basedOn w:val="Normal"/>
    <w:next w:val="Normal"/>
    <w:link w:val="Heading4Char"/>
    <w:uiPriority w:val="9"/>
    <w:unhideWhenUsed/>
    <w:qFormat/>
    <w:rsid w:val="00F16B30"/>
    <w:pPr>
      <w:keepNext/>
      <w:keepLines/>
      <w:spacing w:after="120"/>
      <w:ind w:left="3420"/>
      <w:jc w:val="both"/>
      <w:outlineLvl w:val="3"/>
    </w:pPr>
    <w:rPr>
      <w:rFonts w:ascii="Effra" w:eastAsia="Calibri" w:hAnsi="Effra" w:cstheme="majorBidi"/>
      <w:b/>
      <w:bCs/>
      <w:iCs/>
      <w:color w:val="009FDA"/>
      <w:sz w:val="28"/>
    </w:rPr>
  </w:style>
  <w:style w:type="paragraph" w:styleId="Heading5">
    <w:name w:val="heading 5"/>
    <w:aliases w:val="Table content"/>
    <w:basedOn w:val="Normal"/>
    <w:next w:val="Normal"/>
    <w:link w:val="Heading5Char"/>
    <w:autoRedefine/>
    <w:uiPriority w:val="9"/>
    <w:unhideWhenUsed/>
    <w:qFormat/>
    <w:rsid w:val="00F16B30"/>
    <w:pPr>
      <w:keepNext/>
      <w:keepLines/>
      <w:spacing w:after="0"/>
      <w:ind w:firstLine="3420"/>
      <w:jc w:val="both"/>
      <w:outlineLvl w:val="4"/>
    </w:pPr>
    <w:rPr>
      <w:rFonts w:ascii="Effra" w:eastAsiaTheme="majorEastAsia" w:hAnsi="Effra" w:cstheme="majorBidi"/>
      <w:color w:val="00239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Accent11">
    <w:name w:val="Light Shading - Accent 11"/>
    <w:basedOn w:val="TableNormal"/>
    <w:uiPriority w:val="60"/>
    <w:rsid w:val="005750BA"/>
    <w:pPr>
      <w:spacing w:after="0" w:line="240" w:lineRule="auto"/>
    </w:pPr>
    <w:rPr>
      <w:rFonts w:ascii="Effra" w:hAnsi="Effra"/>
      <w:color w:val="002395"/>
    </w:rPr>
    <w:tblPr>
      <w:tblStyleRowBandSize w:val="1"/>
      <w:tblStyleColBandSize w:val="1"/>
      <w:tblBorders>
        <w:top w:val="single" w:sz="8" w:space="0" w:color="4F81BD" w:themeColor="accent1"/>
        <w:bottom w:val="single" w:sz="8" w:space="0" w:color="4F81BD" w:themeColor="accent1"/>
      </w:tblBorders>
    </w:tblPr>
    <w:tcPr>
      <w:shd w:val="clear" w:color="auto" w:fill="auto"/>
    </w:tc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CBS-Report">
    <w:name w:val="ACBS- Report"/>
    <w:basedOn w:val="TableNormal"/>
    <w:uiPriority w:val="60"/>
    <w:rsid w:val="00864986"/>
    <w:pPr>
      <w:spacing w:after="0" w:line="240" w:lineRule="auto"/>
    </w:pPr>
    <w:rPr>
      <w:rFonts w:ascii="Effra" w:hAnsi="Effra"/>
      <w:color w:val="002395"/>
      <w:sz w:val="18"/>
    </w:rPr>
    <w:tblPr>
      <w:tblStyleRowBandSize w:val="1"/>
      <w:tblStyleColBandSize w:val="1"/>
      <w:tblBorders>
        <w:top w:val="single" w:sz="8" w:space="0" w:color="009FDA"/>
        <w:bottom w:val="single" w:sz="8" w:space="0" w:color="009FDA"/>
      </w:tblBorders>
    </w:tblPr>
    <w:tcPr>
      <w:shd w:val="solid" w:color="CAE4F6" w:fill="B7DBF3"/>
      <w:vAlign w:val="center"/>
    </w:tcPr>
    <w:tblStylePr w:type="firstRow">
      <w:pPr>
        <w:spacing w:before="0" w:after="0" w:line="240" w:lineRule="auto"/>
      </w:pPr>
      <w:rPr>
        <w:rFonts w:ascii="Effra" w:hAnsi="Effra"/>
        <w:b/>
        <w:bCs/>
        <w:sz w:val="18"/>
      </w:rPr>
      <w:tblPr/>
      <w:tcPr>
        <w:tcBorders>
          <w:top w:val="single" w:sz="8" w:space="0" w:color="009FDA"/>
          <w:left w:val="nil"/>
          <w:bottom w:val="single" w:sz="8" w:space="0" w:color="009FDA"/>
          <w:right w:val="nil"/>
          <w:insideH w:val="nil"/>
          <w:insideV w:val="nil"/>
          <w:tl2br w:val="nil"/>
          <w:tr2bl w:val="nil"/>
        </w:tcBorders>
        <w:shd w:val="clear" w:color="auto" w:fill="FFFFFF" w:themeFill="background1"/>
      </w:tcPr>
    </w:tblStylePr>
    <w:tblStylePr w:type="lastRow">
      <w:pPr>
        <w:spacing w:before="0" w:after="0" w:line="240" w:lineRule="auto"/>
      </w:pPr>
      <w:rPr>
        <w:rFonts w:ascii="Effra" w:hAnsi="Effra"/>
        <w:b/>
        <w:bCs/>
        <w:sz w:val="18"/>
      </w:rPr>
      <w:tblPr/>
      <w:tcPr>
        <w:tcBorders>
          <w:top w:val="single" w:sz="8" w:space="0" w:color="009FDA"/>
          <w:left w:val="nil"/>
          <w:bottom w:val="single" w:sz="8" w:space="0" w:color="009FDA"/>
          <w:right w:val="nil"/>
          <w:insideH w:val="nil"/>
          <w:insideV w:val="nil"/>
          <w:tl2br w:val="nil"/>
          <w:tr2bl w:val="nil"/>
        </w:tcBorders>
        <w:shd w:val="clear" w:color="auto" w:fill="FFFFFF" w:themeFill="background1"/>
      </w:tcPr>
    </w:tblStylePr>
    <w:tblStylePr w:type="firstCol">
      <w:rPr>
        <w:rFonts w:ascii="Effra" w:hAnsi="Effra"/>
        <w:b w:val="0"/>
        <w:bCs/>
        <w:sz w:val="18"/>
      </w:rPr>
    </w:tblStylePr>
    <w:tblStylePr w:type="lastCol">
      <w:rPr>
        <w:rFonts w:ascii="Effra" w:hAnsi="Effra"/>
        <w:b w:val="0"/>
        <w:bCs/>
        <w:sz w:val="18"/>
      </w:rPr>
      <w:tblPr/>
      <w:tcPr>
        <w:shd w:val="clear" w:color="auto" w:fill="FFFFFF" w:themeFill="background1"/>
      </w:tcPr>
    </w:tblStylePr>
    <w:tblStylePr w:type="band1Vert">
      <w:rPr>
        <w:rFonts w:ascii="Effra" w:hAnsi="Effra"/>
        <w:sz w:val="18"/>
      </w:rPr>
    </w:tblStylePr>
    <w:tblStylePr w:type="band2Vert">
      <w:rPr>
        <w:rFonts w:ascii="Effra" w:hAnsi="Effra"/>
        <w:sz w:val="18"/>
      </w:rPr>
    </w:tblStylePr>
    <w:tblStylePr w:type="band1Horz">
      <w:rPr>
        <w:rFonts w:ascii="Effra" w:hAnsi="Effra"/>
        <w:sz w:val="18"/>
      </w:rPr>
      <w:tblPr/>
      <w:tcPr>
        <w:tcBorders>
          <w:top w:val="single" w:sz="8" w:space="0" w:color="009FDA"/>
          <w:bottom w:val="single" w:sz="8" w:space="0" w:color="009FDA"/>
        </w:tcBorders>
        <w:shd w:val="clear" w:color="auto" w:fill="DFEEF9"/>
      </w:tcPr>
    </w:tblStylePr>
    <w:tblStylePr w:type="band2Horz">
      <w:rPr>
        <w:rFonts w:ascii="Effra" w:hAnsi="Effra"/>
        <w:sz w:val="18"/>
      </w:rPr>
      <w:tblPr/>
      <w:tcPr>
        <w:shd w:val="clear" w:color="auto" w:fill="FFFFFF" w:themeFill="background1"/>
      </w:tcPr>
    </w:tblStylePr>
    <w:tblStylePr w:type="neCell">
      <w:rPr>
        <w:rFonts w:ascii="Effra" w:hAnsi="Effra"/>
        <w:sz w:val="18"/>
      </w:rPr>
    </w:tblStylePr>
    <w:tblStylePr w:type="nwCell">
      <w:rPr>
        <w:rFonts w:ascii="Effra" w:hAnsi="Effra"/>
        <w:b/>
        <w:sz w:val="18"/>
      </w:rPr>
    </w:tblStylePr>
    <w:tblStylePr w:type="seCell">
      <w:rPr>
        <w:rFonts w:ascii="Effra" w:hAnsi="Effra"/>
        <w:sz w:val="18"/>
      </w:rPr>
    </w:tblStylePr>
    <w:tblStylePr w:type="swCell">
      <w:rPr>
        <w:rFonts w:ascii="Effra" w:hAnsi="Effra"/>
        <w:sz w:val="18"/>
      </w:rPr>
    </w:tblStylePr>
  </w:style>
  <w:style w:type="paragraph" w:styleId="Header">
    <w:name w:val="header"/>
    <w:basedOn w:val="Normal"/>
    <w:link w:val="HeaderChar"/>
    <w:uiPriority w:val="99"/>
    <w:unhideWhenUsed/>
    <w:rsid w:val="00145B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BB0"/>
  </w:style>
  <w:style w:type="paragraph" w:styleId="Footer">
    <w:name w:val="footer"/>
    <w:basedOn w:val="Normal"/>
    <w:link w:val="FooterChar"/>
    <w:uiPriority w:val="99"/>
    <w:unhideWhenUsed/>
    <w:rsid w:val="00145B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BB0"/>
  </w:style>
  <w:style w:type="character" w:styleId="Hyperlink">
    <w:name w:val="Hyperlink"/>
    <w:basedOn w:val="DefaultParagraphFont"/>
    <w:uiPriority w:val="99"/>
    <w:unhideWhenUsed/>
    <w:rsid w:val="00145BB0"/>
    <w:rPr>
      <w:color w:val="0000FF" w:themeColor="hyperlink"/>
      <w:u w:val="single"/>
    </w:rPr>
  </w:style>
  <w:style w:type="table" w:styleId="TableGrid">
    <w:name w:val="Table Grid"/>
    <w:basedOn w:val="TableNormal"/>
    <w:uiPriority w:val="59"/>
    <w:rsid w:val="00145B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CANALYSTNAMES">
    <w:name w:val="MSC ANALYST NAMES"/>
    <w:basedOn w:val="Normal"/>
    <w:rsid w:val="00C908EF"/>
    <w:pPr>
      <w:spacing w:line="240" w:lineRule="auto"/>
      <w:jc w:val="right"/>
    </w:pPr>
    <w:rPr>
      <w:rFonts w:ascii="Arial" w:eastAsia="Times New Roman" w:hAnsi="Arial" w:cs="Times New Roman"/>
      <w:color w:val="144682"/>
      <w:sz w:val="12"/>
      <w:szCs w:val="24"/>
      <w:lang w:val="en-GB"/>
    </w:rPr>
  </w:style>
  <w:style w:type="paragraph" w:styleId="ListParagraph">
    <w:name w:val="List Paragraph"/>
    <w:basedOn w:val="Normal"/>
    <w:uiPriority w:val="34"/>
    <w:qFormat/>
    <w:rsid w:val="00C908EF"/>
    <w:pPr>
      <w:ind w:left="720"/>
      <w:contextualSpacing/>
    </w:pPr>
    <w:rPr>
      <w:rFonts w:ascii="Verdana" w:hAnsi="Verdana" w:cs="Times New Roman"/>
      <w:sz w:val="18"/>
      <w:szCs w:val="18"/>
    </w:rPr>
  </w:style>
  <w:style w:type="paragraph" w:styleId="BalloonText">
    <w:name w:val="Balloon Text"/>
    <w:basedOn w:val="Normal"/>
    <w:link w:val="BalloonTextChar"/>
    <w:uiPriority w:val="99"/>
    <w:semiHidden/>
    <w:unhideWhenUsed/>
    <w:rsid w:val="005A6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766"/>
    <w:rPr>
      <w:rFonts w:ascii="Tahoma" w:hAnsi="Tahoma" w:cs="Tahoma"/>
      <w:sz w:val="16"/>
      <w:szCs w:val="16"/>
    </w:rPr>
  </w:style>
  <w:style w:type="table" w:customStyle="1" w:styleId="LightShading-Accent16">
    <w:name w:val="Light Shading - Accent 16"/>
    <w:basedOn w:val="TableNormal"/>
    <w:uiPriority w:val="60"/>
    <w:rsid w:val="007962AF"/>
    <w:pPr>
      <w:spacing w:after="0" w:line="240" w:lineRule="auto"/>
    </w:pPr>
    <w:rPr>
      <w:rFonts w:ascii="Verdana" w:hAnsi="Verdana" w:cs="Times New Roman"/>
      <w:color w:val="365F91" w:themeColor="accent1" w:themeShade="BF"/>
      <w:sz w:val="18"/>
      <w:szCs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SCNORMAL">
    <w:name w:val="MSC NORMAL"/>
    <w:basedOn w:val="Normal"/>
    <w:link w:val="MSCNORMALChar"/>
    <w:rsid w:val="009C3F2B"/>
    <w:pPr>
      <w:spacing w:line="288" w:lineRule="auto"/>
    </w:pPr>
    <w:rPr>
      <w:rFonts w:ascii="Helvetica" w:eastAsia="Times New Roman" w:hAnsi="Helvetica" w:cs="Times New Roman"/>
      <w:sz w:val="18"/>
      <w:szCs w:val="24"/>
      <w:lang w:val="en-GB"/>
    </w:rPr>
  </w:style>
  <w:style w:type="character" w:customStyle="1" w:styleId="MSCNORMALChar">
    <w:name w:val="MSC NORMAL Char"/>
    <w:basedOn w:val="DefaultParagraphFont"/>
    <w:link w:val="MSCNORMAL"/>
    <w:rsid w:val="009C3F2B"/>
    <w:rPr>
      <w:rFonts w:ascii="Helvetica" w:eastAsia="Times New Roman" w:hAnsi="Helvetica" w:cs="Times New Roman"/>
      <w:sz w:val="18"/>
      <w:szCs w:val="24"/>
      <w:lang w:val="en-GB"/>
    </w:rPr>
  </w:style>
  <w:style w:type="paragraph" w:customStyle="1" w:styleId="MSCHEADING3">
    <w:name w:val="MSC HEADING 3"/>
    <w:basedOn w:val="MSCNORMAL"/>
    <w:link w:val="MSCHEADING3Char"/>
    <w:rsid w:val="009C3F2B"/>
    <w:pPr>
      <w:spacing w:after="120"/>
    </w:pPr>
    <w:rPr>
      <w:b/>
      <w:color w:val="7F7F7F"/>
      <w:sz w:val="19"/>
    </w:rPr>
  </w:style>
  <w:style w:type="character" w:customStyle="1" w:styleId="MSCHEADING3Char">
    <w:name w:val="MSC HEADING 3 Char"/>
    <w:basedOn w:val="MSCNORMALChar"/>
    <w:link w:val="MSCHEADING3"/>
    <w:rsid w:val="009C3F2B"/>
    <w:rPr>
      <w:rFonts w:ascii="Helvetica" w:eastAsia="Times New Roman" w:hAnsi="Helvetica" w:cs="Times New Roman"/>
      <w:b/>
      <w:color w:val="7F7F7F"/>
      <w:sz w:val="19"/>
      <w:szCs w:val="24"/>
      <w:lang w:val="en-GB"/>
    </w:rPr>
  </w:style>
  <w:style w:type="paragraph" w:customStyle="1" w:styleId="MSCHEADING1">
    <w:name w:val="MSC HEADING 1"/>
    <w:basedOn w:val="MSCNORMAL"/>
    <w:rsid w:val="009C3F2B"/>
    <w:rPr>
      <w:b/>
      <w:color w:val="7F7F7F"/>
      <w:sz w:val="32"/>
      <w:szCs w:val="32"/>
    </w:rPr>
  </w:style>
  <w:style w:type="table" w:styleId="LightShading-Accent2">
    <w:name w:val="Light Shading Accent 2"/>
    <w:basedOn w:val="TableNormal"/>
    <w:uiPriority w:val="60"/>
    <w:rsid w:val="00140CD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eading1Char">
    <w:name w:val="Heading 1 Char"/>
    <w:aliases w:val="Huge Title Char"/>
    <w:basedOn w:val="DefaultParagraphFont"/>
    <w:link w:val="Heading1"/>
    <w:uiPriority w:val="9"/>
    <w:rsid w:val="00F16B30"/>
    <w:rPr>
      <w:rFonts w:ascii="Effra" w:eastAsiaTheme="majorEastAsia" w:hAnsi="Effra" w:cstheme="majorBidi"/>
      <w:b/>
      <w:bCs/>
      <w:color w:val="009FDA"/>
      <w:sz w:val="32"/>
      <w:szCs w:val="28"/>
    </w:rPr>
  </w:style>
  <w:style w:type="character" w:customStyle="1" w:styleId="Heading2Char">
    <w:name w:val="Heading 2 Char"/>
    <w:aliases w:val="Sub Headings Char"/>
    <w:basedOn w:val="DefaultParagraphFont"/>
    <w:link w:val="Heading2"/>
    <w:uiPriority w:val="9"/>
    <w:rsid w:val="00F16B30"/>
    <w:rPr>
      <w:rFonts w:ascii="Effra" w:eastAsiaTheme="majorEastAsia" w:hAnsi="Effra" w:cstheme="majorBidi"/>
      <w:b/>
      <w:bCs/>
      <w:color w:val="002395"/>
      <w:sz w:val="28"/>
      <w:szCs w:val="26"/>
    </w:rPr>
  </w:style>
  <w:style w:type="character" w:customStyle="1" w:styleId="Heading3Char">
    <w:name w:val="Heading 3 Char"/>
    <w:aliases w:val="Table Content Headings Char"/>
    <w:basedOn w:val="DefaultParagraphFont"/>
    <w:link w:val="Heading3"/>
    <w:uiPriority w:val="9"/>
    <w:rsid w:val="00F16B30"/>
    <w:rPr>
      <w:rFonts w:ascii="Effra" w:eastAsiaTheme="majorEastAsia" w:hAnsi="Effra" w:cstheme="majorBidi"/>
      <w:b/>
      <w:bCs/>
      <w:color w:val="002395"/>
      <w:sz w:val="20"/>
    </w:rPr>
  </w:style>
  <w:style w:type="character" w:customStyle="1" w:styleId="Heading4Char">
    <w:name w:val="Heading 4 Char"/>
    <w:aliases w:val="Headings Char"/>
    <w:basedOn w:val="DefaultParagraphFont"/>
    <w:link w:val="Heading4"/>
    <w:uiPriority w:val="9"/>
    <w:rsid w:val="00F16B30"/>
    <w:rPr>
      <w:rFonts w:ascii="Effra" w:eastAsia="Calibri" w:hAnsi="Effra" w:cstheme="majorBidi"/>
      <w:b/>
      <w:bCs/>
      <w:iCs/>
      <w:color w:val="009FDA"/>
      <w:sz w:val="28"/>
    </w:rPr>
  </w:style>
  <w:style w:type="paragraph" w:styleId="Subtitle">
    <w:name w:val="Subtitle"/>
    <w:aliases w:val="Sub content"/>
    <w:basedOn w:val="Normal"/>
    <w:next w:val="Normal"/>
    <w:link w:val="SubtitleChar"/>
    <w:autoRedefine/>
    <w:uiPriority w:val="11"/>
    <w:qFormat/>
    <w:rsid w:val="00F16B30"/>
    <w:pPr>
      <w:numPr>
        <w:ilvl w:val="1"/>
      </w:numPr>
      <w:spacing w:after="120"/>
      <w:ind w:left="3420"/>
      <w:jc w:val="both"/>
    </w:pPr>
    <w:rPr>
      <w:rFonts w:ascii="Effra" w:eastAsiaTheme="majorEastAsia" w:hAnsi="Effra" w:cstheme="majorBidi"/>
      <w:i/>
      <w:iCs/>
      <w:color w:val="001968"/>
      <w:spacing w:val="15"/>
      <w:sz w:val="18"/>
      <w:szCs w:val="24"/>
    </w:rPr>
  </w:style>
  <w:style w:type="character" w:customStyle="1" w:styleId="SubtitleChar">
    <w:name w:val="Subtitle Char"/>
    <w:aliases w:val="Sub content Char"/>
    <w:basedOn w:val="DefaultParagraphFont"/>
    <w:link w:val="Subtitle"/>
    <w:uiPriority w:val="11"/>
    <w:rsid w:val="00F16B30"/>
    <w:rPr>
      <w:rFonts w:ascii="Effra" w:eastAsiaTheme="majorEastAsia" w:hAnsi="Effra" w:cstheme="majorBidi"/>
      <w:i/>
      <w:iCs/>
      <w:color w:val="001968"/>
      <w:spacing w:val="15"/>
      <w:sz w:val="18"/>
      <w:szCs w:val="24"/>
    </w:rPr>
  </w:style>
  <w:style w:type="paragraph" w:styleId="NoSpacing">
    <w:name w:val="No Spacing"/>
    <w:aliases w:val="Content"/>
    <w:basedOn w:val="Normal"/>
    <w:next w:val="Normal"/>
    <w:link w:val="NoSpacingChar"/>
    <w:uiPriority w:val="1"/>
    <w:qFormat/>
    <w:rsid w:val="00F16B30"/>
    <w:pPr>
      <w:spacing w:after="120"/>
      <w:ind w:left="3427"/>
      <w:jc w:val="both"/>
    </w:pPr>
    <w:rPr>
      <w:rFonts w:ascii="Effra" w:hAnsi="Effra"/>
      <w:color w:val="001968"/>
      <w:sz w:val="20"/>
    </w:rPr>
  </w:style>
  <w:style w:type="character" w:customStyle="1" w:styleId="NoSpacingChar">
    <w:name w:val="No Spacing Char"/>
    <w:aliases w:val="Content Char"/>
    <w:basedOn w:val="DefaultParagraphFont"/>
    <w:link w:val="NoSpacing"/>
    <w:uiPriority w:val="1"/>
    <w:rsid w:val="00F16B30"/>
    <w:rPr>
      <w:rFonts w:ascii="Effra" w:hAnsi="Effra"/>
      <w:color w:val="001968"/>
      <w:sz w:val="20"/>
    </w:rPr>
  </w:style>
  <w:style w:type="character" w:customStyle="1" w:styleId="Heading5Char">
    <w:name w:val="Heading 5 Char"/>
    <w:aliases w:val="Table content Char"/>
    <w:basedOn w:val="DefaultParagraphFont"/>
    <w:link w:val="Heading5"/>
    <w:uiPriority w:val="9"/>
    <w:rsid w:val="00F16B30"/>
    <w:rPr>
      <w:rFonts w:ascii="Effra" w:eastAsiaTheme="majorEastAsia" w:hAnsi="Effra" w:cstheme="majorBidi"/>
      <w:color w:val="002395"/>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ungcv@acbs.com.vn" TargetMode="External"/><Relationship Id="rId18" Type="http://schemas.openxmlformats.org/officeDocument/2006/relationships/hyperlink" Target="mailto:huyha@acbs.com.vn" TargetMode="External"/><Relationship Id="rId26" Type="http://schemas.openxmlformats.org/officeDocument/2006/relationships/hyperlink" Target="mailto:thanhtt@acbs.com.vn" TargetMode="External"/><Relationship Id="rId3" Type="http://schemas.openxmlformats.org/officeDocument/2006/relationships/settings" Target="settings.xml"/><Relationship Id="rId21" Type="http://schemas.openxmlformats.org/officeDocument/2006/relationships/hyperlink" Target="mailto:minhtvh@acbs.com.vn" TargetMode="External"/><Relationship Id="rId34" Type="http://schemas.openxmlformats.org/officeDocument/2006/relationships/fontTable" Target="fontTable.xml"/><Relationship Id="rId7" Type="http://schemas.openxmlformats.org/officeDocument/2006/relationships/hyperlink" Target="mailto:giaonbt@acbs.com.vn" TargetMode="External"/><Relationship Id="rId12" Type="http://schemas.openxmlformats.org/officeDocument/2006/relationships/hyperlink" Target="mailto:trucptt@acbs.com.vn" TargetMode="External"/><Relationship Id="rId17" Type="http://schemas.openxmlformats.org/officeDocument/2006/relationships/hyperlink" Target="mailto:hungpv@acbs.com.vn" TargetMode="External"/><Relationship Id="rId25" Type="http://schemas.openxmlformats.org/officeDocument/2006/relationships/hyperlink" Target="mailto:thanhlnt@acbs.com.vn"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trungtn@acbs.com.vn" TargetMode="External"/><Relationship Id="rId20" Type="http://schemas.openxmlformats.org/officeDocument/2006/relationships/hyperlink" Target="mailto:phuocld@acbs.com.vn" TargetMode="External"/><Relationship Id="rId29" Type="http://schemas.openxmlformats.org/officeDocument/2006/relationships/hyperlink" Target="mailto:nhinp@acbs.com.v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iaonbt@acbs.com.vn" TargetMode="External"/><Relationship Id="rId24" Type="http://schemas.openxmlformats.org/officeDocument/2006/relationships/hyperlink" Target="mailto:nhultm@acbs.com.vn"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hoant@acbs.com.vn" TargetMode="External"/><Relationship Id="rId23" Type="http://schemas.openxmlformats.org/officeDocument/2006/relationships/hyperlink" Target="mailto:huongctk@acbs.com.vn" TargetMode="External"/><Relationship Id="rId28" Type="http://schemas.openxmlformats.org/officeDocument/2006/relationships/hyperlink" Target="mailto:dunglvn.hso@acbs.com.vn" TargetMode="External"/><Relationship Id="rId10" Type="http://schemas.openxmlformats.org/officeDocument/2006/relationships/chart" Target="charts/chart3.xml"/><Relationship Id="rId19" Type="http://schemas.openxmlformats.org/officeDocument/2006/relationships/hyperlink" Target="mailto:phuctta@acbs.com.vn"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mailto:chiltk@acbs.com.vn" TargetMode="External"/><Relationship Id="rId22" Type="http://schemas.openxmlformats.org/officeDocument/2006/relationships/hyperlink" Target="mailto:tyler@acbs.com.vn" TargetMode="External"/><Relationship Id="rId27" Type="http://schemas.openxmlformats.org/officeDocument/2006/relationships/hyperlink" Target="mailto:phuongctm@acbs.com.vn"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chart" Target="charts/chart1.xml"/></Relationships>
</file>

<file path=word/_rels/footer1.xml.rels><?xml version="1.0" encoding="UTF-8" standalone="yes"?>
<Relationships xmlns="http://schemas.openxmlformats.org/package/2006/relationships"><Relationship Id="rId2" Type="http://schemas.openxmlformats.org/officeDocument/2006/relationships/hyperlink" Target="http://www.acbs.com.vn"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www.acbs.com.vn"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0.64.4.17\homefolder\public\Gigi\vhc.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D\Gigi\VHC\Update%204Q21\VHC2022021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E:\D\Gigi\VHC\Update%204Q21\VHC20220216.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200"/>
            </a:pPr>
            <a:r>
              <a:rPr lang="vi-VN" sz="1200"/>
              <a:t>Biểu đồ giao dịch</a:t>
            </a:r>
          </a:p>
        </c:rich>
      </c:tx>
      <c:layout>
        <c:manualLayout>
          <c:xMode val="edge"/>
          <c:yMode val="edge"/>
          <c:x val="0.19160332822980458"/>
          <c:y val="3.899696361484226E-3"/>
        </c:manualLayout>
      </c:layout>
      <c:overlay val="1"/>
    </c:title>
    <c:autoTitleDeleted val="0"/>
    <c:plotArea>
      <c:layout>
        <c:manualLayout>
          <c:layoutTarget val="inner"/>
          <c:xMode val="edge"/>
          <c:yMode val="edge"/>
          <c:x val="0.14078088775663691"/>
          <c:y val="0.18920238174134249"/>
          <c:w val="0.6915663395336451"/>
          <c:h val="0.54968220884154184"/>
        </c:manualLayout>
      </c:layout>
      <c:barChart>
        <c:barDir val="col"/>
        <c:grouping val="clustered"/>
        <c:varyColors val="0"/>
        <c:ser>
          <c:idx val="1"/>
          <c:order val="1"/>
          <c:spPr>
            <a:solidFill>
              <a:srgbClr val="009FDA"/>
            </a:solidFill>
          </c:spPr>
          <c:invertIfNegative val="0"/>
          <c:cat>
            <c:numRef>
              <c:f>'[vhc.xlsx]Chart Movement'!$E$9:$E$261</c:f>
              <c:numCache>
                <c:formatCode>dd/mm/yyyy</c:formatCode>
                <c:ptCount val="253"/>
                <c:pt idx="0">
                  <c:v>44614</c:v>
                </c:pt>
                <c:pt idx="1">
                  <c:v>44613</c:v>
                </c:pt>
                <c:pt idx="2">
                  <c:v>44610</c:v>
                </c:pt>
                <c:pt idx="3">
                  <c:v>44609</c:v>
                </c:pt>
                <c:pt idx="4">
                  <c:v>44608</c:v>
                </c:pt>
                <c:pt idx="5">
                  <c:v>44607</c:v>
                </c:pt>
                <c:pt idx="6">
                  <c:v>44606</c:v>
                </c:pt>
                <c:pt idx="7">
                  <c:v>44603</c:v>
                </c:pt>
                <c:pt idx="8">
                  <c:v>44602</c:v>
                </c:pt>
                <c:pt idx="9">
                  <c:v>44601</c:v>
                </c:pt>
                <c:pt idx="10">
                  <c:v>44600</c:v>
                </c:pt>
                <c:pt idx="11">
                  <c:v>44599</c:v>
                </c:pt>
                <c:pt idx="12">
                  <c:v>44589</c:v>
                </c:pt>
                <c:pt idx="13">
                  <c:v>44588</c:v>
                </c:pt>
                <c:pt idx="14">
                  <c:v>44587</c:v>
                </c:pt>
                <c:pt idx="15">
                  <c:v>44586</c:v>
                </c:pt>
                <c:pt idx="16">
                  <c:v>44585</c:v>
                </c:pt>
                <c:pt idx="17">
                  <c:v>44582</c:v>
                </c:pt>
                <c:pt idx="18">
                  <c:v>44581</c:v>
                </c:pt>
                <c:pt idx="19">
                  <c:v>44580</c:v>
                </c:pt>
                <c:pt idx="20">
                  <c:v>44579</c:v>
                </c:pt>
                <c:pt idx="21">
                  <c:v>44578</c:v>
                </c:pt>
                <c:pt idx="22">
                  <c:v>44575</c:v>
                </c:pt>
                <c:pt idx="23">
                  <c:v>44574</c:v>
                </c:pt>
                <c:pt idx="24">
                  <c:v>44573</c:v>
                </c:pt>
                <c:pt idx="25">
                  <c:v>44572</c:v>
                </c:pt>
                <c:pt idx="26">
                  <c:v>44571</c:v>
                </c:pt>
                <c:pt idx="27">
                  <c:v>44568</c:v>
                </c:pt>
                <c:pt idx="28">
                  <c:v>44567</c:v>
                </c:pt>
                <c:pt idx="29">
                  <c:v>44566</c:v>
                </c:pt>
                <c:pt idx="30">
                  <c:v>44565</c:v>
                </c:pt>
                <c:pt idx="31">
                  <c:v>44561</c:v>
                </c:pt>
                <c:pt idx="32">
                  <c:v>44560</c:v>
                </c:pt>
                <c:pt idx="33">
                  <c:v>44559</c:v>
                </c:pt>
                <c:pt idx="34">
                  <c:v>44558</c:v>
                </c:pt>
                <c:pt idx="35">
                  <c:v>44557</c:v>
                </c:pt>
                <c:pt idx="36">
                  <c:v>44554</c:v>
                </c:pt>
                <c:pt idx="37">
                  <c:v>44553</c:v>
                </c:pt>
                <c:pt idx="38">
                  <c:v>44552</c:v>
                </c:pt>
                <c:pt idx="39">
                  <c:v>44551</c:v>
                </c:pt>
                <c:pt idx="40">
                  <c:v>44550</c:v>
                </c:pt>
                <c:pt idx="41">
                  <c:v>44547</c:v>
                </c:pt>
                <c:pt idx="42">
                  <c:v>44546</c:v>
                </c:pt>
                <c:pt idx="43">
                  <c:v>44545</c:v>
                </c:pt>
                <c:pt idx="44">
                  <c:v>44544</c:v>
                </c:pt>
                <c:pt idx="45">
                  <c:v>44543</c:v>
                </c:pt>
                <c:pt idx="46">
                  <c:v>44540</c:v>
                </c:pt>
                <c:pt idx="47">
                  <c:v>44539</c:v>
                </c:pt>
                <c:pt idx="48">
                  <c:v>44538</c:v>
                </c:pt>
                <c:pt idx="49">
                  <c:v>44537</c:v>
                </c:pt>
                <c:pt idx="50">
                  <c:v>44536</c:v>
                </c:pt>
                <c:pt idx="51">
                  <c:v>44533</c:v>
                </c:pt>
                <c:pt idx="52">
                  <c:v>44532</c:v>
                </c:pt>
                <c:pt idx="53">
                  <c:v>44531</c:v>
                </c:pt>
                <c:pt idx="54">
                  <c:v>44530</c:v>
                </c:pt>
                <c:pt idx="55">
                  <c:v>44529</c:v>
                </c:pt>
                <c:pt idx="56">
                  <c:v>44526</c:v>
                </c:pt>
                <c:pt idx="57">
                  <c:v>44525</c:v>
                </c:pt>
                <c:pt idx="58">
                  <c:v>44524</c:v>
                </c:pt>
                <c:pt idx="59">
                  <c:v>44523</c:v>
                </c:pt>
                <c:pt idx="60">
                  <c:v>44522</c:v>
                </c:pt>
                <c:pt idx="61">
                  <c:v>44519</c:v>
                </c:pt>
                <c:pt idx="62">
                  <c:v>44518</c:v>
                </c:pt>
                <c:pt idx="63">
                  <c:v>44517</c:v>
                </c:pt>
                <c:pt idx="64">
                  <c:v>44516</c:v>
                </c:pt>
                <c:pt idx="65">
                  <c:v>44515</c:v>
                </c:pt>
                <c:pt idx="66">
                  <c:v>44512</c:v>
                </c:pt>
                <c:pt idx="67">
                  <c:v>44511</c:v>
                </c:pt>
                <c:pt idx="68">
                  <c:v>44510</c:v>
                </c:pt>
                <c:pt idx="69">
                  <c:v>44509</c:v>
                </c:pt>
                <c:pt idx="70">
                  <c:v>44508</c:v>
                </c:pt>
                <c:pt idx="71">
                  <c:v>44505</c:v>
                </c:pt>
                <c:pt idx="72">
                  <c:v>44504</c:v>
                </c:pt>
                <c:pt idx="73">
                  <c:v>44503</c:v>
                </c:pt>
                <c:pt idx="74">
                  <c:v>44502</c:v>
                </c:pt>
                <c:pt idx="75">
                  <c:v>44501</c:v>
                </c:pt>
                <c:pt idx="76">
                  <c:v>44498</c:v>
                </c:pt>
                <c:pt idx="77">
                  <c:v>44497</c:v>
                </c:pt>
                <c:pt idx="78">
                  <c:v>44496</c:v>
                </c:pt>
                <c:pt idx="79">
                  <c:v>44495</c:v>
                </c:pt>
                <c:pt idx="80">
                  <c:v>44494</c:v>
                </c:pt>
                <c:pt idx="81">
                  <c:v>44491</c:v>
                </c:pt>
                <c:pt idx="82">
                  <c:v>44490</c:v>
                </c:pt>
                <c:pt idx="83">
                  <c:v>44489</c:v>
                </c:pt>
                <c:pt idx="84">
                  <c:v>44488</c:v>
                </c:pt>
                <c:pt idx="85">
                  <c:v>44487</c:v>
                </c:pt>
                <c:pt idx="86">
                  <c:v>44484</c:v>
                </c:pt>
                <c:pt idx="87">
                  <c:v>44483</c:v>
                </c:pt>
                <c:pt idx="88">
                  <c:v>44482</c:v>
                </c:pt>
                <c:pt idx="89">
                  <c:v>44481</c:v>
                </c:pt>
                <c:pt idx="90">
                  <c:v>44480</c:v>
                </c:pt>
                <c:pt idx="91">
                  <c:v>44477</c:v>
                </c:pt>
                <c:pt idx="92">
                  <c:v>44476</c:v>
                </c:pt>
                <c:pt idx="93">
                  <c:v>44475</c:v>
                </c:pt>
                <c:pt idx="94">
                  <c:v>44474</c:v>
                </c:pt>
                <c:pt idx="95">
                  <c:v>44473</c:v>
                </c:pt>
                <c:pt idx="96">
                  <c:v>44470</c:v>
                </c:pt>
                <c:pt idx="97">
                  <c:v>44469</c:v>
                </c:pt>
                <c:pt idx="98">
                  <c:v>44468</c:v>
                </c:pt>
                <c:pt idx="99">
                  <c:v>44467</c:v>
                </c:pt>
                <c:pt idx="100">
                  <c:v>44466</c:v>
                </c:pt>
                <c:pt idx="101">
                  <c:v>44463</c:v>
                </c:pt>
                <c:pt idx="102">
                  <c:v>44462</c:v>
                </c:pt>
                <c:pt idx="103">
                  <c:v>44461</c:v>
                </c:pt>
                <c:pt idx="104">
                  <c:v>44460</c:v>
                </c:pt>
                <c:pt idx="105">
                  <c:v>44459</c:v>
                </c:pt>
                <c:pt idx="106">
                  <c:v>44456</c:v>
                </c:pt>
                <c:pt idx="107">
                  <c:v>44455</c:v>
                </c:pt>
                <c:pt idx="108">
                  <c:v>44454</c:v>
                </c:pt>
                <c:pt idx="109">
                  <c:v>44453</c:v>
                </c:pt>
                <c:pt idx="110">
                  <c:v>44452</c:v>
                </c:pt>
                <c:pt idx="111">
                  <c:v>44449</c:v>
                </c:pt>
                <c:pt idx="112">
                  <c:v>44448</c:v>
                </c:pt>
                <c:pt idx="113">
                  <c:v>44447</c:v>
                </c:pt>
                <c:pt idx="114">
                  <c:v>44446</c:v>
                </c:pt>
                <c:pt idx="115">
                  <c:v>44445</c:v>
                </c:pt>
                <c:pt idx="116">
                  <c:v>44440</c:v>
                </c:pt>
                <c:pt idx="117">
                  <c:v>44439</c:v>
                </c:pt>
                <c:pt idx="118">
                  <c:v>44438</c:v>
                </c:pt>
                <c:pt idx="119">
                  <c:v>44435</c:v>
                </c:pt>
                <c:pt idx="120">
                  <c:v>44434</c:v>
                </c:pt>
                <c:pt idx="121">
                  <c:v>44433</c:v>
                </c:pt>
                <c:pt idx="122">
                  <c:v>44432</c:v>
                </c:pt>
                <c:pt idx="123">
                  <c:v>44431</c:v>
                </c:pt>
                <c:pt idx="124">
                  <c:v>44428</c:v>
                </c:pt>
                <c:pt idx="125">
                  <c:v>44427</c:v>
                </c:pt>
                <c:pt idx="126">
                  <c:v>44426</c:v>
                </c:pt>
                <c:pt idx="127">
                  <c:v>44425</c:v>
                </c:pt>
                <c:pt idx="128">
                  <c:v>44424</c:v>
                </c:pt>
                <c:pt idx="129">
                  <c:v>44421</c:v>
                </c:pt>
                <c:pt idx="130">
                  <c:v>44420</c:v>
                </c:pt>
                <c:pt idx="131">
                  <c:v>44419</c:v>
                </c:pt>
                <c:pt idx="132">
                  <c:v>44418</c:v>
                </c:pt>
                <c:pt idx="133">
                  <c:v>44417</c:v>
                </c:pt>
                <c:pt idx="134">
                  <c:v>44414</c:v>
                </c:pt>
                <c:pt idx="135">
                  <c:v>44413</c:v>
                </c:pt>
                <c:pt idx="136">
                  <c:v>44412</c:v>
                </c:pt>
                <c:pt idx="137">
                  <c:v>44411</c:v>
                </c:pt>
                <c:pt idx="138">
                  <c:v>44410</c:v>
                </c:pt>
                <c:pt idx="139">
                  <c:v>44407</c:v>
                </c:pt>
                <c:pt idx="140">
                  <c:v>44406</c:v>
                </c:pt>
                <c:pt idx="141">
                  <c:v>44405</c:v>
                </c:pt>
                <c:pt idx="142">
                  <c:v>44404</c:v>
                </c:pt>
                <c:pt idx="143">
                  <c:v>44403</c:v>
                </c:pt>
                <c:pt idx="144">
                  <c:v>44400</c:v>
                </c:pt>
                <c:pt idx="145">
                  <c:v>44399</c:v>
                </c:pt>
                <c:pt idx="146">
                  <c:v>44398</c:v>
                </c:pt>
                <c:pt idx="147">
                  <c:v>44397</c:v>
                </c:pt>
                <c:pt idx="148">
                  <c:v>44396</c:v>
                </c:pt>
                <c:pt idx="149">
                  <c:v>44393</c:v>
                </c:pt>
                <c:pt idx="150">
                  <c:v>44392</c:v>
                </c:pt>
                <c:pt idx="151">
                  <c:v>44391</c:v>
                </c:pt>
                <c:pt idx="152">
                  <c:v>44390</c:v>
                </c:pt>
                <c:pt idx="153">
                  <c:v>44389</c:v>
                </c:pt>
                <c:pt idx="154">
                  <c:v>44386</c:v>
                </c:pt>
                <c:pt idx="155">
                  <c:v>44385</c:v>
                </c:pt>
                <c:pt idx="156">
                  <c:v>44384</c:v>
                </c:pt>
                <c:pt idx="157">
                  <c:v>44383</c:v>
                </c:pt>
                <c:pt idx="158">
                  <c:v>44382</c:v>
                </c:pt>
                <c:pt idx="159">
                  <c:v>44379</c:v>
                </c:pt>
                <c:pt idx="160">
                  <c:v>44378</c:v>
                </c:pt>
                <c:pt idx="161">
                  <c:v>44377</c:v>
                </c:pt>
                <c:pt idx="162">
                  <c:v>44376</c:v>
                </c:pt>
                <c:pt idx="163">
                  <c:v>44375</c:v>
                </c:pt>
                <c:pt idx="164">
                  <c:v>44372</c:v>
                </c:pt>
                <c:pt idx="165">
                  <c:v>44371</c:v>
                </c:pt>
                <c:pt idx="166">
                  <c:v>44370</c:v>
                </c:pt>
                <c:pt idx="167">
                  <c:v>44369</c:v>
                </c:pt>
                <c:pt idx="168">
                  <c:v>44368</c:v>
                </c:pt>
                <c:pt idx="169">
                  <c:v>44365</c:v>
                </c:pt>
                <c:pt idx="170">
                  <c:v>44364</c:v>
                </c:pt>
                <c:pt idx="171">
                  <c:v>44363</c:v>
                </c:pt>
                <c:pt idx="172">
                  <c:v>44362</c:v>
                </c:pt>
                <c:pt idx="173">
                  <c:v>44361</c:v>
                </c:pt>
                <c:pt idx="174">
                  <c:v>44358</c:v>
                </c:pt>
                <c:pt idx="175">
                  <c:v>44357</c:v>
                </c:pt>
                <c:pt idx="176">
                  <c:v>44356</c:v>
                </c:pt>
                <c:pt idx="177">
                  <c:v>44355</c:v>
                </c:pt>
                <c:pt idx="178">
                  <c:v>44354</c:v>
                </c:pt>
                <c:pt idx="179">
                  <c:v>44351</c:v>
                </c:pt>
                <c:pt idx="180">
                  <c:v>44350</c:v>
                </c:pt>
                <c:pt idx="181">
                  <c:v>44349</c:v>
                </c:pt>
                <c:pt idx="182">
                  <c:v>44348</c:v>
                </c:pt>
                <c:pt idx="183">
                  <c:v>44347</c:v>
                </c:pt>
                <c:pt idx="184">
                  <c:v>44344</c:v>
                </c:pt>
                <c:pt idx="185">
                  <c:v>44343</c:v>
                </c:pt>
                <c:pt idx="186">
                  <c:v>44342</c:v>
                </c:pt>
                <c:pt idx="187">
                  <c:v>44341</c:v>
                </c:pt>
                <c:pt idx="188">
                  <c:v>44340</c:v>
                </c:pt>
                <c:pt idx="189">
                  <c:v>44337</c:v>
                </c:pt>
                <c:pt idx="190">
                  <c:v>44336</c:v>
                </c:pt>
                <c:pt idx="191">
                  <c:v>44335</c:v>
                </c:pt>
                <c:pt idx="192">
                  <c:v>44334</c:v>
                </c:pt>
                <c:pt idx="193">
                  <c:v>44333</c:v>
                </c:pt>
                <c:pt idx="194">
                  <c:v>44330</c:v>
                </c:pt>
                <c:pt idx="195">
                  <c:v>44329</c:v>
                </c:pt>
                <c:pt idx="196">
                  <c:v>44328</c:v>
                </c:pt>
                <c:pt idx="197">
                  <c:v>44327</c:v>
                </c:pt>
                <c:pt idx="198">
                  <c:v>44326</c:v>
                </c:pt>
                <c:pt idx="199">
                  <c:v>44323</c:v>
                </c:pt>
                <c:pt idx="200">
                  <c:v>44322</c:v>
                </c:pt>
                <c:pt idx="201">
                  <c:v>44321</c:v>
                </c:pt>
                <c:pt idx="202">
                  <c:v>44320</c:v>
                </c:pt>
                <c:pt idx="203">
                  <c:v>44315</c:v>
                </c:pt>
                <c:pt idx="204">
                  <c:v>44314</c:v>
                </c:pt>
                <c:pt idx="205">
                  <c:v>44313</c:v>
                </c:pt>
                <c:pt idx="206">
                  <c:v>44312</c:v>
                </c:pt>
                <c:pt idx="207">
                  <c:v>44309</c:v>
                </c:pt>
                <c:pt idx="208">
                  <c:v>44308</c:v>
                </c:pt>
                <c:pt idx="209">
                  <c:v>44306</c:v>
                </c:pt>
                <c:pt idx="210">
                  <c:v>44305</c:v>
                </c:pt>
                <c:pt idx="211">
                  <c:v>44302</c:v>
                </c:pt>
                <c:pt idx="212">
                  <c:v>44301</c:v>
                </c:pt>
                <c:pt idx="213">
                  <c:v>44300</c:v>
                </c:pt>
                <c:pt idx="214">
                  <c:v>44299</c:v>
                </c:pt>
                <c:pt idx="215">
                  <c:v>44298</c:v>
                </c:pt>
                <c:pt idx="216">
                  <c:v>44295</c:v>
                </c:pt>
                <c:pt idx="217">
                  <c:v>44294</c:v>
                </c:pt>
                <c:pt idx="218">
                  <c:v>44293</c:v>
                </c:pt>
                <c:pt idx="219">
                  <c:v>44292</c:v>
                </c:pt>
                <c:pt idx="220">
                  <c:v>44291</c:v>
                </c:pt>
                <c:pt idx="221">
                  <c:v>44288</c:v>
                </c:pt>
                <c:pt idx="222">
                  <c:v>44287</c:v>
                </c:pt>
                <c:pt idx="223">
                  <c:v>44286</c:v>
                </c:pt>
                <c:pt idx="224">
                  <c:v>44285</c:v>
                </c:pt>
                <c:pt idx="225">
                  <c:v>44284</c:v>
                </c:pt>
                <c:pt idx="226">
                  <c:v>44281</c:v>
                </c:pt>
                <c:pt idx="227">
                  <c:v>44280</c:v>
                </c:pt>
                <c:pt idx="228">
                  <c:v>44279</c:v>
                </c:pt>
                <c:pt idx="229">
                  <c:v>44278</c:v>
                </c:pt>
                <c:pt idx="230">
                  <c:v>44277</c:v>
                </c:pt>
                <c:pt idx="231">
                  <c:v>44274</c:v>
                </c:pt>
                <c:pt idx="232">
                  <c:v>44273</c:v>
                </c:pt>
                <c:pt idx="233">
                  <c:v>44272</c:v>
                </c:pt>
                <c:pt idx="234">
                  <c:v>44271</c:v>
                </c:pt>
                <c:pt idx="235">
                  <c:v>44270</c:v>
                </c:pt>
                <c:pt idx="236">
                  <c:v>44267</c:v>
                </c:pt>
                <c:pt idx="237">
                  <c:v>44266</c:v>
                </c:pt>
                <c:pt idx="238">
                  <c:v>44265</c:v>
                </c:pt>
                <c:pt idx="239">
                  <c:v>44264</c:v>
                </c:pt>
                <c:pt idx="240">
                  <c:v>44263</c:v>
                </c:pt>
                <c:pt idx="241">
                  <c:v>44260</c:v>
                </c:pt>
                <c:pt idx="242">
                  <c:v>44259</c:v>
                </c:pt>
                <c:pt idx="243">
                  <c:v>44258</c:v>
                </c:pt>
                <c:pt idx="244">
                  <c:v>44257</c:v>
                </c:pt>
                <c:pt idx="245">
                  <c:v>44256</c:v>
                </c:pt>
                <c:pt idx="246">
                  <c:v>44253</c:v>
                </c:pt>
                <c:pt idx="247">
                  <c:v>44252</c:v>
                </c:pt>
                <c:pt idx="248">
                  <c:v>44251</c:v>
                </c:pt>
                <c:pt idx="249">
                  <c:v>44250</c:v>
                </c:pt>
                <c:pt idx="250">
                  <c:v>44249</c:v>
                </c:pt>
              </c:numCache>
            </c:numRef>
          </c:cat>
          <c:val>
            <c:numRef>
              <c:f>'[vhc.xlsx]Chart Movement'!$G$9:$G$261</c:f>
              <c:numCache>
                <c:formatCode>_(* #,##0_);_(* \(#,##0\);_(* "-"??_);_(@_)</c:formatCode>
                <c:ptCount val="253"/>
                <c:pt idx="0">
                  <c:v>678400</c:v>
                </c:pt>
                <c:pt idx="1">
                  <c:v>934700</c:v>
                </c:pt>
                <c:pt idx="2">
                  <c:v>839700</c:v>
                </c:pt>
                <c:pt idx="3">
                  <c:v>919000</c:v>
                </c:pt>
                <c:pt idx="4">
                  <c:v>988600</c:v>
                </c:pt>
                <c:pt idx="5">
                  <c:v>741600</c:v>
                </c:pt>
                <c:pt idx="6">
                  <c:v>1511200</c:v>
                </c:pt>
                <c:pt idx="7">
                  <c:v>1343700</c:v>
                </c:pt>
                <c:pt idx="8">
                  <c:v>1097700</c:v>
                </c:pt>
                <c:pt idx="9">
                  <c:v>1348600</c:v>
                </c:pt>
                <c:pt idx="10">
                  <c:v>2720900</c:v>
                </c:pt>
                <c:pt idx="11">
                  <c:v>275200</c:v>
                </c:pt>
                <c:pt idx="12">
                  <c:v>553200</c:v>
                </c:pt>
                <c:pt idx="13">
                  <c:v>231700</c:v>
                </c:pt>
                <c:pt idx="14">
                  <c:v>487800</c:v>
                </c:pt>
                <c:pt idx="15">
                  <c:v>455000</c:v>
                </c:pt>
                <c:pt idx="16">
                  <c:v>491900</c:v>
                </c:pt>
                <c:pt idx="17">
                  <c:v>588000</c:v>
                </c:pt>
                <c:pt idx="18">
                  <c:v>506900</c:v>
                </c:pt>
                <c:pt idx="19">
                  <c:v>375800</c:v>
                </c:pt>
                <c:pt idx="20">
                  <c:v>654300</c:v>
                </c:pt>
                <c:pt idx="21">
                  <c:v>842100</c:v>
                </c:pt>
                <c:pt idx="22">
                  <c:v>489500</c:v>
                </c:pt>
                <c:pt idx="23">
                  <c:v>699800</c:v>
                </c:pt>
                <c:pt idx="24">
                  <c:v>1493900</c:v>
                </c:pt>
                <c:pt idx="25">
                  <c:v>972700</c:v>
                </c:pt>
                <c:pt idx="26">
                  <c:v>1562900</c:v>
                </c:pt>
                <c:pt idx="27">
                  <c:v>603500</c:v>
                </c:pt>
                <c:pt idx="28">
                  <c:v>1103900</c:v>
                </c:pt>
                <c:pt idx="29">
                  <c:v>2390700</c:v>
                </c:pt>
                <c:pt idx="30">
                  <c:v>610400</c:v>
                </c:pt>
                <c:pt idx="31">
                  <c:v>310200</c:v>
                </c:pt>
                <c:pt idx="32">
                  <c:v>277100</c:v>
                </c:pt>
                <c:pt idx="33">
                  <c:v>242900</c:v>
                </c:pt>
                <c:pt idx="34">
                  <c:v>853700</c:v>
                </c:pt>
                <c:pt idx="35">
                  <c:v>629900</c:v>
                </c:pt>
                <c:pt idx="36">
                  <c:v>274400</c:v>
                </c:pt>
                <c:pt idx="37">
                  <c:v>991400</c:v>
                </c:pt>
                <c:pt idx="38">
                  <c:v>496100</c:v>
                </c:pt>
                <c:pt idx="39">
                  <c:v>603300</c:v>
                </c:pt>
                <c:pt idx="40">
                  <c:v>1289500</c:v>
                </c:pt>
                <c:pt idx="41">
                  <c:v>1794500</c:v>
                </c:pt>
                <c:pt idx="42">
                  <c:v>673200</c:v>
                </c:pt>
                <c:pt idx="43">
                  <c:v>817600</c:v>
                </c:pt>
                <c:pt idx="44">
                  <c:v>610600</c:v>
                </c:pt>
                <c:pt idx="45">
                  <c:v>853200</c:v>
                </c:pt>
                <c:pt idx="46">
                  <c:v>1413400</c:v>
                </c:pt>
                <c:pt idx="47">
                  <c:v>460500</c:v>
                </c:pt>
                <c:pt idx="48">
                  <c:v>558800</c:v>
                </c:pt>
                <c:pt idx="49">
                  <c:v>688900</c:v>
                </c:pt>
                <c:pt idx="50">
                  <c:v>872600</c:v>
                </c:pt>
                <c:pt idx="51">
                  <c:v>838200</c:v>
                </c:pt>
                <c:pt idx="52">
                  <c:v>1149600</c:v>
                </c:pt>
                <c:pt idx="53">
                  <c:v>857000</c:v>
                </c:pt>
                <c:pt idx="54">
                  <c:v>822100</c:v>
                </c:pt>
                <c:pt idx="55">
                  <c:v>796700</c:v>
                </c:pt>
                <c:pt idx="56">
                  <c:v>1044400</c:v>
                </c:pt>
                <c:pt idx="57">
                  <c:v>1070800</c:v>
                </c:pt>
                <c:pt idx="58">
                  <c:v>961600</c:v>
                </c:pt>
                <c:pt idx="59">
                  <c:v>777100</c:v>
                </c:pt>
                <c:pt idx="60">
                  <c:v>526600</c:v>
                </c:pt>
                <c:pt idx="61">
                  <c:v>2302000</c:v>
                </c:pt>
                <c:pt idx="62">
                  <c:v>1892200</c:v>
                </c:pt>
                <c:pt idx="63">
                  <c:v>751400</c:v>
                </c:pt>
                <c:pt idx="64">
                  <c:v>1451700</c:v>
                </c:pt>
                <c:pt idx="65">
                  <c:v>2903500</c:v>
                </c:pt>
                <c:pt idx="66">
                  <c:v>1055100</c:v>
                </c:pt>
                <c:pt idx="67">
                  <c:v>973800</c:v>
                </c:pt>
                <c:pt idx="68">
                  <c:v>1172700</c:v>
                </c:pt>
                <c:pt idx="69">
                  <c:v>944500</c:v>
                </c:pt>
                <c:pt idx="70">
                  <c:v>2107300</c:v>
                </c:pt>
                <c:pt idx="71">
                  <c:v>1113900</c:v>
                </c:pt>
                <c:pt idx="72">
                  <c:v>1355900</c:v>
                </c:pt>
                <c:pt idx="73">
                  <c:v>2732300</c:v>
                </c:pt>
                <c:pt idx="74">
                  <c:v>946700</c:v>
                </c:pt>
                <c:pt idx="75">
                  <c:v>1186600</c:v>
                </c:pt>
                <c:pt idx="76">
                  <c:v>2009200</c:v>
                </c:pt>
                <c:pt idx="77">
                  <c:v>1591700</c:v>
                </c:pt>
                <c:pt idx="78">
                  <c:v>1439800</c:v>
                </c:pt>
                <c:pt idx="79">
                  <c:v>1830500</c:v>
                </c:pt>
                <c:pt idx="80">
                  <c:v>1782900</c:v>
                </c:pt>
                <c:pt idx="81">
                  <c:v>2264300</c:v>
                </c:pt>
                <c:pt idx="82">
                  <c:v>2774000</c:v>
                </c:pt>
                <c:pt idx="83">
                  <c:v>1248200</c:v>
                </c:pt>
                <c:pt idx="84">
                  <c:v>1177100</c:v>
                </c:pt>
                <c:pt idx="85">
                  <c:v>1174700</c:v>
                </c:pt>
                <c:pt idx="86">
                  <c:v>1750400</c:v>
                </c:pt>
                <c:pt idx="87">
                  <c:v>1142500</c:v>
                </c:pt>
                <c:pt idx="88">
                  <c:v>1141500</c:v>
                </c:pt>
                <c:pt idx="89">
                  <c:v>913500</c:v>
                </c:pt>
                <c:pt idx="90">
                  <c:v>965400</c:v>
                </c:pt>
                <c:pt idx="91">
                  <c:v>2255600</c:v>
                </c:pt>
                <c:pt idx="92">
                  <c:v>2050800</c:v>
                </c:pt>
                <c:pt idx="93">
                  <c:v>637300</c:v>
                </c:pt>
                <c:pt idx="94">
                  <c:v>1139600</c:v>
                </c:pt>
                <c:pt idx="95">
                  <c:v>2679000</c:v>
                </c:pt>
                <c:pt idx="96">
                  <c:v>1684000</c:v>
                </c:pt>
                <c:pt idx="97">
                  <c:v>1352400</c:v>
                </c:pt>
                <c:pt idx="98">
                  <c:v>1843100</c:v>
                </c:pt>
                <c:pt idx="99">
                  <c:v>1761500</c:v>
                </c:pt>
                <c:pt idx="100">
                  <c:v>2245100</c:v>
                </c:pt>
                <c:pt idx="101">
                  <c:v>2429300</c:v>
                </c:pt>
                <c:pt idx="102">
                  <c:v>1679700</c:v>
                </c:pt>
                <c:pt idx="103">
                  <c:v>1176700</c:v>
                </c:pt>
                <c:pt idx="104">
                  <c:v>3009000</c:v>
                </c:pt>
                <c:pt idx="105">
                  <c:v>3293800</c:v>
                </c:pt>
                <c:pt idx="106">
                  <c:v>2425900</c:v>
                </c:pt>
                <c:pt idx="107">
                  <c:v>1557500</c:v>
                </c:pt>
                <c:pt idx="108">
                  <c:v>2177300</c:v>
                </c:pt>
                <c:pt idx="109">
                  <c:v>1998600</c:v>
                </c:pt>
                <c:pt idx="110">
                  <c:v>3208500</c:v>
                </c:pt>
                <c:pt idx="111">
                  <c:v>4168200</c:v>
                </c:pt>
                <c:pt idx="112">
                  <c:v>1569000</c:v>
                </c:pt>
                <c:pt idx="113">
                  <c:v>2107000</c:v>
                </c:pt>
                <c:pt idx="114">
                  <c:v>3017800</c:v>
                </c:pt>
                <c:pt idx="115">
                  <c:v>3786300</c:v>
                </c:pt>
                <c:pt idx="116">
                  <c:v>3044600</c:v>
                </c:pt>
                <c:pt idx="117">
                  <c:v>3423300</c:v>
                </c:pt>
                <c:pt idx="118">
                  <c:v>5881500</c:v>
                </c:pt>
                <c:pt idx="119">
                  <c:v>1864100</c:v>
                </c:pt>
                <c:pt idx="120">
                  <c:v>2186200</c:v>
                </c:pt>
                <c:pt idx="121">
                  <c:v>1313100</c:v>
                </c:pt>
                <c:pt idx="122">
                  <c:v>3112000</c:v>
                </c:pt>
                <c:pt idx="123">
                  <c:v>3140900</c:v>
                </c:pt>
                <c:pt idx="124">
                  <c:v>3863100</c:v>
                </c:pt>
                <c:pt idx="125">
                  <c:v>2683400</c:v>
                </c:pt>
                <c:pt idx="126">
                  <c:v>4645400</c:v>
                </c:pt>
                <c:pt idx="127">
                  <c:v>1955800</c:v>
                </c:pt>
                <c:pt idx="128">
                  <c:v>3412000</c:v>
                </c:pt>
                <c:pt idx="129">
                  <c:v>4725600</c:v>
                </c:pt>
                <c:pt idx="130">
                  <c:v>1390200</c:v>
                </c:pt>
                <c:pt idx="131">
                  <c:v>1552600</c:v>
                </c:pt>
                <c:pt idx="132">
                  <c:v>2381900</c:v>
                </c:pt>
                <c:pt idx="133">
                  <c:v>1789300</c:v>
                </c:pt>
                <c:pt idx="134">
                  <c:v>974300</c:v>
                </c:pt>
                <c:pt idx="135">
                  <c:v>1709000</c:v>
                </c:pt>
                <c:pt idx="136">
                  <c:v>1931200</c:v>
                </c:pt>
                <c:pt idx="137">
                  <c:v>1574500</c:v>
                </c:pt>
                <c:pt idx="138">
                  <c:v>1387700</c:v>
                </c:pt>
                <c:pt idx="139">
                  <c:v>1205700</c:v>
                </c:pt>
                <c:pt idx="140">
                  <c:v>1005900</c:v>
                </c:pt>
                <c:pt idx="141">
                  <c:v>765700</c:v>
                </c:pt>
                <c:pt idx="142">
                  <c:v>1387300</c:v>
                </c:pt>
                <c:pt idx="143">
                  <c:v>1253300</c:v>
                </c:pt>
                <c:pt idx="144">
                  <c:v>1123100</c:v>
                </c:pt>
                <c:pt idx="145">
                  <c:v>2049400</c:v>
                </c:pt>
                <c:pt idx="146">
                  <c:v>709600</c:v>
                </c:pt>
                <c:pt idx="147">
                  <c:v>1117000</c:v>
                </c:pt>
                <c:pt idx="148">
                  <c:v>1790700</c:v>
                </c:pt>
                <c:pt idx="149">
                  <c:v>703300</c:v>
                </c:pt>
                <c:pt idx="150">
                  <c:v>788100</c:v>
                </c:pt>
                <c:pt idx="151">
                  <c:v>695100</c:v>
                </c:pt>
                <c:pt idx="152">
                  <c:v>879500</c:v>
                </c:pt>
                <c:pt idx="153">
                  <c:v>2614900</c:v>
                </c:pt>
                <c:pt idx="154">
                  <c:v>1454300</c:v>
                </c:pt>
                <c:pt idx="155">
                  <c:v>1076900</c:v>
                </c:pt>
                <c:pt idx="156">
                  <c:v>2189100</c:v>
                </c:pt>
                <c:pt idx="157">
                  <c:v>2771100</c:v>
                </c:pt>
                <c:pt idx="158">
                  <c:v>2257300</c:v>
                </c:pt>
                <c:pt idx="159">
                  <c:v>1319500</c:v>
                </c:pt>
                <c:pt idx="160">
                  <c:v>1511500</c:v>
                </c:pt>
                <c:pt idx="161">
                  <c:v>1656400</c:v>
                </c:pt>
                <c:pt idx="162">
                  <c:v>1669500</c:v>
                </c:pt>
                <c:pt idx="163">
                  <c:v>1650300</c:v>
                </c:pt>
                <c:pt idx="164">
                  <c:v>2553600</c:v>
                </c:pt>
                <c:pt idx="165">
                  <c:v>933200</c:v>
                </c:pt>
                <c:pt idx="166">
                  <c:v>1864900</c:v>
                </c:pt>
                <c:pt idx="167">
                  <c:v>2021600</c:v>
                </c:pt>
                <c:pt idx="168">
                  <c:v>1835600</c:v>
                </c:pt>
                <c:pt idx="169">
                  <c:v>1790600</c:v>
                </c:pt>
                <c:pt idx="170">
                  <c:v>3429200</c:v>
                </c:pt>
                <c:pt idx="171">
                  <c:v>1757300</c:v>
                </c:pt>
                <c:pt idx="172">
                  <c:v>3016900</c:v>
                </c:pt>
                <c:pt idx="173">
                  <c:v>2340600</c:v>
                </c:pt>
                <c:pt idx="174">
                  <c:v>3294400</c:v>
                </c:pt>
                <c:pt idx="175">
                  <c:v>5221700</c:v>
                </c:pt>
                <c:pt idx="176">
                  <c:v>1363600</c:v>
                </c:pt>
                <c:pt idx="177">
                  <c:v>1430100</c:v>
                </c:pt>
                <c:pt idx="178">
                  <c:v>1919600</c:v>
                </c:pt>
                <c:pt idx="179">
                  <c:v>2099900</c:v>
                </c:pt>
                <c:pt idx="180">
                  <c:v>2023700</c:v>
                </c:pt>
                <c:pt idx="181">
                  <c:v>1521100</c:v>
                </c:pt>
                <c:pt idx="182">
                  <c:v>840400</c:v>
                </c:pt>
                <c:pt idx="183">
                  <c:v>1257000</c:v>
                </c:pt>
                <c:pt idx="184">
                  <c:v>1516700</c:v>
                </c:pt>
                <c:pt idx="185">
                  <c:v>1791500</c:v>
                </c:pt>
                <c:pt idx="186">
                  <c:v>823900</c:v>
                </c:pt>
                <c:pt idx="187">
                  <c:v>753200</c:v>
                </c:pt>
                <c:pt idx="188">
                  <c:v>923100</c:v>
                </c:pt>
                <c:pt idx="189">
                  <c:v>2082200</c:v>
                </c:pt>
                <c:pt idx="190">
                  <c:v>770400</c:v>
                </c:pt>
                <c:pt idx="191">
                  <c:v>459200</c:v>
                </c:pt>
                <c:pt idx="192">
                  <c:v>696600</c:v>
                </c:pt>
                <c:pt idx="193">
                  <c:v>1000500</c:v>
                </c:pt>
                <c:pt idx="194">
                  <c:v>597200</c:v>
                </c:pt>
                <c:pt idx="195">
                  <c:v>584800</c:v>
                </c:pt>
                <c:pt idx="196">
                  <c:v>1417400</c:v>
                </c:pt>
                <c:pt idx="197">
                  <c:v>926300</c:v>
                </c:pt>
                <c:pt idx="198">
                  <c:v>747400</c:v>
                </c:pt>
                <c:pt idx="199">
                  <c:v>725700</c:v>
                </c:pt>
                <c:pt idx="200">
                  <c:v>840600</c:v>
                </c:pt>
                <c:pt idx="201">
                  <c:v>563000</c:v>
                </c:pt>
                <c:pt idx="202">
                  <c:v>473500</c:v>
                </c:pt>
                <c:pt idx="203">
                  <c:v>519300</c:v>
                </c:pt>
                <c:pt idx="204">
                  <c:v>623200</c:v>
                </c:pt>
                <c:pt idx="205">
                  <c:v>300600</c:v>
                </c:pt>
                <c:pt idx="206">
                  <c:v>431600</c:v>
                </c:pt>
                <c:pt idx="207">
                  <c:v>637500</c:v>
                </c:pt>
                <c:pt idx="208">
                  <c:v>766900</c:v>
                </c:pt>
                <c:pt idx="209">
                  <c:v>742100</c:v>
                </c:pt>
                <c:pt idx="210">
                  <c:v>602400</c:v>
                </c:pt>
                <c:pt idx="211">
                  <c:v>1423700</c:v>
                </c:pt>
                <c:pt idx="212">
                  <c:v>1301200</c:v>
                </c:pt>
                <c:pt idx="213">
                  <c:v>1022200</c:v>
                </c:pt>
                <c:pt idx="214">
                  <c:v>824800</c:v>
                </c:pt>
                <c:pt idx="215">
                  <c:v>2159000</c:v>
                </c:pt>
                <c:pt idx="216">
                  <c:v>745800</c:v>
                </c:pt>
                <c:pt idx="217">
                  <c:v>606200</c:v>
                </c:pt>
                <c:pt idx="218">
                  <c:v>639900</c:v>
                </c:pt>
                <c:pt idx="219">
                  <c:v>655900</c:v>
                </c:pt>
                <c:pt idx="220">
                  <c:v>836700</c:v>
                </c:pt>
                <c:pt idx="221">
                  <c:v>743800</c:v>
                </c:pt>
                <c:pt idx="222">
                  <c:v>488400</c:v>
                </c:pt>
                <c:pt idx="223">
                  <c:v>713800</c:v>
                </c:pt>
                <c:pt idx="224">
                  <c:v>750000</c:v>
                </c:pt>
                <c:pt idx="225">
                  <c:v>482800</c:v>
                </c:pt>
                <c:pt idx="226">
                  <c:v>806900</c:v>
                </c:pt>
                <c:pt idx="227">
                  <c:v>1129300</c:v>
                </c:pt>
                <c:pt idx="228">
                  <c:v>1534500</c:v>
                </c:pt>
                <c:pt idx="229">
                  <c:v>1651800</c:v>
                </c:pt>
                <c:pt idx="230">
                  <c:v>928600</c:v>
                </c:pt>
                <c:pt idx="231">
                  <c:v>743100</c:v>
                </c:pt>
                <c:pt idx="232">
                  <c:v>969200</c:v>
                </c:pt>
                <c:pt idx="233">
                  <c:v>753600</c:v>
                </c:pt>
                <c:pt idx="234">
                  <c:v>652900</c:v>
                </c:pt>
                <c:pt idx="235">
                  <c:v>1079500</c:v>
                </c:pt>
                <c:pt idx="236">
                  <c:v>949800</c:v>
                </c:pt>
                <c:pt idx="237">
                  <c:v>1116800</c:v>
                </c:pt>
                <c:pt idx="238">
                  <c:v>1336800</c:v>
                </c:pt>
                <c:pt idx="239">
                  <c:v>1431500</c:v>
                </c:pt>
                <c:pt idx="240">
                  <c:v>1094300</c:v>
                </c:pt>
                <c:pt idx="241">
                  <c:v>2153100</c:v>
                </c:pt>
                <c:pt idx="242">
                  <c:v>2492300</c:v>
                </c:pt>
                <c:pt idx="243">
                  <c:v>2105600</c:v>
                </c:pt>
                <c:pt idx="244">
                  <c:v>1549600</c:v>
                </c:pt>
                <c:pt idx="245">
                  <c:v>1357000</c:v>
                </c:pt>
                <c:pt idx="246">
                  <c:v>540300</c:v>
                </c:pt>
                <c:pt idx="247">
                  <c:v>872400</c:v>
                </c:pt>
                <c:pt idx="248">
                  <c:v>1006100</c:v>
                </c:pt>
                <c:pt idx="249">
                  <c:v>880200</c:v>
                </c:pt>
                <c:pt idx="250">
                  <c:v>1023000</c:v>
                </c:pt>
              </c:numCache>
            </c:numRef>
          </c:val>
          <c:extLst>
            <c:ext xmlns:c16="http://schemas.microsoft.com/office/drawing/2014/chart" uri="{C3380CC4-5D6E-409C-BE32-E72D297353CC}">
              <c16:uniqueId val="{00000000-DD71-4621-A6EC-523FE6005019}"/>
            </c:ext>
          </c:extLst>
        </c:ser>
        <c:dLbls>
          <c:showLegendKey val="0"/>
          <c:showVal val="0"/>
          <c:showCatName val="0"/>
          <c:showSerName val="0"/>
          <c:showPercent val="0"/>
          <c:showBubbleSize val="0"/>
        </c:dLbls>
        <c:gapWidth val="150"/>
        <c:axId val="1681968416"/>
        <c:axId val="1866333184"/>
      </c:barChart>
      <c:lineChart>
        <c:grouping val="standard"/>
        <c:varyColors val="0"/>
        <c:ser>
          <c:idx val="0"/>
          <c:order val="0"/>
          <c:spPr>
            <a:ln w="25400">
              <a:solidFill>
                <a:srgbClr val="CFDB00"/>
              </a:solidFill>
            </a:ln>
          </c:spPr>
          <c:marker>
            <c:symbol val="none"/>
          </c:marker>
          <c:cat>
            <c:numRef>
              <c:f>'[vhc.xlsx]Chart Movement'!$E$9:$E$261</c:f>
              <c:numCache>
                <c:formatCode>dd/mm/yyyy</c:formatCode>
                <c:ptCount val="253"/>
                <c:pt idx="0">
                  <c:v>44614</c:v>
                </c:pt>
                <c:pt idx="1">
                  <c:v>44613</c:v>
                </c:pt>
                <c:pt idx="2">
                  <c:v>44610</c:v>
                </c:pt>
                <c:pt idx="3">
                  <c:v>44609</c:v>
                </c:pt>
                <c:pt idx="4">
                  <c:v>44608</c:v>
                </c:pt>
                <c:pt idx="5">
                  <c:v>44607</c:v>
                </c:pt>
                <c:pt idx="6">
                  <c:v>44606</c:v>
                </c:pt>
                <c:pt idx="7">
                  <c:v>44603</c:v>
                </c:pt>
                <c:pt idx="8">
                  <c:v>44602</c:v>
                </c:pt>
                <c:pt idx="9">
                  <c:v>44601</c:v>
                </c:pt>
                <c:pt idx="10">
                  <c:v>44600</c:v>
                </c:pt>
                <c:pt idx="11">
                  <c:v>44599</c:v>
                </c:pt>
                <c:pt idx="12">
                  <c:v>44589</c:v>
                </c:pt>
                <c:pt idx="13">
                  <c:v>44588</c:v>
                </c:pt>
                <c:pt idx="14">
                  <c:v>44587</c:v>
                </c:pt>
                <c:pt idx="15">
                  <c:v>44586</c:v>
                </c:pt>
                <c:pt idx="16">
                  <c:v>44585</c:v>
                </c:pt>
                <c:pt idx="17">
                  <c:v>44582</c:v>
                </c:pt>
                <c:pt idx="18">
                  <c:v>44581</c:v>
                </c:pt>
                <c:pt idx="19">
                  <c:v>44580</c:v>
                </c:pt>
                <c:pt idx="20">
                  <c:v>44579</c:v>
                </c:pt>
                <c:pt idx="21">
                  <c:v>44578</c:v>
                </c:pt>
                <c:pt idx="22">
                  <c:v>44575</c:v>
                </c:pt>
                <c:pt idx="23">
                  <c:v>44574</c:v>
                </c:pt>
                <c:pt idx="24">
                  <c:v>44573</c:v>
                </c:pt>
                <c:pt idx="25">
                  <c:v>44572</c:v>
                </c:pt>
                <c:pt idx="26">
                  <c:v>44571</c:v>
                </c:pt>
                <c:pt idx="27">
                  <c:v>44568</c:v>
                </c:pt>
                <c:pt idx="28">
                  <c:v>44567</c:v>
                </c:pt>
                <c:pt idx="29">
                  <c:v>44566</c:v>
                </c:pt>
                <c:pt idx="30">
                  <c:v>44565</c:v>
                </c:pt>
                <c:pt idx="31">
                  <c:v>44561</c:v>
                </c:pt>
                <c:pt idx="32">
                  <c:v>44560</c:v>
                </c:pt>
                <c:pt idx="33">
                  <c:v>44559</c:v>
                </c:pt>
                <c:pt idx="34">
                  <c:v>44558</c:v>
                </c:pt>
                <c:pt idx="35">
                  <c:v>44557</c:v>
                </c:pt>
                <c:pt idx="36">
                  <c:v>44554</c:v>
                </c:pt>
                <c:pt idx="37">
                  <c:v>44553</c:v>
                </c:pt>
                <c:pt idx="38">
                  <c:v>44552</c:v>
                </c:pt>
                <c:pt idx="39">
                  <c:v>44551</c:v>
                </c:pt>
                <c:pt idx="40">
                  <c:v>44550</c:v>
                </c:pt>
                <c:pt idx="41">
                  <c:v>44547</c:v>
                </c:pt>
                <c:pt idx="42">
                  <c:v>44546</c:v>
                </c:pt>
                <c:pt idx="43">
                  <c:v>44545</c:v>
                </c:pt>
                <c:pt idx="44">
                  <c:v>44544</c:v>
                </c:pt>
                <c:pt idx="45">
                  <c:v>44543</c:v>
                </c:pt>
                <c:pt idx="46">
                  <c:v>44540</c:v>
                </c:pt>
                <c:pt idx="47">
                  <c:v>44539</c:v>
                </c:pt>
                <c:pt idx="48">
                  <c:v>44538</c:v>
                </c:pt>
                <c:pt idx="49">
                  <c:v>44537</c:v>
                </c:pt>
                <c:pt idx="50">
                  <c:v>44536</c:v>
                </c:pt>
                <c:pt idx="51">
                  <c:v>44533</c:v>
                </c:pt>
                <c:pt idx="52">
                  <c:v>44532</c:v>
                </c:pt>
                <c:pt idx="53">
                  <c:v>44531</c:v>
                </c:pt>
                <c:pt idx="54">
                  <c:v>44530</c:v>
                </c:pt>
                <c:pt idx="55">
                  <c:v>44529</c:v>
                </c:pt>
                <c:pt idx="56">
                  <c:v>44526</c:v>
                </c:pt>
                <c:pt idx="57">
                  <c:v>44525</c:v>
                </c:pt>
                <c:pt idx="58">
                  <c:v>44524</c:v>
                </c:pt>
                <c:pt idx="59">
                  <c:v>44523</c:v>
                </c:pt>
                <c:pt idx="60">
                  <c:v>44522</c:v>
                </c:pt>
                <c:pt idx="61">
                  <c:v>44519</c:v>
                </c:pt>
                <c:pt idx="62">
                  <c:v>44518</c:v>
                </c:pt>
                <c:pt idx="63">
                  <c:v>44517</c:v>
                </c:pt>
                <c:pt idx="64">
                  <c:v>44516</c:v>
                </c:pt>
                <c:pt idx="65">
                  <c:v>44515</c:v>
                </c:pt>
                <c:pt idx="66">
                  <c:v>44512</c:v>
                </c:pt>
                <c:pt idx="67">
                  <c:v>44511</c:v>
                </c:pt>
                <c:pt idx="68">
                  <c:v>44510</c:v>
                </c:pt>
                <c:pt idx="69">
                  <c:v>44509</c:v>
                </c:pt>
                <c:pt idx="70">
                  <c:v>44508</c:v>
                </c:pt>
                <c:pt idx="71">
                  <c:v>44505</c:v>
                </c:pt>
                <c:pt idx="72">
                  <c:v>44504</c:v>
                </c:pt>
                <c:pt idx="73">
                  <c:v>44503</c:v>
                </c:pt>
                <c:pt idx="74">
                  <c:v>44502</c:v>
                </c:pt>
                <c:pt idx="75">
                  <c:v>44501</c:v>
                </c:pt>
                <c:pt idx="76">
                  <c:v>44498</c:v>
                </c:pt>
                <c:pt idx="77">
                  <c:v>44497</c:v>
                </c:pt>
                <c:pt idx="78">
                  <c:v>44496</c:v>
                </c:pt>
                <c:pt idx="79">
                  <c:v>44495</c:v>
                </c:pt>
                <c:pt idx="80">
                  <c:v>44494</c:v>
                </c:pt>
                <c:pt idx="81">
                  <c:v>44491</c:v>
                </c:pt>
                <c:pt idx="82">
                  <c:v>44490</c:v>
                </c:pt>
                <c:pt idx="83">
                  <c:v>44489</c:v>
                </c:pt>
                <c:pt idx="84">
                  <c:v>44488</c:v>
                </c:pt>
                <c:pt idx="85">
                  <c:v>44487</c:v>
                </c:pt>
                <c:pt idx="86">
                  <c:v>44484</c:v>
                </c:pt>
                <c:pt idx="87">
                  <c:v>44483</c:v>
                </c:pt>
                <c:pt idx="88">
                  <c:v>44482</c:v>
                </c:pt>
                <c:pt idx="89">
                  <c:v>44481</c:v>
                </c:pt>
                <c:pt idx="90">
                  <c:v>44480</c:v>
                </c:pt>
                <c:pt idx="91">
                  <c:v>44477</c:v>
                </c:pt>
                <c:pt idx="92">
                  <c:v>44476</c:v>
                </c:pt>
                <c:pt idx="93">
                  <c:v>44475</c:v>
                </c:pt>
                <c:pt idx="94">
                  <c:v>44474</c:v>
                </c:pt>
                <c:pt idx="95">
                  <c:v>44473</c:v>
                </c:pt>
                <c:pt idx="96">
                  <c:v>44470</c:v>
                </c:pt>
                <c:pt idx="97">
                  <c:v>44469</c:v>
                </c:pt>
                <c:pt idx="98">
                  <c:v>44468</c:v>
                </c:pt>
                <c:pt idx="99">
                  <c:v>44467</c:v>
                </c:pt>
                <c:pt idx="100">
                  <c:v>44466</c:v>
                </c:pt>
                <c:pt idx="101">
                  <c:v>44463</c:v>
                </c:pt>
                <c:pt idx="102">
                  <c:v>44462</c:v>
                </c:pt>
                <c:pt idx="103">
                  <c:v>44461</c:v>
                </c:pt>
                <c:pt idx="104">
                  <c:v>44460</c:v>
                </c:pt>
                <c:pt idx="105">
                  <c:v>44459</c:v>
                </c:pt>
                <c:pt idx="106">
                  <c:v>44456</c:v>
                </c:pt>
                <c:pt idx="107">
                  <c:v>44455</c:v>
                </c:pt>
                <c:pt idx="108">
                  <c:v>44454</c:v>
                </c:pt>
                <c:pt idx="109">
                  <c:v>44453</c:v>
                </c:pt>
                <c:pt idx="110">
                  <c:v>44452</c:v>
                </c:pt>
                <c:pt idx="111">
                  <c:v>44449</c:v>
                </c:pt>
                <c:pt idx="112">
                  <c:v>44448</c:v>
                </c:pt>
                <c:pt idx="113">
                  <c:v>44447</c:v>
                </c:pt>
                <c:pt idx="114">
                  <c:v>44446</c:v>
                </c:pt>
                <c:pt idx="115">
                  <c:v>44445</c:v>
                </c:pt>
                <c:pt idx="116">
                  <c:v>44440</c:v>
                </c:pt>
                <c:pt idx="117">
                  <c:v>44439</c:v>
                </c:pt>
                <c:pt idx="118">
                  <c:v>44438</c:v>
                </c:pt>
                <c:pt idx="119">
                  <c:v>44435</c:v>
                </c:pt>
                <c:pt idx="120">
                  <c:v>44434</c:v>
                </c:pt>
                <c:pt idx="121">
                  <c:v>44433</c:v>
                </c:pt>
                <c:pt idx="122">
                  <c:v>44432</c:v>
                </c:pt>
                <c:pt idx="123">
                  <c:v>44431</c:v>
                </c:pt>
                <c:pt idx="124">
                  <c:v>44428</c:v>
                </c:pt>
                <c:pt idx="125">
                  <c:v>44427</c:v>
                </c:pt>
                <c:pt idx="126">
                  <c:v>44426</c:v>
                </c:pt>
                <c:pt idx="127">
                  <c:v>44425</c:v>
                </c:pt>
                <c:pt idx="128">
                  <c:v>44424</c:v>
                </c:pt>
                <c:pt idx="129">
                  <c:v>44421</c:v>
                </c:pt>
                <c:pt idx="130">
                  <c:v>44420</c:v>
                </c:pt>
                <c:pt idx="131">
                  <c:v>44419</c:v>
                </c:pt>
                <c:pt idx="132">
                  <c:v>44418</c:v>
                </c:pt>
                <c:pt idx="133">
                  <c:v>44417</c:v>
                </c:pt>
                <c:pt idx="134">
                  <c:v>44414</c:v>
                </c:pt>
                <c:pt idx="135">
                  <c:v>44413</c:v>
                </c:pt>
                <c:pt idx="136">
                  <c:v>44412</c:v>
                </c:pt>
                <c:pt idx="137">
                  <c:v>44411</c:v>
                </c:pt>
                <c:pt idx="138">
                  <c:v>44410</c:v>
                </c:pt>
                <c:pt idx="139">
                  <c:v>44407</c:v>
                </c:pt>
                <c:pt idx="140">
                  <c:v>44406</c:v>
                </c:pt>
                <c:pt idx="141">
                  <c:v>44405</c:v>
                </c:pt>
                <c:pt idx="142">
                  <c:v>44404</c:v>
                </c:pt>
                <c:pt idx="143">
                  <c:v>44403</c:v>
                </c:pt>
                <c:pt idx="144">
                  <c:v>44400</c:v>
                </c:pt>
                <c:pt idx="145">
                  <c:v>44399</c:v>
                </c:pt>
                <c:pt idx="146">
                  <c:v>44398</c:v>
                </c:pt>
                <c:pt idx="147">
                  <c:v>44397</c:v>
                </c:pt>
                <c:pt idx="148">
                  <c:v>44396</c:v>
                </c:pt>
                <c:pt idx="149">
                  <c:v>44393</c:v>
                </c:pt>
                <c:pt idx="150">
                  <c:v>44392</c:v>
                </c:pt>
                <c:pt idx="151">
                  <c:v>44391</c:v>
                </c:pt>
                <c:pt idx="152">
                  <c:v>44390</c:v>
                </c:pt>
                <c:pt idx="153">
                  <c:v>44389</c:v>
                </c:pt>
                <c:pt idx="154">
                  <c:v>44386</c:v>
                </c:pt>
                <c:pt idx="155">
                  <c:v>44385</c:v>
                </c:pt>
                <c:pt idx="156">
                  <c:v>44384</c:v>
                </c:pt>
                <c:pt idx="157">
                  <c:v>44383</c:v>
                </c:pt>
                <c:pt idx="158">
                  <c:v>44382</c:v>
                </c:pt>
                <c:pt idx="159">
                  <c:v>44379</c:v>
                </c:pt>
                <c:pt idx="160">
                  <c:v>44378</c:v>
                </c:pt>
                <c:pt idx="161">
                  <c:v>44377</c:v>
                </c:pt>
                <c:pt idx="162">
                  <c:v>44376</c:v>
                </c:pt>
                <c:pt idx="163">
                  <c:v>44375</c:v>
                </c:pt>
                <c:pt idx="164">
                  <c:v>44372</c:v>
                </c:pt>
                <c:pt idx="165">
                  <c:v>44371</c:v>
                </c:pt>
                <c:pt idx="166">
                  <c:v>44370</c:v>
                </c:pt>
                <c:pt idx="167">
                  <c:v>44369</c:v>
                </c:pt>
                <c:pt idx="168">
                  <c:v>44368</c:v>
                </c:pt>
                <c:pt idx="169">
                  <c:v>44365</c:v>
                </c:pt>
                <c:pt idx="170">
                  <c:v>44364</c:v>
                </c:pt>
                <c:pt idx="171">
                  <c:v>44363</c:v>
                </c:pt>
                <c:pt idx="172">
                  <c:v>44362</c:v>
                </c:pt>
                <c:pt idx="173">
                  <c:v>44361</c:v>
                </c:pt>
                <c:pt idx="174">
                  <c:v>44358</c:v>
                </c:pt>
                <c:pt idx="175">
                  <c:v>44357</c:v>
                </c:pt>
                <c:pt idx="176">
                  <c:v>44356</c:v>
                </c:pt>
                <c:pt idx="177">
                  <c:v>44355</c:v>
                </c:pt>
                <c:pt idx="178">
                  <c:v>44354</c:v>
                </c:pt>
                <c:pt idx="179">
                  <c:v>44351</c:v>
                </c:pt>
                <c:pt idx="180">
                  <c:v>44350</c:v>
                </c:pt>
                <c:pt idx="181">
                  <c:v>44349</c:v>
                </c:pt>
                <c:pt idx="182">
                  <c:v>44348</c:v>
                </c:pt>
                <c:pt idx="183">
                  <c:v>44347</c:v>
                </c:pt>
                <c:pt idx="184">
                  <c:v>44344</c:v>
                </c:pt>
                <c:pt idx="185">
                  <c:v>44343</c:v>
                </c:pt>
                <c:pt idx="186">
                  <c:v>44342</c:v>
                </c:pt>
                <c:pt idx="187">
                  <c:v>44341</c:v>
                </c:pt>
                <c:pt idx="188">
                  <c:v>44340</c:v>
                </c:pt>
                <c:pt idx="189">
                  <c:v>44337</c:v>
                </c:pt>
                <c:pt idx="190">
                  <c:v>44336</c:v>
                </c:pt>
                <c:pt idx="191">
                  <c:v>44335</c:v>
                </c:pt>
                <c:pt idx="192">
                  <c:v>44334</c:v>
                </c:pt>
                <c:pt idx="193">
                  <c:v>44333</c:v>
                </c:pt>
                <c:pt idx="194">
                  <c:v>44330</c:v>
                </c:pt>
                <c:pt idx="195">
                  <c:v>44329</c:v>
                </c:pt>
                <c:pt idx="196">
                  <c:v>44328</c:v>
                </c:pt>
                <c:pt idx="197">
                  <c:v>44327</c:v>
                </c:pt>
                <c:pt idx="198">
                  <c:v>44326</c:v>
                </c:pt>
                <c:pt idx="199">
                  <c:v>44323</c:v>
                </c:pt>
                <c:pt idx="200">
                  <c:v>44322</c:v>
                </c:pt>
                <c:pt idx="201">
                  <c:v>44321</c:v>
                </c:pt>
                <c:pt idx="202">
                  <c:v>44320</c:v>
                </c:pt>
                <c:pt idx="203">
                  <c:v>44315</c:v>
                </c:pt>
                <c:pt idx="204">
                  <c:v>44314</c:v>
                </c:pt>
                <c:pt idx="205">
                  <c:v>44313</c:v>
                </c:pt>
                <c:pt idx="206">
                  <c:v>44312</c:v>
                </c:pt>
                <c:pt idx="207">
                  <c:v>44309</c:v>
                </c:pt>
                <c:pt idx="208">
                  <c:v>44308</c:v>
                </c:pt>
                <c:pt idx="209">
                  <c:v>44306</c:v>
                </c:pt>
                <c:pt idx="210">
                  <c:v>44305</c:v>
                </c:pt>
                <c:pt idx="211">
                  <c:v>44302</c:v>
                </c:pt>
                <c:pt idx="212">
                  <c:v>44301</c:v>
                </c:pt>
                <c:pt idx="213">
                  <c:v>44300</c:v>
                </c:pt>
                <c:pt idx="214">
                  <c:v>44299</c:v>
                </c:pt>
                <c:pt idx="215">
                  <c:v>44298</c:v>
                </c:pt>
                <c:pt idx="216">
                  <c:v>44295</c:v>
                </c:pt>
                <c:pt idx="217">
                  <c:v>44294</c:v>
                </c:pt>
                <c:pt idx="218">
                  <c:v>44293</c:v>
                </c:pt>
                <c:pt idx="219">
                  <c:v>44292</c:v>
                </c:pt>
                <c:pt idx="220">
                  <c:v>44291</c:v>
                </c:pt>
                <c:pt idx="221">
                  <c:v>44288</c:v>
                </c:pt>
                <c:pt idx="222">
                  <c:v>44287</c:v>
                </c:pt>
                <c:pt idx="223">
                  <c:v>44286</c:v>
                </c:pt>
                <c:pt idx="224">
                  <c:v>44285</c:v>
                </c:pt>
                <c:pt idx="225">
                  <c:v>44284</c:v>
                </c:pt>
                <c:pt idx="226">
                  <c:v>44281</c:v>
                </c:pt>
                <c:pt idx="227">
                  <c:v>44280</c:v>
                </c:pt>
                <c:pt idx="228">
                  <c:v>44279</c:v>
                </c:pt>
                <c:pt idx="229">
                  <c:v>44278</c:v>
                </c:pt>
                <c:pt idx="230">
                  <c:v>44277</c:v>
                </c:pt>
                <c:pt idx="231">
                  <c:v>44274</c:v>
                </c:pt>
                <c:pt idx="232">
                  <c:v>44273</c:v>
                </c:pt>
                <c:pt idx="233">
                  <c:v>44272</c:v>
                </c:pt>
                <c:pt idx="234">
                  <c:v>44271</c:v>
                </c:pt>
                <c:pt idx="235">
                  <c:v>44270</c:v>
                </c:pt>
                <c:pt idx="236">
                  <c:v>44267</c:v>
                </c:pt>
                <c:pt idx="237">
                  <c:v>44266</c:v>
                </c:pt>
                <c:pt idx="238">
                  <c:v>44265</c:v>
                </c:pt>
                <c:pt idx="239">
                  <c:v>44264</c:v>
                </c:pt>
                <c:pt idx="240">
                  <c:v>44263</c:v>
                </c:pt>
                <c:pt idx="241">
                  <c:v>44260</c:v>
                </c:pt>
                <c:pt idx="242">
                  <c:v>44259</c:v>
                </c:pt>
                <c:pt idx="243">
                  <c:v>44258</c:v>
                </c:pt>
                <c:pt idx="244">
                  <c:v>44257</c:v>
                </c:pt>
                <c:pt idx="245">
                  <c:v>44256</c:v>
                </c:pt>
                <c:pt idx="246">
                  <c:v>44253</c:v>
                </c:pt>
                <c:pt idx="247">
                  <c:v>44252</c:v>
                </c:pt>
                <c:pt idx="248">
                  <c:v>44251</c:v>
                </c:pt>
                <c:pt idx="249">
                  <c:v>44250</c:v>
                </c:pt>
                <c:pt idx="250">
                  <c:v>44249</c:v>
                </c:pt>
              </c:numCache>
            </c:numRef>
          </c:cat>
          <c:val>
            <c:numRef>
              <c:f>'[vhc.xlsx]Chart Movement'!$F$9:$F$261</c:f>
              <c:numCache>
                <c:formatCode>_(* #,##0_);_(* \(#,##0\);_(* "-"??_);_(@_)</c:formatCode>
                <c:ptCount val="253"/>
                <c:pt idx="0">
                  <c:v>74100</c:v>
                </c:pt>
                <c:pt idx="1">
                  <c:v>76000</c:v>
                </c:pt>
                <c:pt idx="2">
                  <c:v>76000</c:v>
                </c:pt>
                <c:pt idx="3">
                  <c:v>75000</c:v>
                </c:pt>
                <c:pt idx="4">
                  <c:v>73400</c:v>
                </c:pt>
                <c:pt idx="5">
                  <c:v>73000</c:v>
                </c:pt>
                <c:pt idx="6">
                  <c:v>73100</c:v>
                </c:pt>
                <c:pt idx="7">
                  <c:v>68400</c:v>
                </c:pt>
                <c:pt idx="8">
                  <c:v>69300</c:v>
                </c:pt>
                <c:pt idx="9">
                  <c:v>68700</c:v>
                </c:pt>
                <c:pt idx="10">
                  <c:v>67600</c:v>
                </c:pt>
                <c:pt idx="11">
                  <c:v>63200</c:v>
                </c:pt>
                <c:pt idx="12">
                  <c:v>61000</c:v>
                </c:pt>
                <c:pt idx="13">
                  <c:v>62000</c:v>
                </c:pt>
                <c:pt idx="14">
                  <c:v>64400</c:v>
                </c:pt>
                <c:pt idx="15">
                  <c:v>63300</c:v>
                </c:pt>
                <c:pt idx="16">
                  <c:v>60100</c:v>
                </c:pt>
                <c:pt idx="17">
                  <c:v>63200</c:v>
                </c:pt>
                <c:pt idx="18">
                  <c:v>63600</c:v>
                </c:pt>
                <c:pt idx="19">
                  <c:v>62700</c:v>
                </c:pt>
                <c:pt idx="20">
                  <c:v>60600</c:v>
                </c:pt>
                <c:pt idx="21">
                  <c:v>59700</c:v>
                </c:pt>
                <c:pt idx="22">
                  <c:v>62900</c:v>
                </c:pt>
                <c:pt idx="23">
                  <c:v>60900</c:v>
                </c:pt>
                <c:pt idx="24">
                  <c:v>63900</c:v>
                </c:pt>
                <c:pt idx="25">
                  <c:v>62000</c:v>
                </c:pt>
                <c:pt idx="26">
                  <c:v>63500</c:v>
                </c:pt>
                <c:pt idx="27">
                  <c:v>67100</c:v>
                </c:pt>
                <c:pt idx="28">
                  <c:v>67000</c:v>
                </c:pt>
                <c:pt idx="29">
                  <c:v>67300</c:v>
                </c:pt>
                <c:pt idx="30">
                  <c:v>62900</c:v>
                </c:pt>
                <c:pt idx="31">
                  <c:v>62800</c:v>
                </c:pt>
                <c:pt idx="32">
                  <c:v>63200</c:v>
                </c:pt>
                <c:pt idx="33">
                  <c:v>63500</c:v>
                </c:pt>
                <c:pt idx="34">
                  <c:v>64500</c:v>
                </c:pt>
                <c:pt idx="35">
                  <c:v>63200</c:v>
                </c:pt>
                <c:pt idx="36">
                  <c:v>62500</c:v>
                </c:pt>
                <c:pt idx="37">
                  <c:v>62000</c:v>
                </c:pt>
                <c:pt idx="38">
                  <c:v>64200</c:v>
                </c:pt>
                <c:pt idx="39">
                  <c:v>65900</c:v>
                </c:pt>
                <c:pt idx="40">
                  <c:v>67000</c:v>
                </c:pt>
                <c:pt idx="41">
                  <c:v>65900</c:v>
                </c:pt>
                <c:pt idx="42">
                  <c:v>63800</c:v>
                </c:pt>
                <c:pt idx="43">
                  <c:v>63000</c:v>
                </c:pt>
                <c:pt idx="44">
                  <c:v>64600</c:v>
                </c:pt>
                <c:pt idx="45">
                  <c:v>64800</c:v>
                </c:pt>
                <c:pt idx="46">
                  <c:v>64000</c:v>
                </c:pt>
                <c:pt idx="47">
                  <c:v>61900</c:v>
                </c:pt>
                <c:pt idx="48">
                  <c:v>61900</c:v>
                </c:pt>
                <c:pt idx="49">
                  <c:v>62200</c:v>
                </c:pt>
                <c:pt idx="50">
                  <c:v>58500</c:v>
                </c:pt>
                <c:pt idx="51">
                  <c:v>61500</c:v>
                </c:pt>
                <c:pt idx="52">
                  <c:v>63700</c:v>
                </c:pt>
                <c:pt idx="53">
                  <c:v>61700</c:v>
                </c:pt>
                <c:pt idx="54">
                  <c:v>61200</c:v>
                </c:pt>
                <c:pt idx="55">
                  <c:v>60900</c:v>
                </c:pt>
                <c:pt idx="56">
                  <c:v>62000</c:v>
                </c:pt>
                <c:pt idx="57">
                  <c:v>64700</c:v>
                </c:pt>
                <c:pt idx="58">
                  <c:v>64600</c:v>
                </c:pt>
                <c:pt idx="59">
                  <c:v>63500</c:v>
                </c:pt>
                <c:pt idx="60">
                  <c:v>60500</c:v>
                </c:pt>
                <c:pt idx="61">
                  <c:v>60500</c:v>
                </c:pt>
                <c:pt idx="62">
                  <c:v>61900</c:v>
                </c:pt>
                <c:pt idx="63">
                  <c:v>64200</c:v>
                </c:pt>
                <c:pt idx="64">
                  <c:v>65000</c:v>
                </c:pt>
                <c:pt idx="65">
                  <c:v>64000</c:v>
                </c:pt>
                <c:pt idx="66">
                  <c:v>67400</c:v>
                </c:pt>
                <c:pt idx="67">
                  <c:v>66500</c:v>
                </c:pt>
                <c:pt idx="68">
                  <c:v>67000</c:v>
                </c:pt>
                <c:pt idx="69">
                  <c:v>66300</c:v>
                </c:pt>
                <c:pt idx="70">
                  <c:v>67000</c:v>
                </c:pt>
                <c:pt idx="71">
                  <c:v>64700</c:v>
                </c:pt>
                <c:pt idx="72">
                  <c:v>62800</c:v>
                </c:pt>
                <c:pt idx="73">
                  <c:v>61100</c:v>
                </c:pt>
                <c:pt idx="74">
                  <c:v>65300</c:v>
                </c:pt>
                <c:pt idx="75">
                  <c:v>64500</c:v>
                </c:pt>
                <c:pt idx="76">
                  <c:v>63000</c:v>
                </c:pt>
                <c:pt idx="77">
                  <c:v>62500</c:v>
                </c:pt>
                <c:pt idx="78">
                  <c:v>63500</c:v>
                </c:pt>
                <c:pt idx="79">
                  <c:v>63500</c:v>
                </c:pt>
                <c:pt idx="80">
                  <c:v>60000</c:v>
                </c:pt>
                <c:pt idx="81">
                  <c:v>61900</c:v>
                </c:pt>
                <c:pt idx="82">
                  <c:v>59500</c:v>
                </c:pt>
                <c:pt idx="83">
                  <c:v>58200</c:v>
                </c:pt>
                <c:pt idx="84">
                  <c:v>57700</c:v>
                </c:pt>
                <c:pt idx="85">
                  <c:v>57000</c:v>
                </c:pt>
                <c:pt idx="86">
                  <c:v>58200</c:v>
                </c:pt>
                <c:pt idx="87">
                  <c:v>57000</c:v>
                </c:pt>
                <c:pt idx="88">
                  <c:v>57600</c:v>
                </c:pt>
                <c:pt idx="89">
                  <c:v>57000</c:v>
                </c:pt>
                <c:pt idx="90">
                  <c:v>57100</c:v>
                </c:pt>
                <c:pt idx="91">
                  <c:v>57200</c:v>
                </c:pt>
                <c:pt idx="92">
                  <c:v>55600</c:v>
                </c:pt>
                <c:pt idx="93">
                  <c:v>54800</c:v>
                </c:pt>
                <c:pt idx="94">
                  <c:v>54700</c:v>
                </c:pt>
                <c:pt idx="95">
                  <c:v>54200</c:v>
                </c:pt>
                <c:pt idx="96">
                  <c:v>52400</c:v>
                </c:pt>
                <c:pt idx="97">
                  <c:v>51700</c:v>
                </c:pt>
                <c:pt idx="98">
                  <c:v>51800</c:v>
                </c:pt>
                <c:pt idx="99">
                  <c:v>50800</c:v>
                </c:pt>
                <c:pt idx="100">
                  <c:v>48000</c:v>
                </c:pt>
                <c:pt idx="101">
                  <c:v>49400</c:v>
                </c:pt>
                <c:pt idx="102">
                  <c:v>50500</c:v>
                </c:pt>
                <c:pt idx="103">
                  <c:v>51000</c:v>
                </c:pt>
                <c:pt idx="104">
                  <c:v>51000</c:v>
                </c:pt>
                <c:pt idx="105">
                  <c:v>49900</c:v>
                </c:pt>
                <c:pt idx="106">
                  <c:v>51800</c:v>
                </c:pt>
                <c:pt idx="107">
                  <c:v>52400</c:v>
                </c:pt>
                <c:pt idx="108">
                  <c:v>53600</c:v>
                </c:pt>
                <c:pt idx="109">
                  <c:v>52500</c:v>
                </c:pt>
                <c:pt idx="110">
                  <c:v>53000</c:v>
                </c:pt>
                <c:pt idx="111">
                  <c:v>52000</c:v>
                </c:pt>
                <c:pt idx="112">
                  <c:v>50500</c:v>
                </c:pt>
                <c:pt idx="113">
                  <c:v>48800</c:v>
                </c:pt>
                <c:pt idx="114">
                  <c:v>49000</c:v>
                </c:pt>
                <c:pt idx="115">
                  <c:v>51400</c:v>
                </c:pt>
                <c:pt idx="116">
                  <c:v>50000</c:v>
                </c:pt>
                <c:pt idx="117">
                  <c:v>49550</c:v>
                </c:pt>
                <c:pt idx="118">
                  <c:v>50000</c:v>
                </c:pt>
                <c:pt idx="119">
                  <c:v>46800</c:v>
                </c:pt>
                <c:pt idx="120">
                  <c:v>45700</c:v>
                </c:pt>
                <c:pt idx="121">
                  <c:v>44800</c:v>
                </c:pt>
                <c:pt idx="122">
                  <c:v>44250</c:v>
                </c:pt>
                <c:pt idx="123">
                  <c:v>42550</c:v>
                </c:pt>
                <c:pt idx="124">
                  <c:v>45100</c:v>
                </c:pt>
                <c:pt idx="125">
                  <c:v>47600</c:v>
                </c:pt>
                <c:pt idx="126">
                  <c:v>47600</c:v>
                </c:pt>
                <c:pt idx="127">
                  <c:v>46200</c:v>
                </c:pt>
                <c:pt idx="128">
                  <c:v>45900</c:v>
                </c:pt>
                <c:pt idx="129">
                  <c:v>45100</c:v>
                </c:pt>
                <c:pt idx="130">
                  <c:v>42150</c:v>
                </c:pt>
                <c:pt idx="131">
                  <c:v>42000</c:v>
                </c:pt>
                <c:pt idx="132">
                  <c:v>42900</c:v>
                </c:pt>
                <c:pt idx="133">
                  <c:v>42500</c:v>
                </c:pt>
                <c:pt idx="134">
                  <c:v>41800</c:v>
                </c:pt>
                <c:pt idx="135">
                  <c:v>42200</c:v>
                </c:pt>
                <c:pt idx="136">
                  <c:v>40750</c:v>
                </c:pt>
                <c:pt idx="137">
                  <c:v>40250</c:v>
                </c:pt>
                <c:pt idx="138">
                  <c:v>40600</c:v>
                </c:pt>
                <c:pt idx="139">
                  <c:v>41100</c:v>
                </c:pt>
                <c:pt idx="140">
                  <c:v>41000</c:v>
                </c:pt>
                <c:pt idx="141">
                  <c:v>41200</c:v>
                </c:pt>
                <c:pt idx="142">
                  <c:v>40950</c:v>
                </c:pt>
                <c:pt idx="143">
                  <c:v>41150</c:v>
                </c:pt>
                <c:pt idx="144">
                  <c:v>39750</c:v>
                </c:pt>
                <c:pt idx="145">
                  <c:v>40550</c:v>
                </c:pt>
                <c:pt idx="146">
                  <c:v>38400</c:v>
                </c:pt>
                <c:pt idx="147">
                  <c:v>38800</c:v>
                </c:pt>
                <c:pt idx="148">
                  <c:v>37000</c:v>
                </c:pt>
                <c:pt idx="149">
                  <c:v>38400</c:v>
                </c:pt>
                <c:pt idx="150">
                  <c:v>39100</c:v>
                </c:pt>
                <c:pt idx="151">
                  <c:v>38050</c:v>
                </c:pt>
                <c:pt idx="152">
                  <c:v>39100</c:v>
                </c:pt>
                <c:pt idx="153">
                  <c:v>37150</c:v>
                </c:pt>
                <c:pt idx="154">
                  <c:v>39250</c:v>
                </c:pt>
                <c:pt idx="155">
                  <c:v>40300</c:v>
                </c:pt>
                <c:pt idx="156">
                  <c:v>42000</c:v>
                </c:pt>
                <c:pt idx="157">
                  <c:v>40400</c:v>
                </c:pt>
                <c:pt idx="158">
                  <c:v>43400</c:v>
                </c:pt>
                <c:pt idx="159">
                  <c:v>45000</c:v>
                </c:pt>
                <c:pt idx="160">
                  <c:v>45100</c:v>
                </c:pt>
                <c:pt idx="161">
                  <c:v>45500</c:v>
                </c:pt>
                <c:pt idx="162">
                  <c:v>45450</c:v>
                </c:pt>
                <c:pt idx="163">
                  <c:v>45000</c:v>
                </c:pt>
                <c:pt idx="164">
                  <c:v>43600</c:v>
                </c:pt>
                <c:pt idx="165">
                  <c:v>44800</c:v>
                </c:pt>
                <c:pt idx="166">
                  <c:v>46000</c:v>
                </c:pt>
                <c:pt idx="167">
                  <c:v>45850</c:v>
                </c:pt>
                <c:pt idx="168">
                  <c:v>45650</c:v>
                </c:pt>
                <c:pt idx="169">
                  <c:v>47100</c:v>
                </c:pt>
                <c:pt idx="170">
                  <c:v>47500</c:v>
                </c:pt>
                <c:pt idx="171">
                  <c:v>45400</c:v>
                </c:pt>
                <c:pt idx="172">
                  <c:v>45500</c:v>
                </c:pt>
                <c:pt idx="173">
                  <c:v>44600</c:v>
                </c:pt>
                <c:pt idx="174">
                  <c:v>44200</c:v>
                </c:pt>
                <c:pt idx="175">
                  <c:v>44250</c:v>
                </c:pt>
                <c:pt idx="176">
                  <c:v>41400</c:v>
                </c:pt>
                <c:pt idx="177">
                  <c:v>40500</c:v>
                </c:pt>
                <c:pt idx="178">
                  <c:v>42150</c:v>
                </c:pt>
                <c:pt idx="179">
                  <c:v>41350</c:v>
                </c:pt>
                <c:pt idx="180">
                  <c:v>40350</c:v>
                </c:pt>
                <c:pt idx="181">
                  <c:v>38950</c:v>
                </c:pt>
                <c:pt idx="182">
                  <c:v>39700</c:v>
                </c:pt>
                <c:pt idx="183">
                  <c:v>40000</c:v>
                </c:pt>
                <c:pt idx="184">
                  <c:v>40200</c:v>
                </c:pt>
                <c:pt idx="185">
                  <c:v>39800</c:v>
                </c:pt>
                <c:pt idx="186">
                  <c:v>39350</c:v>
                </c:pt>
                <c:pt idx="187">
                  <c:v>39700</c:v>
                </c:pt>
                <c:pt idx="188">
                  <c:v>39400</c:v>
                </c:pt>
                <c:pt idx="189">
                  <c:v>39500</c:v>
                </c:pt>
                <c:pt idx="190">
                  <c:v>37800</c:v>
                </c:pt>
                <c:pt idx="191">
                  <c:v>37900</c:v>
                </c:pt>
                <c:pt idx="192">
                  <c:v>37950</c:v>
                </c:pt>
                <c:pt idx="193">
                  <c:v>38000</c:v>
                </c:pt>
                <c:pt idx="194">
                  <c:v>37300</c:v>
                </c:pt>
                <c:pt idx="195">
                  <c:v>37800</c:v>
                </c:pt>
                <c:pt idx="196">
                  <c:v>38200</c:v>
                </c:pt>
                <c:pt idx="197">
                  <c:v>36400</c:v>
                </c:pt>
                <c:pt idx="198">
                  <c:v>35750</c:v>
                </c:pt>
                <c:pt idx="199">
                  <c:v>36100</c:v>
                </c:pt>
                <c:pt idx="200">
                  <c:v>36650</c:v>
                </c:pt>
                <c:pt idx="201">
                  <c:v>36200</c:v>
                </c:pt>
                <c:pt idx="202">
                  <c:v>36100</c:v>
                </c:pt>
                <c:pt idx="203">
                  <c:v>36900</c:v>
                </c:pt>
                <c:pt idx="204">
                  <c:v>36900</c:v>
                </c:pt>
                <c:pt idx="205">
                  <c:v>36000</c:v>
                </c:pt>
                <c:pt idx="206">
                  <c:v>36200</c:v>
                </c:pt>
                <c:pt idx="207">
                  <c:v>36700</c:v>
                </c:pt>
                <c:pt idx="208">
                  <c:v>35900</c:v>
                </c:pt>
                <c:pt idx="209">
                  <c:v>36700</c:v>
                </c:pt>
                <c:pt idx="210">
                  <c:v>36650</c:v>
                </c:pt>
                <c:pt idx="211">
                  <c:v>36100</c:v>
                </c:pt>
                <c:pt idx="212">
                  <c:v>37300</c:v>
                </c:pt>
                <c:pt idx="213">
                  <c:v>38200</c:v>
                </c:pt>
                <c:pt idx="214">
                  <c:v>38400</c:v>
                </c:pt>
                <c:pt idx="215">
                  <c:v>38600</c:v>
                </c:pt>
                <c:pt idx="216">
                  <c:v>39150</c:v>
                </c:pt>
                <c:pt idx="217">
                  <c:v>39350</c:v>
                </c:pt>
                <c:pt idx="218">
                  <c:v>39100</c:v>
                </c:pt>
                <c:pt idx="219">
                  <c:v>39300</c:v>
                </c:pt>
                <c:pt idx="220">
                  <c:v>39500</c:v>
                </c:pt>
                <c:pt idx="221">
                  <c:v>39150</c:v>
                </c:pt>
                <c:pt idx="222">
                  <c:v>39500</c:v>
                </c:pt>
                <c:pt idx="223">
                  <c:v>38800</c:v>
                </c:pt>
                <c:pt idx="224">
                  <c:v>39000</c:v>
                </c:pt>
                <c:pt idx="225">
                  <c:v>39400</c:v>
                </c:pt>
                <c:pt idx="226">
                  <c:v>39000</c:v>
                </c:pt>
                <c:pt idx="227">
                  <c:v>38550</c:v>
                </c:pt>
                <c:pt idx="228">
                  <c:v>38900</c:v>
                </c:pt>
                <c:pt idx="229">
                  <c:v>40450</c:v>
                </c:pt>
                <c:pt idx="230">
                  <c:v>41450</c:v>
                </c:pt>
                <c:pt idx="231">
                  <c:v>41900</c:v>
                </c:pt>
                <c:pt idx="232">
                  <c:v>42400</c:v>
                </c:pt>
                <c:pt idx="233">
                  <c:v>42400</c:v>
                </c:pt>
                <c:pt idx="234">
                  <c:v>42250</c:v>
                </c:pt>
                <c:pt idx="235">
                  <c:v>42350</c:v>
                </c:pt>
                <c:pt idx="236">
                  <c:v>42350</c:v>
                </c:pt>
                <c:pt idx="237">
                  <c:v>42700</c:v>
                </c:pt>
                <c:pt idx="238">
                  <c:v>42550</c:v>
                </c:pt>
                <c:pt idx="239">
                  <c:v>42000</c:v>
                </c:pt>
                <c:pt idx="240">
                  <c:v>42750</c:v>
                </c:pt>
                <c:pt idx="241">
                  <c:v>42700</c:v>
                </c:pt>
                <c:pt idx="242">
                  <c:v>41900</c:v>
                </c:pt>
                <c:pt idx="243">
                  <c:v>42000</c:v>
                </c:pt>
                <c:pt idx="244">
                  <c:v>40850</c:v>
                </c:pt>
                <c:pt idx="245">
                  <c:v>40150</c:v>
                </c:pt>
                <c:pt idx="246">
                  <c:v>39800</c:v>
                </c:pt>
                <c:pt idx="247">
                  <c:v>39900</c:v>
                </c:pt>
                <c:pt idx="248">
                  <c:v>39950</c:v>
                </c:pt>
                <c:pt idx="249">
                  <c:v>39000</c:v>
                </c:pt>
                <c:pt idx="250">
                  <c:v>39550</c:v>
                </c:pt>
              </c:numCache>
            </c:numRef>
          </c:val>
          <c:smooth val="0"/>
          <c:extLst>
            <c:ext xmlns:c16="http://schemas.microsoft.com/office/drawing/2014/chart" uri="{C3380CC4-5D6E-409C-BE32-E72D297353CC}">
              <c16:uniqueId val="{00000001-DD71-4621-A6EC-523FE6005019}"/>
            </c:ext>
          </c:extLst>
        </c:ser>
        <c:dLbls>
          <c:showLegendKey val="0"/>
          <c:showVal val="0"/>
          <c:showCatName val="0"/>
          <c:showSerName val="0"/>
          <c:showPercent val="0"/>
          <c:showBubbleSize val="0"/>
        </c:dLbls>
        <c:marker val="1"/>
        <c:smooth val="0"/>
        <c:axId val="1866328288"/>
        <c:axId val="1866334816"/>
      </c:lineChart>
      <c:dateAx>
        <c:axId val="1866328288"/>
        <c:scaling>
          <c:orientation val="minMax"/>
        </c:scaling>
        <c:delete val="0"/>
        <c:axPos val="b"/>
        <c:numFmt formatCode="mm/yy" sourceLinked="0"/>
        <c:majorTickMark val="out"/>
        <c:minorTickMark val="none"/>
        <c:tickLblPos val="nextTo"/>
        <c:spPr>
          <a:ln>
            <a:solidFill>
              <a:srgbClr val="A7A9AC"/>
            </a:solidFill>
          </a:ln>
        </c:spPr>
        <c:crossAx val="1866334816"/>
        <c:crosses val="autoZero"/>
        <c:auto val="1"/>
        <c:lblOffset val="100"/>
        <c:baseTimeUnit val="days"/>
        <c:majorUnit val="2"/>
        <c:majorTimeUnit val="months"/>
      </c:dateAx>
      <c:valAx>
        <c:axId val="1866334816"/>
        <c:scaling>
          <c:orientation val="minMax"/>
        </c:scaling>
        <c:delete val="0"/>
        <c:axPos val="l"/>
        <c:numFmt formatCode="#,##0" sourceLinked="0"/>
        <c:majorTickMark val="out"/>
        <c:minorTickMark val="none"/>
        <c:tickLblPos val="nextTo"/>
        <c:spPr>
          <a:ln>
            <a:solidFill>
              <a:srgbClr val="A7A9AC"/>
            </a:solidFill>
          </a:ln>
        </c:spPr>
        <c:crossAx val="1866328288"/>
        <c:crosses val="autoZero"/>
        <c:crossBetween val="between"/>
        <c:dispUnits>
          <c:builtInUnit val="thousands"/>
        </c:dispUnits>
      </c:valAx>
      <c:valAx>
        <c:axId val="1866333184"/>
        <c:scaling>
          <c:orientation val="minMax"/>
        </c:scaling>
        <c:delete val="0"/>
        <c:axPos val="r"/>
        <c:numFmt formatCode="#,##0" sourceLinked="0"/>
        <c:majorTickMark val="out"/>
        <c:minorTickMark val="none"/>
        <c:tickLblPos val="nextTo"/>
        <c:spPr>
          <a:ln>
            <a:solidFill>
              <a:srgbClr val="A7A9AC"/>
            </a:solidFill>
          </a:ln>
        </c:spPr>
        <c:crossAx val="1681968416"/>
        <c:crosses val="max"/>
        <c:crossBetween val="between"/>
        <c:dispUnits>
          <c:builtInUnit val="thousands"/>
        </c:dispUnits>
      </c:valAx>
      <c:dateAx>
        <c:axId val="1681968416"/>
        <c:scaling>
          <c:orientation val="minMax"/>
        </c:scaling>
        <c:delete val="1"/>
        <c:axPos val="b"/>
        <c:numFmt formatCode="dd/mm/yyyy" sourceLinked="1"/>
        <c:majorTickMark val="out"/>
        <c:minorTickMark val="none"/>
        <c:tickLblPos val="none"/>
        <c:crossAx val="1866333184"/>
        <c:crosses val="autoZero"/>
        <c:auto val="1"/>
        <c:lblOffset val="100"/>
        <c:baseTimeUnit val="days"/>
        <c:majorUnit val="1"/>
        <c:minorUnit val="1"/>
      </c:dateAx>
    </c:plotArea>
    <c:plotVisOnly val="1"/>
    <c:dispBlanksAs val="gap"/>
    <c:showDLblsOverMax val="0"/>
  </c:chart>
  <c:spPr>
    <a:ln>
      <a:noFill/>
    </a:ln>
  </c:spPr>
  <c:txPr>
    <a:bodyPr/>
    <a:lstStyle/>
    <a:p>
      <a:pPr>
        <a:defRPr sz="800">
          <a:solidFill>
            <a:srgbClr val="002395"/>
          </a:solidFill>
          <a:latin typeface="Effra" panose="020B0603020203020204" pitchFamily="34" charset="0"/>
          <a:cs typeface="Arial" pitchFamily="34"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a:t>Biến</a:t>
            </a:r>
            <a:r>
              <a:rPr lang="en-US" baseline="0"/>
              <a:t> động giá cá tra nguyên liệu</a:t>
            </a:r>
            <a:endParaRPr lang="en-US"/>
          </a:p>
        </c:rich>
      </c:tx>
      <c:layout>
        <c:manualLayout>
          <c:xMode val="edge"/>
          <c:yMode val="edge"/>
          <c:x val="0.16655355580552428"/>
          <c:y val="3.2407407407407406E-2"/>
        </c:manualLayout>
      </c:layout>
      <c:overlay val="0"/>
    </c:title>
    <c:autoTitleDeleted val="0"/>
    <c:plotArea>
      <c:layout>
        <c:manualLayout>
          <c:layoutTarget val="inner"/>
          <c:xMode val="edge"/>
          <c:yMode val="edge"/>
          <c:x val="9.4545393364291894E-2"/>
          <c:y val="0.11059892844649302"/>
          <c:w val="0.854102580927384"/>
          <c:h val="0.62271653543307082"/>
        </c:manualLayout>
      </c:layout>
      <c:lineChart>
        <c:grouping val="standard"/>
        <c:varyColors val="0"/>
        <c:ser>
          <c:idx val="0"/>
          <c:order val="0"/>
          <c:tx>
            <c:v>cá tra nguyên liệu</c:v>
          </c:tx>
          <c:spPr>
            <a:ln>
              <a:solidFill>
                <a:srgbClr val="CFDB00"/>
              </a:solidFill>
            </a:ln>
          </c:spPr>
          <c:marker>
            <c:symbol val="none"/>
          </c:marker>
          <c:cat>
            <c:numRef>
              <c:f>'raw material price'!$B$169:$B$362</c:f>
              <c:numCache>
                <c:formatCode>dd/mm/yyyy</c:formatCode>
                <c:ptCount val="191"/>
                <c:pt idx="0">
                  <c:v>44609</c:v>
                </c:pt>
                <c:pt idx="1">
                  <c:v>44602</c:v>
                </c:pt>
                <c:pt idx="2">
                  <c:v>44581</c:v>
                </c:pt>
                <c:pt idx="3">
                  <c:v>44574</c:v>
                </c:pt>
                <c:pt idx="4">
                  <c:v>44567</c:v>
                </c:pt>
                <c:pt idx="5">
                  <c:v>44539</c:v>
                </c:pt>
                <c:pt idx="6">
                  <c:v>44532</c:v>
                </c:pt>
                <c:pt idx="7">
                  <c:v>44525</c:v>
                </c:pt>
                <c:pt idx="8">
                  <c:v>44518</c:v>
                </c:pt>
                <c:pt idx="9">
                  <c:v>44511</c:v>
                </c:pt>
                <c:pt idx="10">
                  <c:v>44504</c:v>
                </c:pt>
                <c:pt idx="11">
                  <c:v>44497</c:v>
                </c:pt>
                <c:pt idx="12">
                  <c:v>44490</c:v>
                </c:pt>
                <c:pt idx="13">
                  <c:v>44483</c:v>
                </c:pt>
                <c:pt idx="14">
                  <c:v>44476</c:v>
                </c:pt>
                <c:pt idx="15">
                  <c:v>44469</c:v>
                </c:pt>
                <c:pt idx="16">
                  <c:v>44462</c:v>
                </c:pt>
                <c:pt idx="17">
                  <c:v>44455</c:v>
                </c:pt>
                <c:pt idx="18">
                  <c:v>44448</c:v>
                </c:pt>
                <c:pt idx="19">
                  <c:v>44236</c:v>
                </c:pt>
                <c:pt idx="20">
                  <c:v>44434</c:v>
                </c:pt>
                <c:pt idx="21">
                  <c:v>44427</c:v>
                </c:pt>
                <c:pt idx="22">
                  <c:v>44420</c:v>
                </c:pt>
                <c:pt idx="23">
                  <c:v>44413</c:v>
                </c:pt>
                <c:pt idx="24">
                  <c:v>44406</c:v>
                </c:pt>
                <c:pt idx="25">
                  <c:v>44399</c:v>
                </c:pt>
                <c:pt idx="26">
                  <c:v>44392</c:v>
                </c:pt>
                <c:pt idx="27">
                  <c:v>44385</c:v>
                </c:pt>
                <c:pt idx="28">
                  <c:v>44378</c:v>
                </c:pt>
                <c:pt idx="29">
                  <c:v>44371</c:v>
                </c:pt>
                <c:pt idx="30">
                  <c:v>44364</c:v>
                </c:pt>
                <c:pt idx="31">
                  <c:v>44357</c:v>
                </c:pt>
                <c:pt idx="32">
                  <c:v>44350</c:v>
                </c:pt>
                <c:pt idx="33">
                  <c:v>44343</c:v>
                </c:pt>
                <c:pt idx="34">
                  <c:v>44336</c:v>
                </c:pt>
                <c:pt idx="35">
                  <c:v>44329</c:v>
                </c:pt>
                <c:pt idx="36">
                  <c:v>44322</c:v>
                </c:pt>
                <c:pt idx="37">
                  <c:v>44315</c:v>
                </c:pt>
                <c:pt idx="38">
                  <c:v>44308</c:v>
                </c:pt>
                <c:pt idx="39">
                  <c:v>44301</c:v>
                </c:pt>
                <c:pt idx="40">
                  <c:v>44294</c:v>
                </c:pt>
                <c:pt idx="41">
                  <c:v>44287</c:v>
                </c:pt>
                <c:pt idx="42">
                  <c:v>44273</c:v>
                </c:pt>
                <c:pt idx="43">
                  <c:v>44266</c:v>
                </c:pt>
                <c:pt idx="44">
                  <c:v>44259</c:v>
                </c:pt>
                <c:pt idx="45">
                  <c:v>44252</c:v>
                </c:pt>
                <c:pt idx="46">
                  <c:v>44231</c:v>
                </c:pt>
                <c:pt idx="47">
                  <c:v>44224</c:v>
                </c:pt>
                <c:pt idx="48">
                  <c:v>44217</c:v>
                </c:pt>
                <c:pt idx="49">
                  <c:v>44210</c:v>
                </c:pt>
                <c:pt idx="50">
                  <c:v>44203</c:v>
                </c:pt>
                <c:pt idx="51">
                  <c:v>44196</c:v>
                </c:pt>
                <c:pt idx="52">
                  <c:v>44182</c:v>
                </c:pt>
                <c:pt idx="53">
                  <c:v>44175</c:v>
                </c:pt>
                <c:pt idx="54">
                  <c:v>44168</c:v>
                </c:pt>
                <c:pt idx="55">
                  <c:v>44161</c:v>
                </c:pt>
                <c:pt idx="56">
                  <c:v>44154</c:v>
                </c:pt>
                <c:pt idx="57">
                  <c:v>44147</c:v>
                </c:pt>
                <c:pt idx="58">
                  <c:v>44140</c:v>
                </c:pt>
                <c:pt idx="59">
                  <c:v>44133</c:v>
                </c:pt>
                <c:pt idx="60">
                  <c:v>44126</c:v>
                </c:pt>
                <c:pt idx="61">
                  <c:v>44119</c:v>
                </c:pt>
                <c:pt idx="62">
                  <c:v>44112</c:v>
                </c:pt>
                <c:pt idx="63">
                  <c:v>44105</c:v>
                </c:pt>
                <c:pt idx="64">
                  <c:v>44098</c:v>
                </c:pt>
                <c:pt idx="65">
                  <c:v>44090</c:v>
                </c:pt>
                <c:pt idx="66">
                  <c:v>44084</c:v>
                </c:pt>
                <c:pt idx="67">
                  <c:v>44077</c:v>
                </c:pt>
                <c:pt idx="68">
                  <c:v>44070</c:v>
                </c:pt>
                <c:pt idx="69">
                  <c:v>44063</c:v>
                </c:pt>
                <c:pt idx="70">
                  <c:v>44056</c:v>
                </c:pt>
                <c:pt idx="71">
                  <c:v>44049</c:v>
                </c:pt>
                <c:pt idx="72">
                  <c:v>44042</c:v>
                </c:pt>
                <c:pt idx="73">
                  <c:v>44035</c:v>
                </c:pt>
                <c:pt idx="74">
                  <c:v>44021</c:v>
                </c:pt>
                <c:pt idx="75">
                  <c:v>44014</c:v>
                </c:pt>
                <c:pt idx="76">
                  <c:v>44007</c:v>
                </c:pt>
                <c:pt idx="77">
                  <c:v>44000</c:v>
                </c:pt>
                <c:pt idx="78">
                  <c:v>43993</c:v>
                </c:pt>
                <c:pt idx="79">
                  <c:v>43986</c:v>
                </c:pt>
                <c:pt idx="80">
                  <c:v>43979</c:v>
                </c:pt>
                <c:pt idx="81">
                  <c:v>43972</c:v>
                </c:pt>
                <c:pt idx="82">
                  <c:v>43965</c:v>
                </c:pt>
                <c:pt idx="83">
                  <c:v>43958</c:v>
                </c:pt>
                <c:pt idx="84">
                  <c:v>43944</c:v>
                </c:pt>
                <c:pt idx="85">
                  <c:v>43937</c:v>
                </c:pt>
                <c:pt idx="86">
                  <c:v>43930</c:v>
                </c:pt>
                <c:pt idx="87">
                  <c:v>43923</c:v>
                </c:pt>
                <c:pt idx="88">
                  <c:v>43916</c:v>
                </c:pt>
                <c:pt idx="89">
                  <c:v>43909</c:v>
                </c:pt>
                <c:pt idx="90">
                  <c:v>43902</c:v>
                </c:pt>
                <c:pt idx="91">
                  <c:v>43895</c:v>
                </c:pt>
                <c:pt idx="92">
                  <c:v>43888</c:v>
                </c:pt>
                <c:pt idx="93">
                  <c:v>43881</c:v>
                </c:pt>
                <c:pt idx="94">
                  <c:v>43874</c:v>
                </c:pt>
                <c:pt idx="95">
                  <c:v>43846</c:v>
                </c:pt>
                <c:pt idx="96">
                  <c:v>43839</c:v>
                </c:pt>
                <c:pt idx="97">
                  <c:v>43832</c:v>
                </c:pt>
                <c:pt idx="98">
                  <c:v>43825</c:v>
                </c:pt>
                <c:pt idx="99">
                  <c:v>43818</c:v>
                </c:pt>
                <c:pt idx="100">
                  <c:v>43811</c:v>
                </c:pt>
                <c:pt idx="101">
                  <c:v>43804</c:v>
                </c:pt>
                <c:pt idx="102">
                  <c:v>43797</c:v>
                </c:pt>
                <c:pt idx="103">
                  <c:v>43790</c:v>
                </c:pt>
                <c:pt idx="104">
                  <c:v>43783</c:v>
                </c:pt>
                <c:pt idx="105">
                  <c:v>43776</c:v>
                </c:pt>
                <c:pt idx="106">
                  <c:v>43769</c:v>
                </c:pt>
                <c:pt idx="107">
                  <c:v>43762</c:v>
                </c:pt>
                <c:pt idx="108">
                  <c:v>43755</c:v>
                </c:pt>
                <c:pt idx="109">
                  <c:v>43748</c:v>
                </c:pt>
                <c:pt idx="110">
                  <c:v>43741</c:v>
                </c:pt>
                <c:pt idx="111">
                  <c:v>43734</c:v>
                </c:pt>
                <c:pt idx="112">
                  <c:v>43727</c:v>
                </c:pt>
                <c:pt idx="113">
                  <c:v>43720</c:v>
                </c:pt>
                <c:pt idx="114">
                  <c:v>43713</c:v>
                </c:pt>
                <c:pt idx="115">
                  <c:v>43706</c:v>
                </c:pt>
                <c:pt idx="116">
                  <c:v>43699</c:v>
                </c:pt>
                <c:pt idx="117">
                  <c:v>43692</c:v>
                </c:pt>
                <c:pt idx="118">
                  <c:v>43685</c:v>
                </c:pt>
                <c:pt idx="119">
                  <c:v>43678</c:v>
                </c:pt>
                <c:pt idx="120">
                  <c:v>43671</c:v>
                </c:pt>
                <c:pt idx="121">
                  <c:v>43664</c:v>
                </c:pt>
                <c:pt idx="122">
                  <c:v>43657</c:v>
                </c:pt>
                <c:pt idx="123">
                  <c:v>43650</c:v>
                </c:pt>
                <c:pt idx="124">
                  <c:v>43643</c:v>
                </c:pt>
                <c:pt idx="125">
                  <c:v>43629</c:v>
                </c:pt>
                <c:pt idx="126">
                  <c:v>43622</c:v>
                </c:pt>
                <c:pt idx="127">
                  <c:v>43615</c:v>
                </c:pt>
                <c:pt idx="128">
                  <c:v>43608</c:v>
                </c:pt>
                <c:pt idx="129">
                  <c:v>43600</c:v>
                </c:pt>
                <c:pt idx="130">
                  <c:v>43594</c:v>
                </c:pt>
                <c:pt idx="131">
                  <c:v>43580</c:v>
                </c:pt>
                <c:pt idx="132">
                  <c:v>43573</c:v>
                </c:pt>
                <c:pt idx="133">
                  <c:v>43566</c:v>
                </c:pt>
                <c:pt idx="134">
                  <c:v>43559</c:v>
                </c:pt>
                <c:pt idx="135">
                  <c:v>43552</c:v>
                </c:pt>
                <c:pt idx="136">
                  <c:v>43545</c:v>
                </c:pt>
                <c:pt idx="137">
                  <c:v>43538</c:v>
                </c:pt>
                <c:pt idx="138">
                  <c:v>43531</c:v>
                </c:pt>
                <c:pt idx="139">
                  <c:v>43524</c:v>
                </c:pt>
                <c:pt idx="140">
                  <c:v>43517</c:v>
                </c:pt>
                <c:pt idx="141">
                  <c:v>43511</c:v>
                </c:pt>
                <c:pt idx="142">
                  <c:v>43496</c:v>
                </c:pt>
                <c:pt idx="143">
                  <c:v>43489</c:v>
                </c:pt>
                <c:pt idx="144">
                  <c:v>43482</c:v>
                </c:pt>
                <c:pt idx="145">
                  <c:v>43475</c:v>
                </c:pt>
                <c:pt idx="146">
                  <c:v>43461</c:v>
                </c:pt>
                <c:pt idx="147">
                  <c:v>43454</c:v>
                </c:pt>
                <c:pt idx="148">
                  <c:v>43447</c:v>
                </c:pt>
                <c:pt idx="149">
                  <c:v>43440</c:v>
                </c:pt>
                <c:pt idx="150">
                  <c:v>43433</c:v>
                </c:pt>
                <c:pt idx="151">
                  <c:v>43426</c:v>
                </c:pt>
                <c:pt idx="152">
                  <c:v>43419</c:v>
                </c:pt>
                <c:pt idx="153">
                  <c:v>43412</c:v>
                </c:pt>
                <c:pt idx="154">
                  <c:v>43405</c:v>
                </c:pt>
                <c:pt idx="155">
                  <c:v>43399</c:v>
                </c:pt>
                <c:pt idx="156">
                  <c:v>43391</c:v>
                </c:pt>
                <c:pt idx="157">
                  <c:v>43384</c:v>
                </c:pt>
                <c:pt idx="158">
                  <c:v>43377</c:v>
                </c:pt>
                <c:pt idx="159">
                  <c:v>43370</c:v>
                </c:pt>
                <c:pt idx="160">
                  <c:v>43363</c:v>
                </c:pt>
                <c:pt idx="161">
                  <c:v>43356</c:v>
                </c:pt>
                <c:pt idx="162">
                  <c:v>43349</c:v>
                </c:pt>
                <c:pt idx="163">
                  <c:v>43342</c:v>
                </c:pt>
                <c:pt idx="164">
                  <c:v>43335</c:v>
                </c:pt>
                <c:pt idx="165">
                  <c:v>43328</c:v>
                </c:pt>
                <c:pt idx="166">
                  <c:v>43321</c:v>
                </c:pt>
                <c:pt idx="167">
                  <c:v>43314</c:v>
                </c:pt>
                <c:pt idx="168">
                  <c:v>43307</c:v>
                </c:pt>
                <c:pt idx="169">
                  <c:v>43300</c:v>
                </c:pt>
                <c:pt idx="170">
                  <c:v>43293</c:v>
                </c:pt>
                <c:pt idx="171">
                  <c:v>43286</c:v>
                </c:pt>
                <c:pt idx="172">
                  <c:v>43279</c:v>
                </c:pt>
                <c:pt idx="173">
                  <c:v>43272</c:v>
                </c:pt>
                <c:pt idx="174">
                  <c:v>43265</c:v>
                </c:pt>
                <c:pt idx="175">
                  <c:v>43237</c:v>
                </c:pt>
                <c:pt idx="176">
                  <c:v>43223</c:v>
                </c:pt>
                <c:pt idx="177">
                  <c:v>43216</c:v>
                </c:pt>
                <c:pt idx="178">
                  <c:v>43209</c:v>
                </c:pt>
                <c:pt idx="179">
                  <c:v>43202</c:v>
                </c:pt>
                <c:pt idx="180">
                  <c:v>43195</c:v>
                </c:pt>
                <c:pt idx="181">
                  <c:v>43188</c:v>
                </c:pt>
                <c:pt idx="182">
                  <c:v>43181</c:v>
                </c:pt>
                <c:pt idx="183">
                  <c:v>43174</c:v>
                </c:pt>
                <c:pt idx="184">
                  <c:v>43167</c:v>
                </c:pt>
                <c:pt idx="185">
                  <c:v>43160</c:v>
                </c:pt>
                <c:pt idx="186">
                  <c:v>43139</c:v>
                </c:pt>
                <c:pt idx="187">
                  <c:v>43132</c:v>
                </c:pt>
                <c:pt idx="188">
                  <c:v>43125</c:v>
                </c:pt>
                <c:pt idx="189">
                  <c:v>43118</c:v>
                </c:pt>
                <c:pt idx="190">
                  <c:v>43104</c:v>
                </c:pt>
              </c:numCache>
            </c:numRef>
          </c:cat>
          <c:val>
            <c:numRef>
              <c:f>'raw material price'!$C$169:$C$362</c:f>
              <c:numCache>
                <c:formatCode>_(* #,##0_);_(* \(#,##0\);_(* "-"??_);_(@_)</c:formatCode>
                <c:ptCount val="191"/>
                <c:pt idx="0">
                  <c:v>29500</c:v>
                </c:pt>
                <c:pt idx="1">
                  <c:v>24750</c:v>
                </c:pt>
                <c:pt idx="2">
                  <c:v>24100</c:v>
                </c:pt>
                <c:pt idx="3">
                  <c:v>24100</c:v>
                </c:pt>
                <c:pt idx="4">
                  <c:v>24100</c:v>
                </c:pt>
                <c:pt idx="5">
                  <c:v>23750</c:v>
                </c:pt>
                <c:pt idx="6">
                  <c:v>23000</c:v>
                </c:pt>
                <c:pt idx="7">
                  <c:v>23000</c:v>
                </c:pt>
                <c:pt idx="8">
                  <c:v>23000</c:v>
                </c:pt>
                <c:pt idx="9">
                  <c:v>23000</c:v>
                </c:pt>
                <c:pt idx="10">
                  <c:v>23000</c:v>
                </c:pt>
                <c:pt idx="11">
                  <c:v>22000</c:v>
                </c:pt>
                <c:pt idx="12">
                  <c:v>22000</c:v>
                </c:pt>
                <c:pt idx="13">
                  <c:v>21750</c:v>
                </c:pt>
                <c:pt idx="14">
                  <c:v>21750</c:v>
                </c:pt>
                <c:pt idx="15">
                  <c:v>21500</c:v>
                </c:pt>
                <c:pt idx="16">
                  <c:v>21500</c:v>
                </c:pt>
                <c:pt idx="17">
                  <c:v>21500</c:v>
                </c:pt>
                <c:pt idx="18">
                  <c:v>21500</c:v>
                </c:pt>
                <c:pt idx="19">
                  <c:v>21500</c:v>
                </c:pt>
                <c:pt idx="20">
                  <c:v>21500</c:v>
                </c:pt>
                <c:pt idx="21">
                  <c:v>21250</c:v>
                </c:pt>
                <c:pt idx="22">
                  <c:v>21250</c:v>
                </c:pt>
                <c:pt idx="23">
                  <c:v>21250</c:v>
                </c:pt>
                <c:pt idx="24">
                  <c:v>21250</c:v>
                </c:pt>
                <c:pt idx="25">
                  <c:v>20750</c:v>
                </c:pt>
                <c:pt idx="26">
                  <c:v>20750</c:v>
                </c:pt>
                <c:pt idx="27">
                  <c:v>21750</c:v>
                </c:pt>
                <c:pt idx="28">
                  <c:v>21750</c:v>
                </c:pt>
                <c:pt idx="29">
                  <c:v>21750</c:v>
                </c:pt>
                <c:pt idx="30">
                  <c:v>21750</c:v>
                </c:pt>
                <c:pt idx="31">
                  <c:v>21750</c:v>
                </c:pt>
                <c:pt idx="32">
                  <c:v>21750</c:v>
                </c:pt>
                <c:pt idx="33">
                  <c:v>21600</c:v>
                </c:pt>
                <c:pt idx="34">
                  <c:v>21600</c:v>
                </c:pt>
                <c:pt idx="35">
                  <c:v>21250</c:v>
                </c:pt>
                <c:pt idx="36">
                  <c:v>21250</c:v>
                </c:pt>
                <c:pt idx="37">
                  <c:v>20750</c:v>
                </c:pt>
                <c:pt idx="38">
                  <c:v>21250</c:v>
                </c:pt>
                <c:pt idx="39">
                  <c:v>21250</c:v>
                </c:pt>
                <c:pt idx="40">
                  <c:v>21250</c:v>
                </c:pt>
                <c:pt idx="41">
                  <c:v>21250</c:v>
                </c:pt>
                <c:pt idx="42">
                  <c:v>21250</c:v>
                </c:pt>
                <c:pt idx="43">
                  <c:v>21250</c:v>
                </c:pt>
                <c:pt idx="44">
                  <c:v>20750</c:v>
                </c:pt>
                <c:pt idx="45">
                  <c:v>19750</c:v>
                </c:pt>
                <c:pt idx="46">
                  <c:v>19750</c:v>
                </c:pt>
                <c:pt idx="47">
                  <c:v>20000</c:v>
                </c:pt>
                <c:pt idx="48">
                  <c:v>20000</c:v>
                </c:pt>
                <c:pt idx="49">
                  <c:v>20500</c:v>
                </c:pt>
                <c:pt idx="50">
                  <c:v>20500</c:v>
                </c:pt>
                <c:pt idx="51">
                  <c:v>20500</c:v>
                </c:pt>
                <c:pt idx="52">
                  <c:v>20500</c:v>
                </c:pt>
                <c:pt idx="53">
                  <c:v>20750</c:v>
                </c:pt>
                <c:pt idx="54">
                  <c:v>21000</c:v>
                </c:pt>
                <c:pt idx="55">
                  <c:v>21750</c:v>
                </c:pt>
                <c:pt idx="56">
                  <c:v>22500</c:v>
                </c:pt>
                <c:pt idx="57">
                  <c:v>22500</c:v>
                </c:pt>
                <c:pt idx="58">
                  <c:v>22500</c:v>
                </c:pt>
                <c:pt idx="59">
                  <c:v>21650</c:v>
                </c:pt>
                <c:pt idx="60">
                  <c:v>21150</c:v>
                </c:pt>
                <c:pt idx="61">
                  <c:v>21150</c:v>
                </c:pt>
                <c:pt idx="62">
                  <c:v>19000</c:v>
                </c:pt>
                <c:pt idx="63">
                  <c:v>18250</c:v>
                </c:pt>
                <c:pt idx="64">
                  <c:v>18000</c:v>
                </c:pt>
                <c:pt idx="65">
                  <c:v>18000</c:v>
                </c:pt>
                <c:pt idx="66">
                  <c:v>17500</c:v>
                </c:pt>
                <c:pt idx="67">
                  <c:v>17500</c:v>
                </c:pt>
                <c:pt idx="68">
                  <c:v>17500</c:v>
                </c:pt>
                <c:pt idx="69">
                  <c:v>17750</c:v>
                </c:pt>
                <c:pt idx="70">
                  <c:v>18000</c:v>
                </c:pt>
                <c:pt idx="71">
                  <c:v>17850</c:v>
                </c:pt>
                <c:pt idx="72">
                  <c:v>17750</c:v>
                </c:pt>
                <c:pt idx="73">
                  <c:v>17750</c:v>
                </c:pt>
                <c:pt idx="74">
                  <c:v>18250</c:v>
                </c:pt>
                <c:pt idx="75">
                  <c:v>18100</c:v>
                </c:pt>
                <c:pt idx="76">
                  <c:v>18350</c:v>
                </c:pt>
                <c:pt idx="77">
                  <c:v>18350</c:v>
                </c:pt>
                <c:pt idx="78">
                  <c:v>18350</c:v>
                </c:pt>
                <c:pt idx="79">
                  <c:v>18250</c:v>
                </c:pt>
                <c:pt idx="80">
                  <c:v>18250</c:v>
                </c:pt>
                <c:pt idx="81">
                  <c:v>18250</c:v>
                </c:pt>
                <c:pt idx="82">
                  <c:v>18250</c:v>
                </c:pt>
                <c:pt idx="83">
                  <c:v>18400</c:v>
                </c:pt>
                <c:pt idx="84">
                  <c:v>18250</c:v>
                </c:pt>
                <c:pt idx="85">
                  <c:v>18250</c:v>
                </c:pt>
                <c:pt idx="86">
                  <c:v>18250</c:v>
                </c:pt>
                <c:pt idx="87">
                  <c:v>18250</c:v>
                </c:pt>
                <c:pt idx="88">
                  <c:v>18400</c:v>
                </c:pt>
                <c:pt idx="89">
                  <c:v>18500</c:v>
                </c:pt>
                <c:pt idx="90">
                  <c:v>18250</c:v>
                </c:pt>
                <c:pt idx="91">
                  <c:v>18500</c:v>
                </c:pt>
                <c:pt idx="92">
                  <c:v>18500</c:v>
                </c:pt>
                <c:pt idx="93">
                  <c:v>18500</c:v>
                </c:pt>
                <c:pt idx="94">
                  <c:v>18750</c:v>
                </c:pt>
                <c:pt idx="95">
                  <c:v>20000</c:v>
                </c:pt>
                <c:pt idx="96">
                  <c:v>20000</c:v>
                </c:pt>
                <c:pt idx="97">
                  <c:v>20000</c:v>
                </c:pt>
                <c:pt idx="98">
                  <c:v>19750</c:v>
                </c:pt>
                <c:pt idx="99">
                  <c:v>19500</c:v>
                </c:pt>
                <c:pt idx="100">
                  <c:v>19500</c:v>
                </c:pt>
                <c:pt idx="101">
                  <c:v>19750</c:v>
                </c:pt>
                <c:pt idx="102">
                  <c:v>19500</c:v>
                </c:pt>
                <c:pt idx="103">
                  <c:v>19000</c:v>
                </c:pt>
                <c:pt idx="104">
                  <c:v>19150</c:v>
                </c:pt>
                <c:pt idx="105">
                  <c:v>19250</c:v>
                </c:pt>
                <c:pt idx="106">
                  <c:v>19150</c:v>
                </c:pt>
                <c:pt idx="107">
                  <c:v>19500</c:v>
                </c:pt>
                <c:pt idx="108">
                  <c:v>20250</c:v>
                </c:pt>
                <c:pt idx="109">
                  <c:v>19750</c:v>
                </c:pt>
                <c:pt idx="110">
                  <c:v>20500</c:v>
                </c:pt>
                <c:pt idx="111">
                  <c:v>20250</c:v>
                </c:pt>
                <c:pt idx="112">
                  <c:v>20500</c:v>
                </c:pt>
                <c:pt idx="113">
                  <c:v>20750</c:v>
                </c:pt>
                <c:pt idx="114">
                  <c:v>20500</c:v>
                </c:pt>
                <c:pt idx="115">
                  <c:v>20750</c:v>
                </c:pt>
                <c:pt idx="116">
                  <c:v>20500</c:v>
                </c:pt>
                <c:pt idx="117">
                  <c:v>20500</c:v>
                </c:pt>
                <c:pt idx="118">
                  <c:v>20250</c:v>
                </c:pt>
                <c:pt idx="119">
                  <c:v>20000</c:v>
                </c:pt>
                <c:pt idx="120">
                  <c:v>20250</c:v>
                </c:pt>
                <c:pt idx="121">
                  <c:v>19750</c:v>
                </c:pt>
                <c:pt idx="122">
                  <c:v>20000</c:v>
                </c:pt>
                <c:pt idx="123">
                  <c:v>19500</c:v>
                </c:pt>
                <c:pt idx="124">
                  <c:v>20000</c:v>
                </c:pt>
                <c:pt idx="125">
                  <c:v>21250</c:v>
                </c:pt>
                <c:pt idx="126">
                  <c:v>21500</c:v>
                </c:pt>
                <c:pt idx="127">
                  <c:v>21750</c:v>
                </c:pt>
                <c:pt idx="128">
                  <c:v>22750</c:v>
                </c:pt>
                <c:pt idx="129">
                  <c:v>23500</c:v>
                </c:pt>
                <c:pt idx="130">
                  <c:v>23750</c:v>
                </c:pt>
                <c:pt idx="131">
                  <c:v>24400</c:v>
                </c:pt>
                <c:pt idx="132">
                  <c:v>24750</c:v>
                </c:pt>
                <c:pt idx="133">
                  <c:v>24000</c:v>
                </c:pt>
                <c:pt idx="134">
                  <c:v>23250</c:v>
                </c:pt>
                <c:pt idx="135">
                  <c:v>23000</c:v>
                </c:pt>
                <c:pt idx="136">
                  <c:v>25000</c:v>
                </c:pt>
                <c:pt idx="137">
                  <c:v>25250</c:v>
                </c:pt>
                <c:pt idx="138">
                  <c:v>31000</c:v>
                </c:pt>
                <c:pt idx="139">
                  <c:v>31000</c:v>
                </c:pt>
                <c:pt idx="140">
                  <c:v>32000</c:v>
                </c:pt>
                <c:pt idx="141">
                  <c:v>33000</c:v>
                </c:pt>
                <c:pt idx="142">
                  <c:v>31000</c:v>
                </c:pt>
                <c:pt idx="143">
                  <c:v>30500</c:v>
                </c:pt>
                <c:pt idx="144">
                  <c:v>31000</c:v>
                </c:pt>
                <c:pt idx="145">
                  <c:v>31000</c:v>
                </c:pt>
                <c:pt idx="146">
                  <c:v>31000</c:v>
                </c:pt>
                <c:pt idx="147">
                  <c:v>31000</c:v>
                </c:pt>
                <c:pt idx="148">
                  <c:v>32000</c:v>
                </c:pt>
                <c:pt idx="149">
                  <c:v>33000</c:v>
                </c:pt>
                <c:pt idx="150">
                  <c:v>35750</c:v>
                </c:pt>
                <c:pt idx="151">
                  <c:v>36000</c:v>
                </c:pt>
                <c:pt idx="152">
                  <c:v>35750</c:v>
                </c:pt>
                <c:pt idx="153">
                  <c:v>36000</c:v>
                </c:pt>
                <c:pt idx="154">
                  <c:v>36000</c:v>
                </c:pt>
                <c:pt idx="155">
                  <c:v>35750</c:v>
                </c:pt>
                <c:pt idx="156">
                  <c:v>35750</c:v>
                </c:pt>
                <c:pt idx="157">
                  <c:v>35750</c:v>
                </c:pt>
                <c:pt idx="158">
                  <c:v>35250</c:v>
                </c:pt>
                <c:pt idx="159">
                  <c:v>33250</c:v>
                </c:pt>
                <c:pt idx="160">
                  <c:v>28000</c:v>
                </c:pt>
                <c:pt idx="161">
                  <c:v>28000</c:v>
                </c:pt>
                <c:pt idx="162">
                  <c:v>28500</c:v>
                </c:pt>
                <c:pt idx="163">
                  <c:v>28500</c:v>
                </c:pt>
                <c:pt idx="164">
                  <c:v>29500</c:v>
                </c:pt>
                <c:pt idx="165">
                  <c:v>29000</c:v>
                </c:pt>
                <c:pt idx="166">
                  <c:v>29000</c:v>
                </c:pt>
                <c:pt idx="167">
                  <c:v>30000</c:v>
                </c:pt>
                <c:pt idx="168">
                  <c:v>31000</c:v>
                </c:pt>
                <c:pt idx="169">
                  <c:v>31000</c:v>
                </c:pt>
                <c:pt idx="170">
                  <c:v>31000</c:v>
                </c:pt>
                <c:pt idx="171">
                  <c:v>32000</c:v>
                </c:pt>
                <c:pt idx="172">
                  <c:v>32000</c:v>
                </c:pt>
                <c:pt idx="173">
                  <c:v>31500</c:v>
                </c:pt>
                <c:pt idx="174">
                  <c:v>31500</c:v>
                </c:pt>
                <c:pt idx="175">
                  <c:v>32500</c:v>
                </c:pt>
                <c:pt idx="176">
                  <c:v>32500</c:v>
                </c:pt>
                <c:pt idx="177">
                  <c:v>32500</c:v>
                </c:pt>
                <c:pt idx="178">
                  <c:v>32500</c:v>
                </c:pt>
                <c:pt idx="179">
                  <c:v>31500</c:v>
                </c:pt>
                <c:pt idx="180">
                  <c:v>32000</c:v>
                </c:pt>
                <c:pt idx="181">
                  <c:v>31500</c:v>
                </c:pt>
                <c:pt idx="182">
                  <c:v>30500</c:v>
                </c:pt>
                <c:pt idx="183">
                  <c:v>30500</c:v>
                </c:pt>
                <c:pt idx="184">
                  <c:v>31000</c:v>
                </c:pt>
                <c:pt idx="185">
                  <c:v>30500</c:v>
                </c:pt>
                <c:pt idx="186">
                  <c:v>30500</c:v>
                </c:pt>
                <c:pt idx="187">
                  <c:v>30500</c:v>
                </c:pt>
                <c:pt idx="188">
                  <c:v>31000</c:v>
                </c:pt>
                <c:pt idx="189">
                  <c:v>30500</c:v>
                </c:pt>
                <c:pt idx="190">
                  <c:v>30000</c:v>
                </c:pt>
              </c:numCache>
            </c:numRef>
          </c:val>
          <c:smooth val="0"/>
          <c:extLst>
            <c:ext xmlns:c16="http://schemas.microsoft.com/office/drawing/2014/chart" uri="{C3380CC4-5D6E-409C-BE32-E72D297353CC}">
              <c16:uniqueId val="{00000000-0083-4A8C-BC7C-EEA962D5E2F3}"/>
            </c:ext>
          </c:extLst>
        </c:ser>
        <c:dLbls>
          <c:showLegendKey val="0"/>
          <c:showVal val="0"/>
          <c:showCatName val="0"/>
          <c:showSerName val="0"/>
          <c:showPercent val="0"/>
          <c:showBubbleSize val="0"/>
        </c:dLbls>
        <c:marker val="1"/>
        <c:smooth val="0"/>
        <c:axId val="62957440"/>
        <c:axId val="63078400"/>
      </c:lineChart>
      <c:lineChart>
        <c:grouping val="standard"/>
        <c:varyColors val="0"/>
        <c:ser>
          <c:idx val="1"/>
          <c:order val="1"/>
          <c:tx>
            <c:v>Cá giống</c:v>
          </c:tx>
          <c:spPr>
            <a:ln>
              <a:solidFill>
                <a:srgbClr val="009FDA"/>
              </a:solidFill>
            </a:ln>
          </c:spPr>
          <c:marker>
            <c:symbol val="none"/>
          </c:marker>
          <c:val>
            <c:numRef>
              <c:f>'raw material price'!$H$169:$H$362</c:f>
              <c:numCache>
                <c:formatCode>_(* #,##0_);_(* \(#,##0\);_(* "-"??_);_(@_)</c:formatCode>
                <c:ptCount val="191"/>
                <c:pt idx="0">
                  <c:v>1222.2222222222222</c:v>
                </c:pt>
                <c:pt idx="1">
                  <c:v>1095.2380952380952</c:v>
                </c:pt>
                <c:pt idx="2">
                  <c:v>1095.2380952380952</c:v>
                </c:pt>
                <c:pt idx="3">
                  <c:v>1095.2380952380952</c:v>
                </c:pt>
                <c:pt idx="4">
                  <c:v>1079.3650793650793</c:v>
                </c:pt>
                <c:pt idx="5">
                  <c:v>936.50793650793651</c:v>
                </c:pt>
                <c:pt idx="6">
                  <c:v>825.39682539682542</c:v>
                </c:pt>
                <c:pt idx="7">
                  <c:v>825.39682539682542</c:v>
                </c:pt>
                <c:pt idx="8">
                  <c:v>920.6349206349206</c:v>
                </c:pt>
                <c:pt idx="9">
                  <c:v>920.6349206349206</c:v>
                </c:pt>
                <c:pt idx="10">
                  <c:v>920.6349206349206</c:v>
                </c:pt>
                <c:pt idx="11">
                  <c:v>1000</c:v>
                </c:pt>
                <c:pt idx="12">
                  <c:v>952.38095238095241</c:v>
                </c:pt>
                <c:pt idx="13">
                  <c:v>920.6349206349206</c:v>
                </c:pt>
                <c:pt idx="14">
                  <c:v>920.6349206349206</c:v>
                </c:pt>
                <c:pt idx="15">
                  <c:v>666.66666666666663</c:v>
                </c:pt>
                <c:pt idx="16">
                  <c:v>661.90476190476193</c:v>
                </c:pt>
                <c:pt idx="17">
                  <c:v>661.90476190476193</c:v>
                </c:pt>
                <c:pt idx="18">
                  <c:v>661.90476190476193</c:v>
                </c:pt>
                <c:pt idx="19">
                  <c:v>658.73015873015868</c:v>
                </c:pt>
                <c:pt idx="20">
                  <c:v>658.73015873015868</c:v>
                </c:pt>
                <c:pt idx="21">
                  <c:v>658.73015873015868</c:v>
                </c:pt>
                <c:pt idx="22">
                  <c:v>658.73015873015868</c:v>
                </c:pt>
                <c:pt idx="23">
                  <c:v>658.73015873015868</c:v>
                </c:pt>
                <c:pt idx="24">
                  <c:v>658.73015873015868</c:v>
                </c:pt>
                <c:pt idx="25">
                  <c:v>658.73015873015868</c:v>
                </c:pt>
                <c:pt idx="26">
                  <c:v>658.73015873015868</c:v>
                </c:pt>
                <c:pt idx="27">
                  <c:v>658.73015873015868</c:v>
                </c:pt>
                <c:pt idx="28">
                  <c:v>666.66666666666663</c:v>
                </c:pt>
                <c:pt idx="29">
                  <c:v>666.66666666666663</c:v>
                </c:pt>
                <c:pt idx="30">
                  <c:v>666.66666666666663</c:v>
                </c:pt>
                <c:pt idx="31">
                  <c:v>666.66666666666663</c:v>
                </c:pt>
                <c:pt idx="32">
                  <c:v>698.41269841269843</c:v>
                </c:pt>
                <c:pt idx="33">
                  <c:v>714.28571428571433</c:v>
                </c:pt>
                <c:pt idx="34">
                  <c:v>714.28571428571433</c:v>
                </c:pt>
                <c:pt idx="35">
                  <c:v>714.28571428571433</c:v>
                </c:pt>
                <c:pt idx="36">
                  <c:v>746.03174603174602</c:v>
                </c:pt>
                <c:pt idx="37">
                  <c:v>746.03174603174602</c:v>
                </c:pt>
                <c:pt idx="38">
                  <c:v>746.03174603174602</c:v>
                </c:pt>
                <c:pt idx="39">
                  <c:v>825.39682539682542</c:v>
                </c:pt>
                <c:pt idx="40">
                  <c:v>873.01587301587301</c:v>
                </c:pt>
                <c:pt idx="41">
                  <c:v>968.25396825396831</c:v>
                </c:pt>
                <c:pt idx="42">
                  <c:v>968.25396825396831</c:v>
                </c:pt>
                <c:pt idx="43">
                  <c:v>936.50793650793651</c:v>
                </c:pt>
                <c:pt idx="44">
                  <c:v>968.25396825396831</c:v>
                </c:pt>
                <c:pt idx="45">
                  <c:v>777.77777777777783</c:v>
                </c:pt>
                <c:pt idx="46">
                  <c:v>746.03174603174602</c:v>
                </c:pt>
                <c:pt idx="47">
                  <c:v>746.03174603174602</c:v>
                </c:pt>
                <c:pt idx="48">
                  <c:v>761.90476190476193</c:v>
                </c:pt>
                <c:pt idx="49">
                  <c:v>730.15873015873012</c:v>
                </c:pt>
                <c:pt idx="50">
                  <c:v>761.90476190476193</c:v>
                </c:pt>
                <c:pt idx="51">
                  <c:v>746.03174603174602</c:v>
                </c:pt>
                <c:pt idx="52">
                  <c:v>746.03174603174602</c:v>
                </c:pt>
                <c:pt idx="53">
                  <c:v>777.77777777777783</c:v>
                </c:pt>
                <c:pt idx="54">
                  <c:v>777.77777777777783</c:v>
                </c:pt>
                <c:pt idx="55">
                  <c:v>841.26984126984132</c:v>
                </c:pt>
                <c:pt idx="56">
                  <c:v>952.38095238095241</c:v>
                </c:pt>
                <c:pt idx="57">
                  <c:v>936.50793650793651</c:v>
                </c:pt>
                <c:pt idx="58">
                  <c:v>777.77777777777783</c:v>
                </c:pt>
                <c:pt idx="59">
                  <c:v>730.15873015873012</c:v>
                </c:pt>
                <c:pt idx="60">
                  <c:v>698.41269841269843</c:v>
                </c:pt>
                <c:pt idx="61">
                  <c:v>682.53968253968253</c:v>
                </c:pt>
                <c:pt idx="62">
                  <c:v>682.53968253968253</c:v>
                </c:pt>
                <c:pt idx="63">
                  <c:v>682.53968253968253</c:v>
                </c:pt>
                <c:pt idx="64">
                  <c:v>650.79365079365084</c:v>
                </c:pt>
                <c:pt idx="65">
                  <c:v>650.79365079365084</c:v>
                </c:pt>
                <c:pt idx="66">
                  <c:v>600</c:v>
                </c:pt>
                <c:pt idx="67">
                  <c:v>533.33333333333337</c:v>
                </c:pt>
                <c:pt idx="68">
                  <c:v>533.33333333333337</c:v>
                </c:pt>
                <c:pt idx="69">
                  <c:v>716.66666666666663</c:v>
                </c:pt>
                <c:pt idx="70">
                  <c:v>716.66666666666663</c:v>
                </c:pt>
                <c:pt idx="71">
                  <c:v>716.66666666666663</c:v>
                </c:pt>
                <c:pt idx="72">
                  <c:v>716.66666666666663</c:v>
                </c:pt>
                <c:pt idx="73">
                  <c:v>716.66666666666663</c:v>
                </c:pt>
                <c:pt idx="74">
                  <c:v>716.66666666666663</c:v>
                </c:pt>
                <c:pt idx="75">
                  <c:v>716.66666666666663</c:v>
                </c:pt>
                <c:pt idx="76">
                  <c:v>716.66666666666663</c:v>
                </c:pt>
                <c:pt idx="77">
                  <c:v>716.66666666666663</c:v>
                </c:pt>
                <c:pt idx="78">
                  <c:v>716.66666666666663</c:v>
                </c:pt>
                <c:pt idx="79">
                  <c:v>716.66666666666663</c:v>
                </c:pt>
                <c:pt idx="80">
                  <c:v>716.66666666666663</c:v>
                </c:pt>
                <c:pt idx="81">
                  <c:v>716.66666666666663</c:v>
                </c:pt>
                <c:pt idx="82">
                  <c:v>716.66666666666663</c:v>
                </c:pt>
                <c:pt idx="83">
                  <c:v>716.66666666666663</c:v>
                </c:pt>
                <c:pt idx="84">
                  <c:v>750</c:v>
                </c:pt>
                <c:pt idx="85">
                  <c:v>750</c:v>
                </c:pt>
                <c:pt idx="86">
                  <c:v>750</c:v>
                </c:pt>
                <c:pt idx="87">
                  <c:v>750</c:v>
                </c:pt>
                <c:pt idx="88">
                  <c:v>750</c:v>
                </c:pt>
                <c:pt idx="89">
                  <c:v>750</c:v>
                </c:pt>
                <c:pt idx="90">
                  <c:v>750</c:v>
                </c:pt>
                <c:pt idx="91">
                  <c:v>750</c:v>
                </c:pt>
                <c:pt idx="92">
                  <c:v>750</c:v>
                </c:pt>
                <c:pt idx="93">
                  <c:v>750</c:v>
                </c:pt>
                <c:pt idx="94">
                  <c:v>750</c:v>
                </c:pt>
                <c:pt idx="95">
                  <c:v>750</c:v>
                </c:pt>
                <c:pt idx="96">
                  <c:v>750</c:v>
                </c:pt>
                <c:pt idx="97">
                  <c:v>750</c:v>
                </c:pt>
                <c:pt idx="98">
                  <c:v>750</c:v>
                </c:pt>
                <c:pt idx="99">
                  <c:v>750</c:v>
                </c:pt>
                <c:pt idx="100">
                  <c:v>550</c:v>
                </c:pt>
                <c:pt idx="101">
                  <c:v>750</c:v>
                </c:pt>
                <c:pt idx="102">
                  <c:v>750</c:v>
                </c:pt>
                <c:pt idx="103">
                  <c:v>750</c:v>
                </c:pt>
                <c:pt idx="104">
                  <c:v>750</c:v>
                </c:pt>
                <c:pt idx="105">
                  <c:v>550</c:v>
                </c:pt>
                <c:pt idx="106">
                  <c:v>550</c:v>
                </c:pt>
                <c:pt idx="107">
                  <c:v>550</c:v>
                </c:pt>
                <c:pt idx="108">
                  <c:v>550</c:v>
                </c:pt>
                <c:pt idx="109">
                  <c:v>550</c:v>
                </c:pt>
                <c:pt idx="110">
                  <c:v>550</c:v>
                </c:pt>
                <c:pt idx="111">
                  <c:v>550</c:v>
                </c:pt>
                <c:pt idx="112">
                  <c:v>550</c:v>
                </c:pt>
                <c:pt idx="113">
                  <c:v>550</c:v>
                </c:pt>
                <c:pt idx="114">
                  <c:v>550</c:v>
                </c:pt>
                <c:pt idx="115">
                  <c:v>550</c:v>
                </c:pt>
                <c:pt idx="116">
                  <c:v>550</c:v>
                </c:pt>
                <c:pt idx="117">
                  <c:v>550</c:v>
                </c:pt>
                <c:pt idx="118">
                  <c:v>550</c:v>
                </c:pt>
                <c:pt idx="119">
                  <c:v>550</c:v>
                </c:pt>
                <c:pt idx="120">
                  <c:v>550</c:v>
                </c:pt>
                <c:pt idx="121">
                  <c:v>550</c:v>
                </c:pt>
                <c:pt idx="122">
                  <c:v>550</c:v>
                </c:pt>
                <c:pt idx="123">
                  <c:v>550</c:v>
                </c:pt>
                <c:pt idx="124">
                  <c:v>650</c:v>
                </c:pt>
                <c:pt idx="125">
                  <c:v>675</c:v>
                </c:pt>
                <c:pt idx="126">
                  <c:v>650</c:v>
                </c:pt>
                <c:pt idx="127">
                  <c:v>650</c:v>
                </c:pt>
                <c:pt idx="128">
                  <c:v>650</c:v>
                </c:pt>
                <c:pt idx="129">
                  <c:v>900</c:v>
                </c:pt>
                <c:pt idx="130">
                  <c:v>900</c:v>
                </c:pt>
                <c:pt idx="131">
                  <c:v>900</c:v>
                </c:pt>
                <c:pt idx="132">
                  <c:v>900</c:v>
                </c:pt>
                <c:pt idx="133">
                  <c:v>900</c:v>
                </c:pt>
                <c:pt idx="134">
                  <c:v>900</c:v>
                </c:pt>
                <c:pt idx="135">
                  <c:v>900</c:v>
                </c:pt>
                <c:pt idx="136">
                  <c:v>900</c:v>
                </c:pt>
                <c:pt idx="137">
                  <c:v>1000</c:v>
                </c:pt>
                <c:pt idx="138">
                  <c:v>1000</c:v>
                </c:pt>
                <c:pt idx="139">
                  <c:v>1000</c:v>
                </c:pt>
                <c:pt idx="140">
                  <c:v>1000</c:v>
                </c:pt>
                <c:pt idx="141">
                  <c:v>1000</c:v>
                </c:pt>
                <c:pt idx="142">
                  <c:v>1000</c:v>
                </c:pt>
                <c:pt idx="143">
                  <c:v>1000</c:v>
                </c:pt>
                <c:pt idx="144">
                  <c:v>1000</c:v>
                </c:pt>
                <c:pt idx="145">
                  <c:v>1000</c:v>
                </c:pt>
                <c:pt idx="146">
                  <c:v>1000</c:v>
                </c:pt>
                <c:pt idx="147">
                  <c:v>1000</c:v>
                </c:pt>
                <c:pt idx="148">
                  <c:v>1000</c:v>
                </c:pt>
                <c:pt idx="149">
                  <c:v>1900</c:v>
                </c:pt>
                <c:pt idx="150">
                  <c:v>1900</c:v>
                </c:pt>
                <c:pt idx="151">
                  <c:v>1900</c:v>
                </c:pt>
                <c:pt idx="152">
                  <c:v>1150</c:v>
                </c:pt>
                <c:pt idx="153">
                  <c:v>1150</c:v>
                </c:pt>
                <c:pt idx="154">
                  <c:v>1150</c:v>
                </c:pt>
                <c:pt idx="155">
                  <c:v>1150</c:v>
                </c:pt>
                <c:pt idx="156">
                  <c:v>1150</c:v>
                </c:pt>
                <c:pt idx="157">
                  <c:v>1150</c:v>
                </c:pt>
                <c:pt idx="158">
                  <c:v>1150</c:v>
                </c:pt>
                <c:pt idx="159">
                  <c:v>1150</c:v>
                </c:pt>
                <c:pt idx="160">
                  <c:v>1150</c:v>
                </c:pt>
                <c:pt idx="161">
                  <c:v>1000</c:v>
                </c:pt>
                <c:pt idx="162">
                  <c:v>1000</c:v>
                </c:pt>
                <c:pt idx="163">
                  <c:v>1050</c:v>
                </c:pt>
                <c:pt idx="164">
                  <c:v>900</c:v>
                </c:pt>
                <c:pt idx="165">
                  <c:v>1050</c:v>
                </c:pt>
                <c:pt idx="166">
                  <c:v>900</c:v>
                </c:pt>
                <c:pt idx="167">
                  <c:v>800</c:v>
                </c:pt>
                <c:pt idx="168">
                  <c:v>800</c:v>
                </c:pt>
                <c:pt idx="169">
                  <c:v>725</c:v>
                </c:pt>
                <c:pt idx="170">
                  <c:v>800</c:v>
                </c:pt>
                <c:pt idx="171">
                  <c:v>1000</c:v>
                </c:pt>
                <c:pt idx="172">
                  <c:v>900</c:v>
                </c:pt>
                <c:pt idx="173">
                  <c:v>900</c:v>
                </c:pt>
                <c:pt idx="174">
                  <c:v>1050</c:v>
                </c:pt>
                <c:pt idx="175">
                  <c:v>1150</c:v>
                </c:pt>
                <c:pt idx="176">
                  <c:v>1900</c:v>
                </c:pt>
                <c:pt idx="177">
                  <c:v>1900</c:v>
                </c:pt>
                <c:pt idx="178">
                  <c:v>1900</c:v>
                </c:pt>
                <c:pt idx="179">
                  <c:v>2100</c:v>
                </c:pt>
                <c:pt idx="180">
                  <c:v>2100</c:v>
                </c:pt>
                <c:pt idx="181">
                  <c:v>1950</c:v>
                </c:pt>
                <c:pt idx="182">
                  <c:v>1700</c:v>
                </c:pt>
                <c:pt idx="183">
                  <c:v>1700</c:v>
                </c:pt>
                <c:pt idx="184">
                  <c:v>1700</c:v>
                </c:pt>
                <c:pt idx="185">
                  <c:v>1700</c:v>
                </c:pt>
                <c:pt idx="186">
                  <c:v>1700</c:v>
                </c:pt>
                <c:pt idx="187">
                  <c:v>1700</c:v>
                </c:pt>
                <c:pt idx="188">
                  <c:v>1700</c:v>
                </c:pt>
                <c:pt idx="189">
                  <c:v>1700</c:v>
                </c:pt>
                <c:pt idx="190">
                  <c:v>1700</c:v>
                </c:pt>
              </c:numCache>
            </c:numRef>
          </c:val>
          <c:smooth val="0"/>
          <c:extLst>
            <c:ext xmlns:c16="http://schemas.microsoft.com/office/drawing/2014/chart" uri="{C3380CC4-5D6E-409C-BE32-E72D297353CC}">
              <c16:uniqueId val="{00000001-0083-4A8C-BC7C-EEA962D5E2F3}"/>
            </c:ext>
          </c:extLst>
        </c:ser>
        <c:dLbls>
          <c:showLegendKey val="0"/>
          <c:showVal val="0"/>
          <c:showCatName val="0"/>
          <c:showSerName val="0"/>
          <c:showPercent val="0"/>
          <c:showBubbleSize val="0"/>
        </c:dLbls>
        <c:marker val="1"/>
        <c:smooth val="0"/>
        <c:axId val="515462848"/>
        <c:axId val="515466592"/>
      </c:lineChart>
      <c:dateAx>
        <c:axId val="62957440"/>
        <c:scaling>
          <c:orientation val="minMax"/>
        </c:scaling>
        <c:delete val="0"/>
        <c:axPos val="b"/>
        <c:numFmt formatCode="mm/yyyy" sourceLinked="0"/>
        <c:majorTickMark val="out"/>
        <c:minorTickMark val="none"/>
        <c:tickLblPos val="nextTo"/>
        <c:spPr>
          <a:ln>
            <a:solidFill>
              <a:srgbClr val="A7A9AC"/>
            </a:solidFill>
          </a:ln>
        </c:spPr>
        <c:crossAx val="63078400"/>
        <c:crosses val="autoZero"/>
        <c:auto val="1"/>
        <c:lblOffset val="100"/>
        <c:baseTimeUnit val="days"/>
      </c:dateAx>
      <c:valAx>
        <c:axId val="63078400"/>
        <c:scaling>
          <c:orientation val="minMax"/>
        </c:scaling>
        <c:delete val="0"/>
        <c:axPos val="l"/>
        <c:numFmt formatCode="#,##0" sourceLinked="0"/>
        <c:majorTickMark val="out"/>
        <c:minorTickMark val="none"/>
        <c:tickLblPos val="nextTo"/>
        <c:spPr>
          <a:ln>
            <a:solidFill>
              <a:srgbClr val="A7A9AC"/>
            </a:solidFill>
          </a:ln>
        </c:spPr>
        <c:crossAx val="62957440"/>
        <c:crosses val="autoZero"/>
        <c:crossBetween val="between"/>
      </c:valAx>
      <c:valAx>
        <c:axId val="515466592"/>
        <c:scaling>
          <c:orientation val="minMax"/>
        </c:scaling>
        <c:delete val="0"/>
        <c:axPos val="r"/>
        <c:numFmt formatCode="_(* #,##0_);_(* \(#,##0\);_(* &quot;-&quot;??_);_(@_)" sourceLinked="1"/>
        <c:majorTickMark val="out"/>
        <c:minorTickMark val="none"/>
        <c:tickLblPos val="nextTo"/>
        <c:crossAx val="515462848"/>
        <c:crosses val="max"/>
        <c:crossBetween val="between"/>
      </c:valAx>
      <c:catAx>
        <c:axId val="515462848"/>
        <c:scaling>
          <c:orientation val="minMax"/>
        </c:scaling>
        <c:delete val="1"/>
        <c:axPos val="b"/>
        <c:majorTickMark val="out"/>
        <c:minorTickMark val="none"/>
        <c:tickLblPos val="nextTo"/>
        <c:crossAx val="51546659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900">
          <a:solidFill>
            <a:srgbClr val="002395"/>
          </a:solidFill>
          <a:latin typeface="Arial" pitchFamily="34" charset="0"/>
          <a:cs typeface="Arial" pitchFamily="34"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a:t>Giá</a:t>
            </a:r>
            <a:r>
              <a:rPr lang="en-US" baseline="0"/>
              <a:t> cá bột</a:t>
            </a:r>
            <a:endParaRPr lang="en-US"/>
          </a:p>
        </c:rich>
      </c:tx>
      <c:layout>
        <c:manualLayout>
          <c:xMode val="edge"/>
          <c:yMode val="edge"/>
          <c:x val="0.35306149231346079"/>
          <c:y val="0"/>
        </c:manualLayout>
      </c:layout>
      <c:overlay val="0"/>
    </c:title>
    <c:autoTitleDeleted val="0"/>
    <c:plotArea>
      <c:layout>
        <c:manualLayout>
          <c:layoutTarget val="inner"/>
          <c:xMode val="edge"/>
          <c:yMode val="edge"/>
          <c:x val="9.4545393364291894E-2"/>
          <c:y val="0.11059892844649302"/>
          <c:w val="0.83465813648293974"/>
          <c:h val="0.70373578302712148"/>
        </c:manualLayout>
      </c:layout>
      <c:lineChart>
        <c:grouping val="standard"/>
        <c:varyColors val="0"/>
        <c:ser>
          <c:idx val="0"/>
          <c:order val="0"/>
          <c:spPr>
            <a:ln>
              <a:solidFill>
                <a:srgbClr val="CFDB00"/>
              </a:solidFill>
            </a:ln>
          </c:spPr>
          <c:marker>
            <c:symbol val="none"/>
          </c:marker>
          <c:cat>
            <c:numRef>
              <c:f>'raw material price'!$B$171:$B$364</c:f>
              <c:numCache>
                <c:formatCode>dd/mm/yyyy</c:formatCode>
                <c:ptCount val="191"/>
                <c:pt idx="0">
                  <c:v>44581</c:v>
                </c:pt>
                <c:pt idx="1">
                  <c:v>44574</c:v>
                </c:pt>
                <c:pt idx="2">
                  <c:v>44567</c:v>
                </c:pt>
                <c:pt idx="3">
                  <c:v>44539</c:v>
                </c:pt>
                <c:pt idx="4">
                  <c:v>44532</c:v>
                </c:pt>
                <c:pt idx="5">
                  <c:v>44525</c:v>
                </c:pt>
                <c:pt idx="6">
                  <c:v>44518</c:v>
                </c:pt>
                <c:pt idx="7">
                  <c:v>44511</c:v>
                </c:pt>
                <c:pt idx="8">
                  <c:v>44504</c:v>
                </c:pt>
                <c:pt idx="9">
                  <c:v>44497</c:v>
                </c:pt>
                <c:pt idx="10">
                  <c:v>44490</c:v>
                </c:pt>
                <c:pt idx="11">
                  <c:v>44483</c:v>
                </c:pt>
                <c:pt idx="12">
                  <c:v>44476</c:v>
                </c:pt>
                <c:pt idx="13">
                  <c:v>44469</c:v>
                </c:pt>
                <c:pt idx="14">
                  <c:v>44462</c:v>
                </c:pt>
                <c:pt idx="15">
                  <c:v>44455</c:v>
                </c:pt>
                <c:pt idx="16">
                  <c:v>44448</c:v>
                </c:pt>
                <c:pt idx="17">
                  <c:v>44236</c:v>
                </c:pt>
                <c:pt idx="18">
                  <c:v>44434</c:v>
                </c:pt>
                <c:pt idx="19">
                  <c:v>44427</c:v>
                </c:pt>
                <c:pt idx="20">
                  <c:v>44420</c:v>
                </c:pt>
                <c:pt idx="21">
                  <c:v>44413</c:v>
                </c:pt>
                <c:pt idx="22">
                  <c:v>44406</c:v>
                </c:pt>
                <c:pt idx="23">
                  <c:v>44399</c:v>
                </c:pt>
                <c:pt idx="24">
                  <c:v>44392</c:v>
                </c:pt>
                <c:pt idx="25">
                  <c:v>44385</c:v>
                </c:pt>
                <c:pt idx="26">
                  <c:v>44378</c:v>
                </c:pt>
                <c:pt idx="27">
                  <c:v>44371</c:v>
                </c:pt>
                <c:pt idx="28">
                  <c:v>44364</c:v>
                </c:pt>
                <c:pt idx="29">
                  <c:v>44357</c:v>
                </c:pt>
                <c:pt idx="30">
                  <c:v>44350</c:v>
                </c:pt>
                <c:pt idx="31">
                  <c:v>44343</c:v>
                </c:pt>
                <c:pt idx="32">
                  <c:v>44336</c:v>
                </c:pt>
                <c:pt idx="33">
                  <c:v>44329</c:v>
                </c:pt>
                <c:pt idx="34">
                  <c:v>44322</c:v>
                </c:pt>
                <c:pt idx="35">
                  <c:v>44315</c:v>
                </c:pt>
                <c:pt idx="36">
                  <c:v>44308</c:v>
                </c:pt>
                <c:pt idx="37">
                  <c:v>44301</c:v>
                </c:pt>
                <c:pt idx="38">
                  <c:v>44294</c:v>
                </c:pt>
                <c:pt idx="39">
                  <c:v>44287</c:v>
                </c:pt>
                <c:pt idx="40">
                  <c:v>44273</c:v>
                </c:pt>
                <c:pt idx="41">
                  <c:v>44266</c:v>
                </c:pt>
                <c:pt idx="42">
                  <c:v>44259</c:v>
                </c:pt>
                <c:pt idx="43">
                  <c:v>44252</c:v>
                </c:pt>
                <c:pt idx="44">
                  <c:v>44231</c:v>
                </c:pt>
                <c:pt idx="45">
                  <c:v>44224</c:v>
                </c:pt>
                <c:pt idx="46">
                  <c:v>44217</c:v>
                </c:pt>
                <c:pt idx="47">
                  <c:v>44210</c:v>
                </c:pt>
                <c:pt idx="48">
                  <c:v>44203</c:v>
                </c:pt>
                <c:pt idx="49">
                  <c:v>44196</c:v>
                </c:pt>
                <c:pt idx="50">
                  <c:v>44182</c:v>
                </c:pt>
                <c:pt idx="51">
                  <c:v>44175</c:v>
                </c:pt>
                <c:pt idx="52">
                  <c:v>44168</c:v>
                </c:pt>
                <c:pt idx="53">
                  <c:v>44161</c:v>
                </c:pt>
                <c:pt idx="54">
                  <c:v>44154</c:v>
                </c:pt>
                <c:pt idx="55">
                  <c:v>44147</c:v>
                </c:pt>
                <c:pt idx="56">
                  <c:v>44140</c:v>
                </c:pt>
                <c:pt idx="57">
                  <c:v>44133</c:v>
                </c:pt>
                <c:pt idx="58">
                  <c:v>44126</c:v>
                </c:pt>
                <c:pt idx="59">
                  <c:v>44119</c:v>
                </c:pt>
                <c:pt idx="60">
                  <c:v>44112</c:v>
                </c:pt>
                <c:pt idx="61">
                  <c:v>44105</c:v>
                </c:pt>
                <c:pt idx="62">
                  <c:v>44098</c:v>
                </c:pt>
                <c:pt idx="63">
                  <c:v>44090</c:v>
                </c:pt>
                <c:pt idx="64">
                  <c:v>44084</c:v>
                </c:pt>
                <c:pt idx="65">
                  <c:v>44077</c:v>
                </c:pt>
                <c:pt idx="66">
                  <c:v>44070</c:v>
                </c:pt>
                <c:pt idx="67">
                  <c:v>44063</c:v>
                </c:pt>
                <c:pt idx="68">
                  <c:v>44056</c:v>
                </c:pt>
                <c:pt idx="69">
                  <c:v>44049</c:v>
                </c:pt>
                <c:pt idx="70">
                  <c:v>44042</c:v>
                </c:pt>
                <c:pt idx="71">
                  <c:v>44035</c:v>
                </c:pt>
                <c:pt idx="72">
                  <c:v>44021</c:v>
                </c:pt>
                <c:pt idx="73">
                  <c:v>44014</c:v>
                </c:pt>
                <c:pt idx="74">
                  <c:v>44007</c:v>
                </c:pt>
                <c:pt idx="75">
                  <c:v>44000</c:v>
                </c:pt>
                <c:pt idx="76">
                  <c:v>43993</c:v>
                </c:pt>
                <c:pt idx="77">
                  <c:v>43986</c:v>
                </c:pt>
                <c:pt idx="78">
                  <c:v>43979</c:v>
                </c:pt>
                <c:pt idx="79">
                  <c:v>43972</c:v>
                </c:pt>
                <c:pt idx="80">
                  <c:v>43965</c:v>
                </c:pt>
                <c:pt idx="81">
                  <c:v>43958</c:v>
                </c:pt>
                <c:pt idx="82">
                  <c:v>43944</c:v>
                </c:pt>
                <c:pt idx="83">
                  <c:v>43937</c:v>
                </c:pt>
                <c:pt idx="84">
                  <c:v>43930</c:v>
                </c:pt>
                <c:pt idx="85">
                  <c:v>43923</c:v>
                </c:pt>
                <c:pt idx="86">
                  <c:v>43916</c:v>
                </c:pt>
                <c:pt idx="87">
                  <c:v>43909</c:v>
                </c:pt>
                <c:pt idx="88">
                  <c:v>43902</c:v>
                </c:pt>
                <c:pt idx="89">
                  <c:v>43895</c:v>
                </c:pt>
                <c:pt idx="90">
                  <c:v>43888</c:v>
                </c:pt>
                <c:pt idx="91">
                  <c:v>43881</c:v>
                </c:pt>
                <c:pt idx="92">
                  <c:v>43874</c:v>
                </c:pt>
                <c:pt idx="93">
                  <c:v>43846</c:v>
                </c:pt>
                <c:pt idx="94">
                  <c:v>43839</c:v>
                </c:pt>
                <c:pt idx="95">
                  <c:v>43832</c:v>
                </c:pt>
                <c:pt idx="96">
                  <c:v>43825</c:v>
                </c:pt>
                <c:pt idx="97">
                  <c:v>43818</c:v>
                </c:pt>
                <c:pt idx="98">
                  <c:v>43811</c:v>
                </c:pt>
                <c:pt idx="99">
                  <c:v>43804</c:v>
                </c:pt>
                <c:pt idx="100">
                  <c:v>43797</c:v>
                </c:pt>
                <c:pt idx="101">
                  <c:v>43790</c:v>
                </c:pt>
                <c:pt idx="102">
                  <c:v>43783</c:v>
                </c:pt>
                <c:pt idx="103">
                  <c:v>43776</c:v>
                </c:pt>
                <c:pt idx="104">
                  <c:v>43769</c:v>
                </c:pt>
                <c:pt idx="105">
                  <c:v>43762</c:v>
                </c:pt>
                <c:pt idx="106">
                  <c:v>43755</c:v>
                </c:pt>
                <c:pt idx="107">
                  <c:v>43748</c:v>
                </c:pt>
                <c:pt idx="108">
                  <c:v>43741</c:v>
                </c:pt>
                <c:pt idx="109">
                  <c:v>43734</c:v>
                </c:pt>
                <c:pt idx="110">
                  <c:v>43727</c:v>
                </c:pt>
                <c:pt idx="111">
                  <c:v>43720</c:v>
                </c:pt>
                <c:pt idx="112">
                  <c:v>43713</c:v>
                </c:pt>
                <c:pt idx="113">
                  <c:v>43706</c:v>
                </c:pt>
                <c:pt idx="114">
                  <c:v>43699</c:v>
                </c:pt>
                <c:pt idx="115">
                  <c:v>43692</c:v>
                </c:pt>
                <c:pt idx="116">
                  <c:v>43685</c:v>
                </c:pt>
                <c:pt idx="117">
                  <c:v>43678</c:v>
                </c:pt>
                <c:pt idx="118">
                  <c:v>43671</c:v>
                </c:pt>
                <c:pt idx="119">
                  <c:v>43664</c:v>
                </c:pt>
                <c:pt idx="120">
                  <c:v>43657</c:v>
                </c:pt>
                <c:pt idx="121">
                  <c:v>43650</c:v>
                </c:pt>
                <c:pt idx="122">
                  <c:v>43643</c:v>
                </c:pt>
                <c:pt idx="123">
                  <c:v>43629</c:v>
                </c:pt>
                <c:pt idx="124">
                  <c:v>43622</c:v>
                </c:pt>
                <c:pt idx="125">
                  <c:v>43615</c:v>
                </c:pt>
                <c:pt idx="126">
                  <c:v>43608</c:v>
                </c:pt>
                <c:pt idx="127">
                  <c:v>43600</c:v>
                </c:pt>
                <c:pt idx="128">
                  <c:v>43594</c:v>
                </c:pt>
                <c:pt idx="129">
                  <c:v>43580</c:v>
                </c:pt>
                <c:pt idx="130">
                  <c:v>43573</c:v>
                </c:pt>
                <c:pt idx="131">
                  <c:v>43566</c:v>
                </c:pt>
                <c:pt idx="132">
                  <c:v>43559</c:v>
                </c:pt>
                <c:pt idx="133">
                  <c:v>43552</c:v>
                </c:pt>
                <c:pt idx="134">
                  <c:v>43545</c:v>
                </c:pt>
                <c:pt idx="135">
                  <c:v>43538</c:v>
                </c:pt>
                <c:pt idx="136">
                  <c:v>43531</c:v>
                </c:pt>
                <c:pt idx="137">
                  <c:v>43524</c:v>
                </c:pt>
                <c:pt idx="138">
                  <c:v>43517</c:v>
                </c:pt>
                <c:pt idx="139">
                  <c:v>43511</c:v>
                </c:pt>
                <c:pt idx="140">
                  <c:v>43496</c:v>
                </c:pt>
                <c:pt idx="141">
                  <c:v>43489</c:v>
                </c:pt>
                <c:pt idx="142">
                  <c:v>43482</c:v>
                </c:pt>
                <c:pt idx="143">
                  <c:v>43475</c:v>
                </c:pt>
                <c:pt idx="144">
                  <c:v>43461</c:v>
                </c:pt>
                <c:pt idx="145">
                  <c:v>43454</c:v>
                </c:pt>
                <c:pt idx="146">
                  <c:v>43447</c:v>
                </c:pt>
                <c:pt idx="147">
                  <c:v>43440</c:v>
                </c:pt>
                <c:pt idx="148">
                  <c:v>43433</c:v>
                </c:pt>
                <c:pt idx="149">
                  <c:v>43426</c:v>
                </c:pt>
                <c:pt idx="150">
                  <c:v>43419</c:v>
                </c:pt>
                <c:pt idx="151">
                  <c:v>43412</c:v>
                </c:pt>
                <c:pt idx="152">
                  <c:v>43405</c:v>
                </c:pt>
                <c:pt idx="153">
                  <c:v>43399</c:v>
                </c:pt>
                <c:pt idx="154">
                  <c:v>43391</c:v>
                </c:pt>
                <c:pt idx="155">
                  <c:v>43384</c:v>
                </c:pt>
                <c:pt idx="156">
                  <c:v>43377</c:v>
                </c:pt>
                <c:pt idx="157">
                  <c:v>43370</c:v>
                </c:pt>
                <c:pt idx="158">
                  <c:v>43363</c:v>
                </c:pt>
                <c:pt idx="159">
                  <c:v>43356</c:v>
                </c:pt>
                <c:pt idx="160">
                  <c:v>43349</c:v>
                </c:pt>
                <c:pt idx="161">
                  <c:v>43342</c:v>
                </c:pt>
                <c:pt idx="162">
                  <c:v>43335</c:v>
                </c:pt>
                <c:pt idx="163">
                  <c:v>43328</c:v>
                </c:pt>
                <c:pt idx="164">
                  <c:v>43321</c:v>
                </c:pt>
                <c:pt idx="165">
                  <c:v>43314</c:v>
                </c:pt>
                <c:pt idx="166">
                  <c:v>43307</c:v>
                </c:pt>
                <c:pt idx="167">
                  <c:v>43300</c:v>
                </c:pt>
                <c:pt idx="168">
                  <c:v>43293</c:v>
                </c:pt>
                <c:pt idx="169">
                  <c:v>43286</c:v>
                </c:pt>
                <c:pt idx="170">
                  <c:v>43279</c:v>
                </c:pt>
                <c:pt idx="171">
                  <c:v>43272</c:v>
                </c:pt>
                <c:pt idx="172">
                  <c:v>43265</c:v>
                </c:pt>
                <c:pt idx="173">
                  <c:v>43237</c:v>
                </c:pt>
                <c:pt idx="174">
                  <c:v>43223</c:v>
                </c:pt>
                <c:pt idx="175">
                  <c:v>43216</c:v>
                </c:pt>
                <c:pt idx="176">
                  <c:v>43209</c:v>
                </c:pt>
                <c:pt idx="177">
                  <c:v>43202</c:v>
                </c:pt>
                <c:pt idx="178">
                  <c:v>43195</c:v>
                </c:pt>
                <c:pt idx="179">
                  <c:v>43188</c:v>
                </c:pt>
                <c:pt idx="180">
                  <c:v>43181</c:v>
                </c:pt>
                <c:pt idx="181">
                  <c:v>43174</c:v>
                </c:pt>
                <c:pt idx="182">
                  <c:v>43167</c:v>
                </c:pt>
                <c:pt idx="183">
                  <c:v>43160</c:v>
                </c:pt>
                <c:pt idx="184">
                  <c:v>43139</c:v>
                </c:pt>
                <c:pt idx="185">
                  <c:v>43132</c:v>
                </c:pt>
                <c:pt idx="186">
                  <c:v>43125</c:v>
                </c:pt>
                <c:pt idx="187">
                  <c:v>43118</c:v>
                </c:pt>
                <c:pt idx="188">
                  <c:v>43104</c:v>
                </c:pt>
                <c:pt idx="189">
                  <c:v>43090</c:v>
                </c:pt>
                <c:pt idx="190">
                  <c:v>43083</c:v>
                </c:pt>
              </c:numCache>
            </c:numRef>
          </c:cat>
          <c:val>
            <c:numRef>
              <c:f>'raw material price'!$F$171:$F$364</c:f>
              <c:numCache>
                <c:formatCode>_(* #,##0.0_);_(* \(#,##0.0\);_(* "-"??_);_(@_)</c:formatCode>
                <c:ptCount val="191"/>
                <c:pt idx="0">
                  <c:v>1.35</c:v>
                </c:pt>
                <c:pt idx="1">
                  <c:v>1.35</c:v>
                </c:pt>
                <c:pt idx="2">
                  <c:v>1.35</c:v>
                </c:pt>
                <c:pt idx="3">
                  <c:v>1.25</c:v>
                </c:pt>
                <c:pt idx="4">
                  <c:v>1.25</c:v>
                </c:pt>
                <c:pt idx="5">
                  <c:v>1.25</c:v>
                </c:pt>
                <c:pt idx="6">
                  <c:v>1.25</c:v>
                </c:pt>
                <c:pt idx="7">
                  <c:v>1.25</c:v>
                </c:pt>
                <c:pt idx="8">
                  <c:v>1.25</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1.25</c:v>
                </c:pt>
                <c:pt idx="26">
                  <c:v>1.25</c:v>
                </c:pt>
                <c:pt idx="27">
                  <c:v>1.25</c:v>
                </c:pt>
                <c:pt idx="28">
                  <c:v>1.25</c:v>
                </c:pt>
                <c:pt idx="29">
                  <c:v>1.25</c:v>
                </c:pt>
                <c:pt idx="30">
                  <c:v>1.25</c:v>
                </c:pt>
                <c:pt idx="31">
                  <c:v>1.25</c:v>
                </c:pt>
                <c:pt idx="32">
                  <c:v>1.25</c:v>
                </c:pt>
                <c:pt idx="33">
                  <c:v>1.25</c:v>
                </c:pt>
                <c:pt idx="34">
                  <c:v>1.25</c:v>
                </c:pt>
                <c:pt idx="35">
                  <c:v>1.25</c:v>
                </c:pt>
                <c:pt idx="36">
                  <c:v>1.25</c:v>
                </c:pt>
                <c:pt idx="37">
                  <c:v>1.25</c:v>
                </c:pt>
                <c:pt idx="38">
                  <c:v>1.25</c:v>
                </c:pt>
                <c:pt idx="39">
                  <c:v>1.75</c:v>
                </c:pt>
                <c:pt idx="40">
                  <c:v>1.35</c:v>
                </c:pt>
                <c:pt idx="41">
                  <c:v>1.45</c:v>
                </c:pt>
                <c:pt idx="42">
                  <c:v>1.75</c:v>
                </c:pt>
                <c:pt idx="43">
                  <c:v>1.25</c:v>
                </c:pt>
                <c:pt idx="44">
                  <c:v>1.6</c:v>
                </c:pt>
                <c:pt idx="45">
                  <c:v>1.6</c:v>
                </c:pt>
                <c:pt idx="46">
                  <c:v>1.6</c:v>
                </c:pt>
                <c:pt idx="47">
                  <c:v>1.6</c:v>
                </c:pt>
                <c:pt idx="48">
                  <c:v>1.75</c:v>
                </c:pt>
                <c:pt idx="49">
                  <c:v>1.75</c:v>
                </c:pt>
                <c:pt idx="50">
                  <c:v>1.75</c:v>
                </c:pt>
                <c:pt idx="51">
                  <c:v>1.5</c:v>
                </c:pt>
                <c:pt idx="52">
                  <c:v>1.5</c:v>
                </c:pt>
                <c:pt idx="53">
                  <c:v>1.3</c:v>
                </c:pt>
                <c:pt idx="54">
                  <c:v>1.3</c:v>
                </c:pt>
                <c:pt idx="55">
                  <c:v>1.1499999999999999</c:v>
                </c:pt>
                <c:pt idx="56">
                  <c:v>1</c:v>
                </c:pt>
                <c:pt idx="57">
                  <c:v>1</c:v>
                </c:pt>
                <c:pt idx="58">
                  <c:v>1</c:v>
                </c:pt>
                <c:pt idx="59">
                  <c:v>0.95</c:v>
                </c:pt>
                <c:pt idx="60">
                  <c:v>0.95</c:v>
                </c:pt>
                <c:pt idx="61">
                  <c:v>0.95</c:v>
                </c:pt>
                <c:pt idx="62">
                  <c:v>0.85</c:v>
                </c:pt>
                <c:pt idx="63">
                  <c:v>0.85</c:v>
                </c:pt>
                <c:pt idx="64">
                  <c:v>1.1000000000000001</c:v>
                </c:pt>
                <c:pt idx="65">
                  <c:v>1.1499999999999999</c:v>
                </c:pt>
                <c:pt idx="66">
                  <c:v>1.1499999999999999</c:v>
                </c:pt>
                <c:pt idx="67">
                  <c:v>1.1499999999999999</c:v>
                </c:pt>
                <c:pt idx="68">
                  <c:v>1.1499999999999999</c:v>
                </c:pt>
                <c:pt idx="69">
                  <c:v>1.1499999999999999</c:v>
                </c:pt>
                <c:pt idx="70">
                  <c:v>1.1499999999999999</c:v>
                </c:pt>
                <c:pt idx="71">
                  <c:v>1.1499999999999999</c:v>
                </c:pt>
                <c:pt idx="72">
                  <c:v>1.1499999999999999</c:v>
                </c:pt>
                <c:pt idx="73">
                  <c:v>1.1499999999999999</c:v>
                </c:pt>
                <c:pt idx="74">
                  <c:v>1.1499999999999999</c:v>
                </c:pt>
                <c:pt idx="75">
                  <c:v>1.1499999999999999</c:v>
                </c:pt>
                <c:pt idx="76">
                  <c:v>1.1499999999999999</c:v>
                </c:pt>
                <c:pt idx="77">
                  <c:v>1.1499999999999999</c:v>
                </c:pt>
                <c:pt idx="78">
                  <c:v>1.1499999999999999</c:v>
                </c:pt>
                <c:pt idx="79">
                  <c:v>1.1499999999999999</c:v>
                </c:pt>
                <c:pt idx="80">
                  <c:v>1.1499999999999999</c:v>
                </c:pt>
                <c:pt idx="81">
                  <c:v>1.1499999999999999</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2</c:v>
                </c:pt>
                <c:pt idx="97">
                  <c:v>2</c:v>
                </c:pt>
                <c:pt idx="98">
                  <c:v>1.05</c:v>
                </c:pt>
                <c:pt idx="99">
                  <c:v>2</c:v>
                </c:pt>
                <c:pt idx="100">
                  <c:v>2</c:v>
                </c:pt>
                <c:pt idx="101">
                  <c:v>1.05</c:v>
                </c:pt>
                <c:pt idx="102">
                  <c:v>1.05</c:v>
                </c:pt>
                <c:pt idx="103">
                  <c:v>1.05</c:v>
                </c:pt>
                <c:pt idx="104">
                  <c:v>1.05</c:v>
                </c:pt>
                <c:pt idx="105">
                  <c:v>1.05</c:v>
                </c:pt>
                <c:pt idx="106">
                  <c:v>1.05</c:v>
                </c:pt>
                <c:pt idx="107">
                  <c:v>1.05</c:v>
                </c:pt>
                <c:pt idx="108">
                  <c:v>1.05</c:v>
                </c:pt>
                <c:pt idx="109">
                  <c:v>1.05</c:v>
                </c:pt>
                <c:pt idx="110">
                  <c:v>1.05</c:v>
                </c:pt>
                <c:pt idx="111">
                  <c:v>1.05</c:v>
                </c:pt>
                <c:pt idx="112">
                  <c:v>1.05</c:v>
                </c:pt>
                <c:pt idx="113">
                  <c:v>1.05</c:v>
                </c:pt>
                <c:pt idx="114">
                  <c:v>1.05</c:v>
                </c:pt>
                <c:pt idx="115">
                  <c:v>1.05</c:v>
                </c:pt>
                <c:pt idx="116">
                  <c:v>1.05</c:v>
                </c:pt>
                <c:pt idx="117">
                  <c:v>1.05</c:v>
                </c:pt>
                <c:pt idx="118">
                  <c:v>1.05</c:v>
                </c:pt>
                <c:pt idx="119">
                  <c:v>1.05</c:v>
                </c:pt>
                <c:pt idx="120">
                  <c:v>1.05</c:v>
                </c:pt>
                <c:pt idx="121">
                  <c:v>2.5</c:v>
                </c:pt>
                <c:pt idx="122">
                  <c:v>2.5</c:v>
                </c:pt>
                <c:pt idx="123">
                  <c:v>2.5</c:v>
                </c:pt>
                <c:pt idx="124">
                  <c:v>2.5</c:v>
                </c:pt>
                <c:pt idx="125">
                  <c:v>2.5</c:v>
                </c:pt>
                <c:pt idx="126">
                  <c:v>2.5</c:v>
                </c:pt>
                <c:pt idx="127">
                  <c:v>2.5</c:v>
                </c:pt>
                <c:pt idx="128">
                  <c:v>2.5</c:v>
                </c:pt>
                <c:pt idx="129">
                  <c:v>2.5</c:v>
                </c:pt>
                <c:pt idx="130">
                  <c:v>2.5</c:v>
                </c:pt>
                <c:pt idx="131">
                  <c:v>2.5</c:v>
                </c:pt>
                <c:pt idx="132">
                  <c:v>2.5</c:v>
                </c:pt>
                <c:pt idx="133">
                  <c:v>2.5</c:v>
                </c:pt>
                <c:pt idx="134">
                  <c:v>2.5</c:v>
                </c:pt>
                <c:pt idx="135">
                  <c:v>2.5</c:v>
                </c:pt>
                <c:pt idx="136">
                  <c:v>2.5</c:v>
                </c:pt>
                <c:pt idx="137">
                  <c:v>2.5</c:v>
                </c:pt>
                <c:pt idx="138">
                  <c:v>2.5</c:v>
                </c:pt>
                <c:pt idx="139">
                  <c:v>2.5</c:v>
                </c:pt>
                <c:pt idx="140">
                  <c:v>2.5</c:v>
                </c:pt>
                <c:pt idx="141">
                  <c:v>2.5</c:v>
                </c:pt>
                <c:pt idx="142">
                  <c:v>2.5</c:v>
                </c:pt>
                <c:pt idx="143">
                  <c:v>2.5</c:v>
                </c:pt>
                <c:pt idx="144" formatCode="_(* #,##0_);_(* \(#,##0\);_(* &quot;-&quot;??_);_(@_)">
                  <c:v>2.5</c:v>
                </c:pt>
                <c:pt idx="145" formatCode="_(* #,##0_);_(* \(#,##0\);_(* &quot;-&quot;??_);_(@_)">
                  <c:v>2.5</c:v>
                </c:pt>
                <c:pt idx="146" formatCode="_(* #,##0_);_(* \(#,##0\);_(* &quot;-&quot;??_);_(@_)">
                  <c:v>2.5</c:v>
                </c:pt>
                <c:pt idx="147" formatCode="_(* #,##0_);_(* \(#,##0\);_(* &quot;-&quot;??_);_(@_)">
                  <c:v>2.5</c:v>
                </c:pt>
                <c:pt idx="148" formatCode="_(* #,##0_);_(* \(#,##0\);_(* &quot;-&quot;??_);_(@_)">
                  <c:v>4</c:v>
                </c:pt>
                <c:pt idx="149" formatCode="_(* #,##0_);_(* \(#,##0\);_(* &quot;-&quot;??_);_(@_)">
                  <c:v>4</c:v>
                </c:pt>
                <c:pt idx="150" formatCode="_(* #,##0_);_(* \(#,##0\);_(* &quot;-&quot;??_);_(@_)">
                  <c:v>4</c:v>
                </c:pt>
                <c:pt idx="151" formatCode="_(* #,##0_);_(* \(#,##0\);_(* &quot;-&quot;??_);_(@_)">
                  <c:v>4</c:v>
                </c:pt>
                <c:pt idx="152" formatCode="_(* #,##0_);_(* \(#,##0\);_(* &quot;-&quot;??_);_(@_)">
                  <c:v>4</c:v>
                </c:pt>
                <c:pt idx="153" formatCode="_(* #,##0_);_(* \(#,##0\);_(* &quot;-&quot;??_);_(@_)">
                  <c:v>4</c:v>
                </c:pt>
                <c:pt idx="154" formatCode="_(* #,##0_);_(* \(#,##0\);_(* &quot;-&quot;??_);_(@_)">
                  <c:v>4</c:v>
                </c:pt>
                <c:pt idx="155" formatCode="_(* #,##0_);_(* \(#,##0\);_(* &quot;-&quot;??_);_(@_)">
                  <c:v>4</c:v>
                </c:pt>
                <c:pt idx="156" formatCode="_(* #,##0_);_(* \(#,##0\);_(* &quot;-&quot;??_);_(@_)">
                  <c:v>4</c:v>
                </c:pt>
                <c:pt idx="157" formatCode="_(* #,##0_);_(* \(#,##0\);_(* &quot;-&quot;??_);_(@_)">
                  <c:v>4</c:v>
                </c:pt>
                <c:pt idx="158" formatCode="_(* #,##0_);_(* \(#,##0\);_(* &quot;-&quot;??_);_(@_)">
                  <c:v>4</c:v>
                </c:pt>
                <c:pt idx="159" formatCode="_(* #,##0_);_(* \(#,##0\);_(* &quot;-&quot;??_);_(@_)">
                  <c:v>4</c:v>
                </c:pt>
                <c:pt idx="160" formatCode="_(* #,##0_);_(* \(#,##0\);_(* &quot;-&quot;??_);_(@_)">
                  <c:v>4</c:v>
                </c:pt>
                <c:pt idx="161" formatCode="_(* #,##0_);_(* \(#,##0\);_(* &quot;-&quot;??_);_(@_)">
                  <c:v>4</c:v>
                </c:pt>
                <c:pt idx="162" formatCode="_(* #,##0_);_(* \(#,##0\);_(* &quot;-&quot;??_);_(@_)">
                  <c:v>4</c:v>
                </c:pt>
                <c:pt idx="163" formatCode="_(* #,##0_);_(* \(#,##0\);_(* &quot;-&quot;??_);_(@_)">
                  <c:v>4</c:v>
                </c:pt>
                <c:pt idx="164" formatCode="_(* #,##0_);_(* \(#,##0\);_(* &quot;-&quot;??_);_(@_)">
                  <c:v>4</c:v>
                </c:pt>
                <c:pt idx="165" formatCode="_(* #,##0_);_(* \(#,##0\);_(* &quot;-&quot;??_);_(@_)">
                  <c:v>4</c:v>
                </c:pt>
                <c:pt idx="166" formatCode="_(* #,##0_);_(* \(#,##0\);_(* &quot;-&quot;??_);_(@_)">
                  <c:v>4</c:v>
                </c:pt>
                <c:pt idx="167" formatCode="_(* #,##0_);_(* \(#,##0\);_(* &quot;-&quot;??_);_(@_)">
                  <c:v>4</c:v>
                </c:pt>
                <c:pt idx="168" formatCode="_(* #,##0_);_(* \(#,##0\);_(* &quot;-&quot;??_);_(@_)">
                  <c:v>4</c:v>
                </c:pt>
                <c:pt idx="169" formatCode="_(* #,##0_);_(* \(#,##0\);_(* &quot;-&quot;??_);_(@_)">
                  <c:v>4</c:v>
                </c:pt>
                <c:pt idx="170" formatCode="_(* #,##0_);_(* \(#,##0\);_(* &quot;-&quot;??_);_(@_)">
                  <c:v>2.5</c:v>
                </c:pt>
                <c:pt idx="171" formatCode="_(* #,##0_);_(* \(#,##0\);_(* &quot;-&quot;??_);_(@_)">
                  <c:v>2.5</c:v>
                </c:pt>
                <c:pt idx="172" formatCode="_(* #,##0_);_(* \(#,##0\);_(* &quot;-&quot;??_);_(@_)">
                  <c:v>2.5</c:v>
                </c:pt>
                <c:pt idx="173" formatCode="_(* #,##0_);_(* \(#,##0\);_(* &quot;-&quot;??_);_(@_)">
                  <c:v>2.5</c:v>
                </c:pt>
                <c:pt idx="174" formatCode="_(* #,##0_);_(* \(#,##0\);_(* &quot;-&quot;??_);_(@_)">
                  <c:v>4</c:v>
                </c:pt>
                <c:pt idx="175" formatCode="_(* #,##0_);_(* \(#,##0\);_(* &quot;-&quot;??_);_(@_)">
                  <c:v>4</c:v>
                </c:pt>
                <c:pt idx="176" formatCode="_(* #,##0_);_(* \(#,##0\);_(* &quot;-&quot;??_);_(@_)">
                  <c:v>4</c:v>
                </c:pt>
                <c:pt idx="177" formatCode="_(* #,##0_);_(* \(#,##0\);_(* &quot;-&quot;??_);_(@_)">
                  <c:v>4</c:v>
                </c:pt>
                <c:pt idx="178" formatCode="_(* #,##0_);_(* \(#,##0\);_(* &quot;-&quot;??_);_(@_)">
                  <c:v>4</c:v>
                </c:pt>
                <c:pt idx="179" formatCode="_(* #,##0_);_(* \(#,##0\);_(* &quot;-&quot;??_);_(@_)">
                  <c:v>4</c:v>
                </c:pt>
                <c:pt idx="180" formatCode="_(* #,##0_);_(* \(#,##0\);_(* &quot;-&quot;??_);_(@_)">
                  <c:v>4</c:v>
                </c:pt>
                <c:pt idx="181" formatCode="_(* #,##0_);_(* \(#,##0\);_(* &quot;-&quot;??_);_(@_)">
                  <c:v>4</c:v>
                </c:pt>
                <c:pt idx="182" formatCode="_(* #,##0_);_(* \(#,##0\);_(* &quot;-&quot;??_);_(@_)">
                  <c:v>4</c:v>
                </c:pt>
                <c:pt idx="183" formatCode="_(* #,##0_);_(* \(#,##0\);_(* &quot;-&quot;??_);_(@_)">
                  <c:v>4</c:v>
                </c:pt>
                <c:pt idx="184" formatCode="_(* #,##0_);_(* \(#,##0\);_(* &quot;-&quot;??_);_(@_)">
                  <c:v>4</c:v>
                </c:pt>
                <c:pt idx="185" formatCode="_(* #,##0_);_(* \(#,##0\);_(* &quot;-&quot;??_);_(@_)">
                  <c:v>4</c:v>
                </c:pt>
                <c:pt idx="186" formatCode="_(* #,##0_);_(* \(#,##0\);_(* &quot;-&quot;??_);_(@_)">
                  <c:v>4</c:v>
                </c:pt>
                <c:pt idx="187" formatCode="_(* #,##0_);_(* \(#,##0\);_(* &quot;-&quot;??_);_(@_)">
                  <c:v>4</c:v>
                </c:pt>
                <c:pt idx="188" formatCode="_(* #,##0_);_(* \(#,##0\);_(* &quot;-&quot;??_);_(@_)">
                  <c:v>4</c:v>
                </c:pt>
                <c:pt idx="189" formatCode="_(* #,##0_);_(* \(#,##0\);_(* &quot;-&quot;??_);_(@_)">
                  <c:v>4</c:v>
                </c:pt>
                <c:pt idx="190" formatCode="_(* #,##0_);_(* \(#,##0\);_(* &quot;-&quot;??_);_(@_)">
                  <c:v>4</c:v>
                </c:pt>
              </c:numCache>
            </c:numRef>
          </c:val>
          <c:smooth val="0"/>
          <c:extLst>
            <c:ext xmlns:c16="http://schemas.microsoft.com/office/drawing/2014/chart" uri="{C3380CC4-5D6E-409C-BE32-E72D297353CC}">
              <c16:uniqueId val="{00000000-4209-4E38-9B14-75E00DD4F496}"/>
            </c:ext>
          </c:extLst>
        </c:ser>
        <c:dLbls>
          <c:showLegendKey val="0"/>
          <c:showVal val="0"/>
          <c:showCatName val="0"/>
          <c:showSerName val="0"/>
          <c:showPercent val="0"/>
          <c:showBubbleSize val="0"/>
        </c:dLbls>
        <c:smooth val="0"/>
        <c:axId val="62957440"/>
        <c:axId val="63078400"/>
      </c:lineChart>
      <c:dateAx>
        <c:axId val="62957440"/>
        <c:scaling>
          <c:orientation val="minMax"/>
        </c:scaling>
        <c:delete val="0"/>
        <c:axPos val="b"/>
        <c:numFmt formatCode="mm/yyyy" sourceLinked="0"/>
        <c:majorTickMark val="out"/>
        <c:minorTickMark val="none"/>
        <c:tickLblPos val="nextTo"/>
        <c:spPr>
          <a:ln>
            <a:solidFill>
              <a:srgbClr val="A7A9AC"/>
            </a:solidFill>
          </a:ln>
        </c:spPr>
        <c:crossAx val="63078400"/>
        <c:crosses val="autoZero"/>
        <c:auto val="1"/>
        <c:lblOffset val="100"/>
        <c:baseTimeUnit val="days"/>
      </c:dateAx>
      <c:valAx>
        <c:axId val="63078400"/>
        <c:scaling>
          <c:orientation val="minMax"/>
        </c:scaling>
        <c:delete val="0"/>
        <c:axPos val="l"/>
        <c:numFmt formatCode="General" sourceLinked="0"/>
        <c:majorTickMark val="out"/>
        <c:minorTickMark val="none"/>
        <c:tickLblPos val="nextTo"/>
        <c:spPr>
          <a:ln>
            <a:solidFill>
              <a:srgbClr val="A7A9AC"/>
            </a:solidFill>
          </a:ln>
        </c:spPr>
        <c:crossAx val="62957440"/>
        <c:crosses val="autoZero"/>
        <c:crossBetween val="between"/>
      </c:valAx>
    </c:plotArea>
    <c:plotVisOnly val="1"/>
    <c:dispBlanksAs val="gap"/>
    <c:showDLblsOverMax val="0"/>
  </c:chart>
  <c:spPr>
    <a:ln>
      <a:noFill/>
    </a:ln>
  </c:spPr>
  <c:txPr>
    <a:bodyPr/>
    <a:lstStyle/>
    <a:p>
      <a:pPr>
        <a:defRPr sz="900">
          <a:solidFill>
            <a:srgbClr val="002395"/>
          </a:solidFill>
          <a:latin typeface="Arial" pitchFamily="34" charset="0"/>
          <a:cs typeface="Arial" pitchFamily="34" charset="0"/>
        </a:defRPr>
      </a:pPr>
      <a:endParaRPr lang="en-US"/>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cdr:x>
      <cdr:y>0</cdr:y>
    </cdr:from>
    <cdr:to>
      <cdr:x>0.26552</cdr:x>
      <cdr:y>0.1658</cdr:y>
    </cdr:to>
    <cdr:sp macro="" textlink="">
      <cdr:nvSpPr>
        <cdr:cNvPr id="3" name="Rectangle 2"/>
        <cdr:cNvSpPr/>
      </cdr:nvSpPr>
      <cdr:spPr>
        <a:xfrm xmlns:a="http://schemas.openxmlformats.org/drawingml/2006/main">
          <a:off x="0" y="0"/>
          <a:ext cx="582707" cy="25773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l" rtl="0">
            <a:defRPr sz="800" b="0" i="0" u="none" strike="noStrike" kern="1200" baseline="0">
              <a:solidFill>
                <a:srgbClr val="000000"/>
              </a:solidFill>
              <a:latin typeface="Arial" pitchFamily="34" charset="0"/>
              <a:ea typeface="Calibri"/>
              <a:cs typeface="Arial" pitchFamily="34" charset="0"/>
            </a:defRPr>
          </a:pPr>
          <a:r>
            <a:rPr lang="en-US" sz="700" b="0" i="1">
              <a:solidFill>
                <a:srgbClr val="002395"/>
              </a:solidFill>
              <a:latin typeface="Effra" panose="020B0603020203020204" pitchFamily="34" charset="0"/>
              <a:cs typeface="Arial" pitchFamily="34" charset="0"/>
            </a:rPr>
            <a:t>Ngàn</a:t>
          </a:r>
          <a:r>
            <a:rPr lang="en-US" sz="700" b="0" i="1" baseline="0">
              <a:solidFill>
                <a:srgbClr val="002395"/>
              </a:solidFill>
              <a:latin typeface="Effra" panose="020B0603020203020204" pitchFamily="34" charset="0"/>
              <a:cs typeface="Arial" pitchFamily="34" charset="0"/>
            </a:rPr>
            <a:t> đồng</a:t>
          </a:r>
          <a:endParaRPr lang="en-US" sz="700" b="0" i="1">
            <a:solidFill>
              <a:srgbClr val="002395"/>
            </a:solidFill>
            <a:latin typeface="Effra" panose="020B0603020203020204" pitchFamily="34" charset="0"/>
            <a:cs typeface="Arial" pitchFamily="34" charset="0"/>
          </a:endParaRPr>
        </a:p>
      </cdr:txBody>
    </cdr:sp>
  </cdr:relSizeAnchor>
  <cdr:relSizeAnchor xmlns:cdr="http://schemas.openxmlformats.org/drawingml/2006/chartDrawing">
    <cdr:from>
      <cdr:x>0.75061</cdr:x>
      <cdr:y>0.03604</cdr:y>
    </cdr:from>
    <cdr:to>
      <cdr:x>1</cdr:x>
      <cdr:y>0.13697</cdr:y>
    </cdr:to>
    <cdr:sp macro="" textlink="">
      <cdr:nvSpPr>
        <cdr:cNvPr id="4" name="Rectangle 3"/>
        <cdr:cNvSpPr/>
      </cdr:nvSpPr>
      <cdr:spPr>
        <a:xfrm xmlns:a="http://schemas.openxmlformats.org/drawingml/2006/main">
          <a:off x="1647267" y="56031"/>
          <a:ext cx="547293" cy="156881"/>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rtl="0">
            <a:defRPr sz="800" b="0" i="0" u="none" strike="noStrike" kern="1200" baseline="0">
              <a:solidFill>
                <a:srgbClr val="000000"/>
              </a:solidFill>
              <a:latin typeface="Arial" pitchFamily="34" charset="0"/>
              <a:ea typeface="Calibri"/>
              <a:cs typeface="Arial" pitchFamily="34" charset="0"/>
            </a:defRPr>
          </a:pPr>
          <a:r>
            <a:rPr lang="en-US" sz="700" b="0" i="1">
              <a:solidFill>
                <a:srgbClr val="002395"/>
              </a:solidFill>
              <a:latin typeface="Effra" panose="020B0603020203020204" pitchFamily="34" charset="0"/>
              <a:cs typeface="Arial" pitchFamily="34" charset="0"/>
            </a:rPr>
            <a:t>Ngàn</a:t>
          </a:r>
          <a:r>
            <a:rPr lang="en-US" sz="700" b="0" i="1" baseline="0">
              <a:solidFill>
                <a:srgbClr val="002395"/>
              </a:solidFill>
              <a:latin typeface="Effra" panose="020B0603020203020204" pitchFamily="34" charset="0"/>
              <a:cs typeface="Arial" pitchFamily="34" charset="0"/>
            </a:rPr>
            <a:t> cp</a:t>
          </a:r>
          <a:endParaRPr lang="en-US" sz="700" b="0" i="1">
            <a:solidFill>
              <a:srgbClr val="002395"/>
            </a:solidFill>
            <a:latin typeface="Effra" panose="020B0603020203020204" pitchFamily="34" charset="0"/>
            <a:cs typeface="Arial" pitchFamily="34" charset="0"/>
          </a:endParaRPr>
        </a:p>
      </cdr:txBody>
    </cdr:sp>
  </cdr:relSizeAnchor>
  <cdr:relSizeAnchor xmlns:cdr="http://schemas.openxmlformats.org/drawingml/2006/chartDrawing">
    <cdr:from>
      <cdr:x>0</cdr:x>
      <cdr:y>0</cdr:y>
    </cdr:from>
    <cdr:to>
      <cdr:x>0.00787</cdr:x>
      <cdr:y>0.01321</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0.15599</cdr:x>
      <cdr:y>0.09811</cdr:y>
    </cdr:to>
    <cdr:sp macro="" textlink="">
      <cdr:nvSpPr>
        <cdr:cNvPr id="2" name="TextBox 1"/>
        <cdr:cNvSpPr txBox="1"/>
      </cdr:nvSpPr>
      <cdr:spPr>
        <a:xfrm xmlns:a="http://schemas.openxmlformats.org/drawingml/2006/main">
          <a:off x="0" y="0"/>
          <a:ext cx="580950" cy="26913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700" i="0">
              <a:solidFill>
                <a:srgbClr val="002395"/>
              </a:solidFill>
              <a:latin typeface="Arial" pitchFamily="34" charset="0"/>
              <a:cs typeface="Arial" pitchFamily="34" charset="0"/>
            </a:rPr>
            <a:t>VND/kg</a:t>
          </a:r>
        </a:p>
      </cdr:txBody>
    </cdr:sp>
  </cdr:relSizeAnchor>
  <cdr:relSizeAnchor xmlns:cdr="http://schemas.openxmlformats.org/drawingml/2006/chartDrawing">
    <cdr:from>
      <cdr:x>0.82441</cdr:x>
      <cdr:y>0</cdr:y>
    </cdr:from>
    <cdr:to>
      <cdr:x>0.99627</cdr:x>
      <cdr:y>0.09811</cdr:y>
    </cdr:to>
    <cdr:sp macro="" textlink="">
      <cdr:nvSpPr>
        <cdr:cNvPr id="3" name="TextBox 1"/>
        <cdr:cNvSpPr txBox="1"/>
      </cdr:nvSpPr>
      <cdr:spPr>
        <a:xfrm xmlns:a="http://schemas.openxmlformats.org/drawingml/2006/main">
          <a:off x="2638426" y="0"/>
          <a:ext cx="550038" cy="2691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i="0">
              <a:solidFill>
                <a:srgbClr val="002395"/>
              </a:solidFill>
              <a:latin typeface="Arial" pitchFamily="34" charset="0"/>
              <a:cs typeface="Arial" pitchFamily="34" charset="0"/>
            </a:rPr>
            <a:t>đồng/con</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0.20833</cdr:x>
      <cdr:y>0.09811</cdr:y>
    </cdr:to>
    <cdr:sp macro="" textlink="">
      <cdr:nvSpPr>
        <cdr:cNvPr id="2" name="TextBox 1"/>
        <cdr:cNvSpPr txBox="1"/>
      </cdr:nvSpPr>
      <cdr:spPr>
        <a:xfrm xmlns:a="http://schemas.openxmlformats.org/drawingml/2006/main">
          <a:off x="0" y="0"/>
          <a:ext cx="666750" cy="26913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700" i="0">
              <a:solidFill>
                <a:srgbClr val="002395"/>
              </a:solidFill>
              <a:latin typeface="Arial" pitchFamily="34" charset="0"/>
              <a:cs typeface="Arial" pitchFamily="34" charset="0"/>
            </a:rPr>
            <a:t>đồng/con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62</TotalTime>
  <Pages>1</Pages>
  <Words>2718</Words>
  <Characters>15497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AICT</Company>
  <LinksUpToDate>false</LinksUpToDate>
  <CharactersWithSpaces>18179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Quang Vu</dc:creator>
  <cp:keywords/>
  <dc:description/>
  <cp:lastModifiedBy>Admin</cp:lastModifiedBy>
  <cp:revision>38</cp:revision>
  <cp:lastPrinted>2022-02-22T07:20:00Z</cp:lastPrinted>
  <dcterms:created xsi:type="dcterms:W3CDTF">2022-02-22T06:06:00Z</dcterms:created>
  <dcterms:modified xsi:type="dcterms:W3CDTF">2022-02-22T07:22:00Z</dcterms:modified>
</cp:coreProperties>
</file>