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D61507" w14:textId="77777777" w:rsidR="007962AF" w:rsidRPr="007A4141" w:rsidRDefault="000D3026" w:rsidP="00145BB0">
      <w:pPr>
        <w:spacing w:after="0"/>
        <w:rPr>
          <w:rFonts w:ascii="Effra" w:hAnsi="Effra"/>
        </w:rPr>
      </w:pPr>
      <w:r>
        <w:rPr>
          <w:rFonts w:ascii="Effra" w:hAnsi="Effra"/>
        </w:rPr>
        <w:tab/>
      </w:r>
    </w:p>
    <w:p w14:paraId="58F174F3" w14:textId="77777777" w:rsidR="00145BB0" w:rsidRPr="00E156EB" w:rsidRDefault="00145BB0" w:rsidP="00145BB0">
      <w:pPr>
        <w:spacing w:after="0"/>
        <w:rPr>
          <w:rFonts w:ascii="Effra" w:hAnsi="Effra"/>
          <w:lang w:val="vi-VN"/>
        </w:rPr>
      </w:pPr>
    </w:p>
    <w:p w14:paraId="42206C16" w14:textId="77777777" w:rsidR="00145BB0" w:rsidRPr="00E156EB" w:rsidRDefault="00145BB0" w:rsidP="00145BB0">
      <w:pPr>
        <w:pStyle w:val="Header"/>
        <w:rPr>
          <w:rFonts w:ascii="Effra" w:hAnsi="Effra"/>
          <w:lang w:val="vi-VN"/>
        </w:rPr>
      </w:pPr>
    </w:p>
    <w:p w14:paraId="70DF71B7" w14:textId="77777777" w:rsidR="00145BB0" w:rsidRPr="00E156EB" w:rsidRDefault="00145BB0" w:rsidP="00145BB0">
      <w:pPr>
        <w:pStyle w:val="Header"/>
        <w:rPr>
          <w:rFonts w:ascii="Effra" w:hAnsi="Effra"/>
          <w:lang w:val="vi-VN"/>
        </w:rPr>
      </w:pPr>
    </w:p>
    <w:p w14:paraId="471A5EA2" w14:textId="77777777" w:rsidR="00145BB0" w:rsidRDefault="00145BB0" w:rsidP="00145BB0">
      <w:pPr>
        <w:pStyle w:val="Header"/>
        <w:rPr>
          <w:rFonts w:ascii="Effra" w:hAnsi="Effra"/>
        </w:rPr>
      </w:pPr>
    </w:p>
    <w:p w14:paraId="59AD4F15" w14:textId="77777777" w:rsidR="00145BB0" w:rsidRPr="00E156EB" w:rsidRDefault="00145BB0" w:rsidP="00145BB0">
      <w:pPr>
        <w:pStyle w:val="Header"/>
        <w:rPr>
          <w:rFonts w:ascii="Effra" w:hAnsi="Effra"/>
          <w:lang w:val="vi-VN"/>
        </w:rPr>
      </w:pPr>
    </w:p>
    <w:p w14:paraId="68BFB77C" w14:textId="77777777" w:rsidR="00145BB0" w:rsidRPr="00E156EB" w:rsidRDefault="00145BB0" w:rsidP="00145BB0">
      <w:pPr>
        <w:pStyle w:val="Header"/>
        <w:rPr>
          <w:rFonts w:ascii="Effra" w:hAnsi="Effra"/>
          <w:lang w:val="vi-VN"/>
        </w:rPr>
      </w:pPr>
      <w:r w:rsidRPr="00E156EB">
        <w:rPr>
          <w:rFonts w:ascii="Effra" w:hAnsi="Effra"/>
          <w:lang w:val="vi-VN"/>
        </w:rPr>
        <w:tab/>
      </w:r>
    </w:p>
    <w:p w14:paraId="1DEF0E9A" w14:textId="77777777" w:rsidR="00145BB0" w:rsidRDefault="00145BB0" w:rsidP="00145BB0">
      <w:pPr>
        <w:spacing w:after="0"/>
        <w:rPr>
          <w:rFonts w:ascii="Effra" w:hAnsi="Effra"/>
        </w:rPr>
      </w:pPr>
    </w:p>
    <w:p w14:paraId="770FFBC4" w14:textId="77777777" w:rsidR="004A72CE" w:rsidRPr="004A72CE" w:rsidRDefault="004A72CE" w:rsidP="00145BB0">
      <w:pPr>
        <w:spacing w:after="0"/>
        <w:rPr>
          <w:rFonts w:ascii="Effra" w:hAnsi="Effra"/>
        </w:rPr>
      </w:pPr>
    </w:p>
    <w:p w14:paraId="3B3A7588" w14:textId="77777777" w:rsidR="00145BB0" w:rsidRDefault="00145BB0" w:rsidP="00145BB0">
      <w:pPr>
        <w:spacing w:after="0"/>
        <w:rPr>
          <w:rFonts w:ascii="Effra" w:hAnsi="Effra"/>
        </w:rPr>
      </w:pPr>
    </w:p>
    <w:p w14:paraId="4CBBA877" w14:textId="77777777" w:rsidR="00982813" w:rsidRPr="00982813" w:rsidRDefault="00982813" w:rsidP="00145BB0">
      <w:pPr>
        <w:spacing w:after="0"/>
        <w:rPr>
          <w:rFonts w:ascii="Effra" w:hAnsi="Effra"/>
        </w:rPr>
      </w:pPr>
    </w:p>
    <w:p w14:paraId="563AB0B3" w14:textId="77777777" w:rsidR="00145BB0" w:rsidRDefault="00145BB0" w:rsidP="00145BB0">
      <w:pPr>
        <w:tabs>
          <w:tab w:val="left" w:pos="3600"/>
        </w:tabs>
        <w:spacing w:after="0"/>
        <w:ind w:left="3600"/>
        <w:rPr>
          <w:rFonts w:ascii="Effra" w:hAnsi="Effra"/>
        </w:rPr>
      </w:pPr>
    </w:p>
    <w:p w14:paraId="2499AA35" w14:textId="77777777" w:rsidR="00982813" w:rsidRPr="00982813" w:rsidRDefault="00982813" w:rsidP="00145BB0">
      <w:pPr>
        <w:tabs>
          <w:tab w:val="left" w:pos="3600"/>
        </w:tabs>
        <w:spacing w:after="0"/>
        <w:ind w:left="3600"/>
        <w:rPr>
          <w:rFonts w:ascii="Effra" w:hAnsi="Effra"/>
        </w:rPr>
      </w:pPr>
    </w:p>
    <w:p w14:paraId="36236B4D" w14:textId="77777777" w:rsidR="00145BB0" w:rsidRDefault="00145BB0" w:rsidP="00145BB0">
      <w:pPr>
        <w:tabs>
          <w:tab w:val="left" w:pos="3600"/>
        </w:tabs>
        <w:spacing w:after="0"/>
        <w:ind w:left="3600"/>
        <w:rPr>
          <w:rFonts w:ascii="Effra" w:hAnsi="Effra"/>
        </w:rPr>
      </w:pPr>
    </w:p>
    <w:p w14:paraId="07D83DB8" w14:textId="77777777" w:rsidR="009055BE" w:rsidRPr="009055BE" w:rsidRDefault="009055BE" w:rsidP="00145BB0">
      <w:pPr>
        <w:tabs>
          <w:tab w:val="left" w:pos="3600"/>
        </w:tabs>
        <w:spacing w:after="0"/>
        <w:ind w:left="3600"/>
        <w:rPr>
          <w:rFonts w:ascii="Effra" w:hAnsi="Effra"/>
        </w:rPr>
      </w:pPr>
    </w:p>
    <w:p w14:paraId="0DC48008" w14:textId="77777777" w:rsidR="00145BB0" w:rsidRPr="00E156EB" w:rsidRDefault="00145BB0" w:rsidP="00145BB0">
      <w:pPr>
        <w:tabs>
          <w:tab w:val="left" w:pos="3600"/>
        </w:tabs>
        <w:spacing w:after="0"/>
        <w:ind w:left="3600"/>
        <w:rPr>
          <w:rFonts w:ascii="Effra" w:hAnsi="Effra"/>
          <w:lang w:val="vi-VN"/>
        </w:rPr>
      </w:pPr>
    </w:p>
    <w:p w14:paraId="4670719F" w14:textId="77777777" w:rsidR="00145BB0" w:rsidRDefault="00145BB0" w:rsidP="00145BB0">
      <w:pPr>
        <w:tabs>
          <w:tab w:val="left" w:pos="3600"/>
        </w:tabs>
        <w:spacing w:after="0"/>
        <w:ind w:left="3600"/>
        <w:rPr>
          <w:rFonts w:ascii="Effra" w:hAnsi="Effra"/>
        </w:rPr>
      </w:pPr>
    </w:p>
    <w:p w14:paraId="62C3BBDF" w14:textId="77777777" w:rsidR="008E4BD9" w:rsidRPr="008E4BD9" w:rsidRDefault="008E4BD9" w:rsidP="00145BB0">
      <w:pPr>
        <w:tabs>
          <w:tab w:val="left" w:pos="3600"/>
        </w:tabs>
        <w:spacing w:after="0"/>
        <w:ind w:left="3600"/>
        <w:rPr>
          <w:rFonts w:ascii="Effra" w:hAnsi="Effra"/>
        </w:rPr>
      </w:pPr>
    </w:p>
    <w:p w14:paraId="0A0B556C" w14:textId="77777777" w:rsidR="00145BB0" w:rsidRPr="00E156EB" w:rsidRDefault="00145BB0" w:rsidP="00145BB0">
      <w:pPr>
        <w:tabs>
          <w:tab w:val="left" w:pos="3600"/>
        </w:tabs>
        <w:spacing w:after="0"/>
        <w:ind w:left="3600"/>
        <w:rPr>
          <w:rFonts w:ascii="Effra" w:hAnsi="Effra"/>
          <w:lang w:val="vi-VN"/>
        </w:rPr>
      </w:pPr>
    </w:p>
    <w:p w14:paraId="6FD8C9ED" w14:textId="77777777" w:rsidR="00145BB0" w:rsidRPr="00E156EB" w:rsidRDefault="00145BB0" w:rsidP="00145BB0">
      <w:pPr>
        <w:tabs>
          <w:tab w:val="left" w:pos="3600"/>
        </w:tabs>
        <w:spacing w:after="0"/>
        <w:ind w:left="3600"/>
        <w:rPr>
          <w:rFonts w:ascii="Effra" w:hAnsi="Effra"/>
          <w:lang w:val="vi-VN"/>
        </w:rPr>
      </w:pPr>
    </w:p>
    <w:p w14:paraId="6AC7840D" w14:textId="77777777" w:rsidR="00145BB0" w:rsidRPr="00E156EB" w:rsidRDefault="00145BB0" w:rsidP="00145BB0">
      <w:pPr>
        <w:tabs>
          <w:tab w:val="left" w:pos="3600"/>
        </w:tabs>
        <w:spacing w:after="0"/>
        <w:ind w:left="3600"/>
        <w:rPr>
          <w:rFonts w:ascii="Effra" w:hAnsi="Effra"/>
          <w:lang w:val="vi-VN"/>
        </w:rPr>
      </w:pPr>
    </w:p>
    <w:p w14:paraId="0321E9C7" w14:textId="77777777" w:rsidR="00C908EF" w:rsidRPr="008E4BD9" w:rsidRDefault="00C908EF" w:rsidP="008E4BD9">
      <w:pPr>
        <w:tabs>
          <w:tab w:val="left" w:pos="3600"/>
        </w:tabs>
        <w:spacing w:after="0"/>
        <w:rPr>
          <w:rFonts w:ascii="Effra" w:hAnsi="Effra"/>
        </w:rPr>
      </w:pPr>
    </w:p>
    <w:tbl>
      <w:tblPr>
        <w:tblStyle w:val="ACBS-Report"/>
        <w:tblpPr w:leftFromText="180" w:rightFromText="180" w:vertAnchor="text" w:horzAnchor="margin" w:tblpY="-5"/>
        <w:tblW w:w="0" w:type="auto"/>
        <w:tblBorders>
          <w:top w:val="none" w:sz="0" w:space="0" w:color="auto"/>
          <w:bottom w:val="none" w:sz="0" w:space="0" w:color="auto"/>
        </w:tblBorders>
        <w:tblLayout w:type="fixed"/>
        <w:tblLook w:val="04A0" w:firstRow="1" w:lastRow="0" w:firstColumn="1" w:lastColumn="0" w:noHBand="0" w:noVBand="1"/>
      </w:tblPr>
      <w:tblGrid>
        <w:gridCol w:w="828"/>
        <w:gridCol w:w="603"/>
        <w:gridCol w:w="99"/>
        <w:gridCol w:w="198"/>
        <w:gridCol w:w="180"/>
        <w:gridCol w:w="126"/>
        <w:gridCol w:w="144"/>
        <w:gridCol w:w="252"/>
        <w:gridCol w:w="85"/>
        <w:gridCol w:w="122"/>
        <w:gridCol w:w="603"/>
        <w:gridCol w:w="18"/>
      </w:tblGrid>
      <w:tr w:rsidR="00261ABB" w:rsidRPr="00A1209C" w14:paraId="61A9F1B5" w14:textId="77777777" w:rsidTr="00A5086B">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3258" w:type="dxa"/>
            <w:gridSpan w:val="1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7121EEE" w14:textId="14323A84" w:rsidR="00261ABB" w:rsidRPr="00A1209C" w:rsidRDefault="00E876CC" w:rsidP="00261ABB">
            <w:pPr>
              <w:pStyle w:val="MSCANALYSTNAMES"/>
              <w:ind w:left="-90" w:right="-105"/>
              <w:jc w:val="left"/>
              <w:rPr>
                <w:rFonts w:ascii="Effra" w:hAnsi="Effra" w:cs="Mangal"/>
                <w:b w:val="0"/>
                <w:color w:val="002395"/>
                <w:sz w:val="18"/>
                <w:szCs w:val="20"/>
                <w:lang w:val="en-US"/>
              </w:rPr>
            </w:pPr>
            <w:r w:rsidRPr="00A1209C">
              <w:rPr>
                <w:rFonts w:ascii="Effra" w:hAnsi="Effra" w:cs="Mangal"/>
                <w:color w:val="002395"/>
                <w:sz w:val="32"/>
                <w:szCs w:val="20"/>
                <w:lang w:val="en-US"/>
              </w:rPr>
              <w:lastRenderedPageBreak/>
              <w:t xml:space="preserve">Ms. </w:t>
            </w:r>
            <w:r w:rsidR="008749CC" w:rsidRPr="00A1209C">
              <w:rPr>
                <w:rFonts w:ascii="Effra" w:hAnsi="Effra" w:cs="Mangal"/>
                <w:color w:val="002395"/>
                <w:sz w:val="32"/>
                <w:szCs w:val="20"/>
                <w:lang w:val="en-US"/>
              </w:rPr>
              <w:t>Truc Pham</w:t>
            </w:r>
            <w:r w:rsidR="00261ABB" w:rsidRPr="00A1209C">
              <w:rPr>
                <w:rFonts w:ascii="Effra" w:hAnsi="Effra" w:cs="Mangal"/>
                <w:color w:val="002395"/>
                <w:sz w:val="20"/>
                <w:szCs w:val="20"/>
                <w:lang w:val="vi-VN"/>
              </w:rPr>
              <w:br/>
            </w:r>
            <w:r w:rsidR="00362B05" w:rsidRPr="00A1209C">
              <w:rPr>
                <w:rFonts w:ascii="Effra" w:hAnsi="Effra" w:cs="Mangal"/>
                <w:b w:val="0"/>
                <w:color w:val="002395"/>
                <w:sz w:val="18"/>
                <w:szCs w:val="20"/>
                <w:lang w:val="vi-VN"/>
              </w:rPr>
              <w:t>(+84 28) 7300 7000 (x1043)</w:t>
            </w:r>
          </w:p>
          <w:p w14:paraId="1D396DAD" w14:textId="77777777" w:rsidR="00261ABB" w:rsidRPr="00A1209C" w:rsidRDefault="001A03CA" w:rsidP="00261ABB">
            <w:pPr>
              <w:pStyle w:val="MSCANALYSTNAMES"/>
              <w:ind w:left="-90" w:right="-105"/>
              <w:jc w:val="left"/>
              <w:rPr>
                <w:rStyle w:val="Hyperlink"/>
                <w:rFonts w:ascii="Effra" w:hAnsi="Effra" w:cs="Mangal"/>
                <w:color w:val="009FDA"/>
                <w:sz w:val="18"/>
                <w:szCs w:val="20"/>
                <w:lang w:val="vi-VN"/>
              </w:rPr>
            </w:pPr>
            <w:hyperlink r:id="rId8" w:history="1">
              <w:r w:rsidR="008749CC" w:rsidRPr="00A1209C">
                <w:rPr>
                  <w:rStyle w:val="Hyperlink"/>
                  <w:rFonts w:ascii="Effra" w:hAnsi="Effra" w:cs="Mangal"/>
                  <w:b w:val="0"/>
                  <w:color w:val="009FDA"/>
                  <w:sz w:val="18"/>
                  <w:szCs w:val="20"/>
                  <w:lang w:val="en-US"/>
                </w:rPr>
                <w:t>trucptt</w:t>
              </w:r>
              <w:r w:rsidR="00261ABB" w:rsidRPr="00A1209C">
                <w:rPr>
                  <w:rStyle w:val="Hyperlink"/>
                  <w:rFonts w:ascii="Effra" w:hAnsi="Effra" w:cs="Mangal"/>
                  <w:b w:val="0"/>
                  <w:color w:val="009FDA"/>
                  <w:sz w:val="18"/>
                  <w:szCs w:val="20"/>
                  <w:lang w:val="vi-VN"/>
                </w:rPr>
                <w:t>@acbs.com.vn</w:t>
              </w:r>
            </w:hyperlink>
          </w:p>
          <w:p w14:paraId="3F314ED4" w14:textId="77777777" w:rsidR="003C47E5" w:rsidRPr="00A1209C" w:rsidRDefault="003C47E5" w:rsidP="00261ABB">
            <w:pPr>
              <w:pStyle w:val="MSCANALYSTNAMES"/>
              <w:ind w:left="-90" w:right="-105"/>
              <w:jc w:val="left"/>
              <w:rPr>
                <w:rFonts w:ascii="Effra" w:hAnsi="Effra" w:cs="Mangal"/>
                <w:color w:val="009FDA"/>
                <w:sz w:val="18"/>
                <w:szCs w:val="20"/>
                <w:lang w:val="en-US"/>
              </w:rPr>
            </w:pPr>
          </w:p>
        </w:tc>
      </w:tr>
      <w:tr w:rsidR="00261ABB" w:rsidRPr="00A1209C" w14:paraId="5CE31C6A" w14:textId="77777777" w:rsidTr="00A5086B">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3258" w:type="dxa"/>
            <w:gridSpan w:val="12"/>
            <w:tcBorders>
              <w:top w:val="none" w:sz="0" w:space="0" w:color="auto"/>
              <w:bottom w:val="none" w:sz="0" w:space="0" w:color="auto"/>
            </w:tcBorders>
            <w:shd w:val="clear" w:color="auto" w:fill="auto"/>
          </w:tcPr>
          <w:p w14:paraId="4FAA8CA9" w14:textId="332C7C82" w:rsidR="00261ABB" w:rsidRPr="00A1209C" w:rsidRDefault="0059454D" w:rsidP="00261ABB">
            <w:pPr>
              <w:pStyle w:val="MSCANALYSTNAMES"/>
              <w:ind w:left="-90" w:right="-105"/>
              <w:jc w:val="left"/>
              <w:rPr>
                <w:rFonts w:ascii="Effra" w:hAnsi="Effra" w:cs="Mangal"/>
                <w:b/>
                <w:color w:val="002395"/>
                <w:sz w:val="14"/>
                <w:szCs w:val="20"/>
                <w:lang w:val="vi-VN"/>
              </w:rPr>
            </w:pPr>
            <w:r w:rsidRPr="00A1209C">
              <w:rPr>
                <w:rFonts w:ascii="Effra" w:hAnsi="Effra" w:cs="Mangal"/>
                <w:b/>
                <w:noProof/>
                <w:color w:val="002395"/>
                <w:sz w:val="14"/>
                <w:szCs w:val="20"/>
                <w:lang w:val="en-US"/>
              </w:rPr>
              <mc:AlternateContent>
                <mc:Choice Requires="wps">
                  <w:drawing>
                    <wp:anchor distT="0" distB="0" distL="114300" distR="114300" simplePos="0" relativeHeight="251656704" behindDoc="0" locked="0" layoutInCell="1" allowOverlap="1" wp14:anchorId="2603FC5E" wp14:editId="0DE8154B">
                      <wp:simplePos x="0" y="0"/>
                      <wp:positionH relativeFrom="column">
                        <wp:posOffset>-57150</wp:posOffset>
                      </wp:positionH>
                      <wp:positionV relativeFrom="paragraph">
                        <wp:posOffset>15240</wp:posOffset>
                      </wp:positionV>
                      <wp:extent cx="2043430" cy="0"/>
                      <wp:effectExtent l="13335" t="10160" r="10160" b="8890"/>
                      <wp:wrapNone/>
                      <wp:docPr id="2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3430" cy="0"/>
                              </a:xfrm>
                              <a:prstGeom prst="straightConnector1">
                                <a:avLst/>
                              </a:prstGeom>
                              <a:noFill/>
                              <a:ln w="9525">
                                <a:solidFill>
                                  <a:srgbClr val="CFDB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33B5232" id="_x0000_t32" coordsize="21600,21600" o:spt="32" o:oned="t" path="m,l21600,21600e" filled="f">
                      <v:path arrowok="t" fillok="f" o:connecttype="none"/>
                      <o:lock v:ext="edit" shapetype="t"/>
                    </v:shapetype>
                    <v:shape id="AutoShape 2" o:spid="_x0000_s1026" type="#_x0000_t32" style="position:absolute;margin-left:-4.5pt;margin-top:1.2pt;width:160.9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" strokecolor="#cfdb00"/>
                  </w:pict>
                </mc:Fallback>
              </mc:AlternateContent>
            </w:r>
          </w:p>
        </w:tc>
      </w:tr>
      <w:tr w:rsidR="00261ABB" w:rsidRPr="00A1209C" w14:paraId="3815FCFE" w14:textId="77777777" w:rsidTr="00A5086B">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258" w:type="dxa"/>
            <w:gridSpan w:val="12"/>
            <w:shd w:val="clear" w:color="auto" w:fill="auto"/>
          </w:tcPr>
          <w:p w14:paraId="0FC5F35D" w14:textId="79F28A0A" w:rsidR="00261ABB" w:rsidRPr="00A1209C" w:rsidRDefault="00830699" w:rsidP="007649BA">
            <w:pPr>
              <w:pStyle w:val="MSCANALYSTNAMES"/>
              <w:ind w:right="-105" w:hanging="90"/>
              <w:jc w:val="left"/>
              <w:rPr>
                <w:rFonts w:ascii="Effra" w:hAnsi="Effra" w:cs="Mangal"/>
                <w:b/>
                <w:color w:val="002395"/>
                <w:sz w:val="36"/>
                <w:szCs w:val="20"/>
                <w:lang w:val="en-US"/>
              </w:rPr>
            </w:pPr>
            <w:r>
              <w:rPr>
                <w:rFonts w:ascii="Effra" w:hAnsi="Effra" w:cs="Mangal"/>
                <w:b/>
                <w:color w:val="002395"/>
                <w:sz w:val="32"/>
                <w:szCs w:val="20"/>
                <w:lang w:val="en-US"/>
              </w:rPr>
              <w:t>AGM</w:t>
            </w:r>
            <w:r w:rsidR="00677F48" w:rsidRPr="00A1209C">
              <w:rPr>
                <w:rFonts w:ascii="Effra" w:hAnsi="Effra" w:cs="Mangal"/>
                <w:b/>
                <w:color w:val="002395"/>
                <w:sz w:val="32"/>
                <w:szCs w:val="20"/>
                <w:lang w:val="en-US"/>
              </w:rPr>
              <w:t xml:space="preserve"> Flash note</w:t>
            </w:r>
          </w:p>
        </w:tc>
      </w:tr>
      <w:tr w:rsidR="00261ABB" w:rsidRPr="00A1209C" w14:paraId="7F5E7999" w14:textId="77777777" w:rsidTr="009A70D1">
        <w:trPr>
          <w:gridAfter w:val="1"/>
          <w:cnfStyle w:val="000000100000" w:firstRow="0" w:lastRow="0" w:firstColumn="0" w:lastColumn="0" w:oddVBand="0" w:evenVBand="0" w:oddHBand="1" w:evenHBand="0" w:firstRowFirstColumn="0" w:firstRowLastColumn="0" w:lastRowFirstColumn="0" w:lastRowLastColumn="0"/>
          <w:wAfter w:w="18" w:type="dxa"/>
          <w:trHeight w:val="270"/>
        </w:trPr>
        <w:tc>
          <w:tcPr>
            <w:cnfStyle w:val="001000000000" w:firstRow="0" w:lastRow="0" w:firstColumn="1" w:lastColumn="0" w:oddVBand="0" w:evenVBand="0" w:oddHBand="0" w:evenHBand="0" w:firstRowFirstColumn="0" w:firstRowLastColumn="0" w:lastRowFirstColumn="0" w:lastRowLastColumn="0"/>
            <w:tcW w:w="1530" w:type="dxa"/>
            <w:gridSpan w:val="3"/>
            <w:tcBorders>
              <w:top w:val="none" w:sz="0" w:space="0" w:color="auto"/>
              <w:bottom w:val="none" w:sz="0" w:space="0" w:color="auto"/>
            </w:tcBorders>
            <w:shd w:val="clear" w:color="auto" w:fill="auto"/>
          </w:tcPr>
          <w:p w14:paraId="3E977DAE" w14:textId="77777777" w:rsidR="00261ABB" w:rsidRPr="00A1209C" w:rsidRDefault="009055BE" w:rsidP="00261ABB">
            <w:pPr>
              <w:pStyle w:val="MSCANALYSTNAMES"/>
              <w:ind w:right="-108" w:hanging="90"/>
              <w:jc w:val="left"/>
              <w:rPr>
                <w:rFonts w:ascii="Effra" w:hAnsi="Effra" w:cs="Mangal"/>
                <w:b/>
                <w:color w:val="002395"/>
                <w:sz w:val="18"/>
                <w:szCs w:val="20"/>
                <w:lang w:val="en-US"/>
              </w:rPr>
            </w:pPr>
            <w:r w:rsidRPr="00A1209C">
              <w:rPr>
                <w:rFonts w:ascii="Effra" w:hAnsi="Effra" w:cs="Mangal"/>
                <w:b/>
                <w:color w:val="002395"/>
                <w:sz w:val="18"/>
                <w:szCs w:val="20"/>
                <w:lang w:val="en-US"/>
              </w:rPr>
              <w:t>Recommendation</w:t>
            </w:r>
          </w:p>
        </w:tc>
        <w:tc>
          <w:tcPr>
            <w:tcW w:w="1710" w:type="dxa"/>
            <w:gridSpan w:val="8"/>
            <w:tcBorders>
              <w:top w:val="none" w:sz="0" w:space="0" w:color="auto"/>
              <w:bottom w:val="none" w:sz="0" w:space="0" w:color="auto"/>
            </w:tcBorders>
            <w:shd w:val="clear" w:color="auto" w:fill="auto"/>
          </w:tcPr>
          <w:p w14:paraId="54BD5B25" w14:textId="7ECF4574" w:rsidR="00261ABB" w:rsidRPr="00A1209C" w:rsidRDefault="00DA3706" w:rsidP="00261ABB">
            <w:pPr>
              <w:pStyle w:val="MSCANALYSTNAMES"/>
              <w:ind w:left="-108" w:right="-105" w:firstLine="18"/>
              <w:cnfStyle w:val="000000100000" w:firstRow="0" w:lastRow="0" w:firstColumn="0" w:lastColumn="0" w:oddVBand="0" w:evenVBand="0" w:oddHBand="1" w:evenHBand="0" w:firstRowFirstColumn="0" w:firstRowLastColumn="0" w:lastRowFirstColumn="0" w:lastRowLastColumn="0"/>
              <w:rPr>
                <w:rFonts w:ascii="Effra" w:hAnsi="Effra" w:cs="Mangal"/>
                <w:b/>
                <w:color w:val="009FDA"/>
                <w:sz w:val="32"/>
                <w:lang w:val="en-US"/>
              </w:rPr>
            </w:pPr>
            <w:r>
              <w:rPr>
                <w:rFonts w:ascii="Effra" w:hAnsi="Effra" w:cs="Mangal"/>
                <w:b/>
                <w:color w:val="009FDA"/>
                <w:sz w:val="24"/>
                <w:lang w:val="en-US"/>
              </w:rPr>
              <w:t>OUTPERFORM</w:t>
            </w:r>
          </w:p>
        </w:tc>
      </w:tr>
      <w:tr w:rsidR="005E3E5F" w:rsidRPr="00A1209C" w14:paraId="52165FB7" w14:textId="77777777" w:rsidTr="00A5086B">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258" w:type="dxa"/>
            <w:gridSpan w:val="12"/>
            <w:shd w:val="clear" w:color="auto" w:fill="auto"/>
          </w:tcPr>
          <w:p w14:paraId="666BD6A5" w14:textId="7D5D7919" w:rsidR="005E3E5F" w:rsidRPr="00A1209C" w:rsidRDefault="00BC0D63" w:rsidP="00886D8F">
            <w:pPr>
              <w:pStyle w:val="MSCANALYSTNAMES"/>
              <w:ind w:left="-90" w:right="-105"/>
              <w:rPr>
                <w:rFonts w:ascii="Effra" w:hAnsi="Effra" w:cs="Mangal"/>
                <w:b/>
                <w:color w:val="009FDA"/>
                <w:sz w:val="18"/>
                <w:szCs w:val="20"/>
                <w:lang w:val="en-US"/>
              </w:rPr>
            </w:pPr>
            <w:r w:rsidRPr="00A1209C">
              <w:rPr>
                <w:rFonts w:ascii="Effra" w:hAnsi="Effra" w:cs="Mangal"/>
                <w:b/>
                <w:color w:val="009FDA"/>
                <w:sz w:val="20"/>
                <w:szCs w:val="20"/>
                <w:lang w:val="en-US"/>
              </w:rPr>
              <w:t>HSX</w:t>
            </w:r>
            <w:r w:rsidR="005E3E5F" w:rsidRPr="00A1209C">
              <w:rPr>
                <w:rFonts w:ascii="Effra" w:hAnsi="Effra" w:cs="Mangal"/>
                <w:b/>
                <w:color w:val="009FDA"/>
                <w:sz w:val="20"/>
                <w:szCs w:val="20"/>
                <w:lang w:val="en-US"/>
              </w:rPr>
              <w:t xml:space="preserve">: </w:t>
            </w:r>
            <w:r w:rsidR="001B20D1" w:rsidRPr="00A1209C">
              <w:rPr>
                <w:rFonts w:ascii="Effra" w:hAnsi="Effra" w:cs="Mangal"/>
                <w:b/>
                <w:color w:val="009FDA"/>
                <w:sz w:val="20"/>
                <w:szCs w:val="20"/>
                <w:lang w:val="en-US"/>
              </w:rPr>
              <w:t xml:space="preserve"> </w:t>
            </w:r>
            <w:r w:rsidR="006C2819">
              <w:rPr>
                <w:rFonts w:ascii="Effra" w:hAnsi="Effra" w:cs="Mangal"/>
                <w:b/>
                <w:color w:val="009FDA"/>
                <w:sz w:val="20"/>
                <w:szCs w:val="20"/>
                <w:lang w:val="en-US"/>
              </w:rPr>
              <w:t>NTC</w:t>
            </w:r>
          </w:p>
        </w:tc>
      </w:tr>
      <w:tr w:rsidR="005E3E5F" w:rsidRPr="00A1209C" w14:paraId="4F1C5A91" w14:textId="77777777" w:rsidTr="00A5086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258" w:type="dxa"/>
            <w:gridSpan w:val="12"/>
            <w:tcBorders>
              <w:top w:val="none" w:sz="0" w:space="0" w:color="auto"/>
              <w:bottom w:val="none" w:sz="0" w:space="0" w:color="auto"/>
            </w:tcBorders>
            <w:shd w:val="clear" w:color="auto" w:fill="auto"/>
          </w:tcPr>
          <w:p w14:paraId="3F62DF46" w14:textId="77777777" w:rsidR="005E3E5F" w:rsidRPr="00A1209C" w:rsidRDefault="00F61243" w:rsidP="005E3E5F">
            <w:pPr>
              <w:pStyle w:val="MSCANALYSTNAMES"/>
              <w:ind w:left="-90" w:right="-105"/>
              <w:rPr>
                <w:rFonts w:ascii="Effra" w:hAnsi="Effra" w:cs="Mangal"/>
                <w:b/>
                <w:color w:val="002395"/>
                <w:sz w:val="18"/>
                <w:szCs w:val="20"/>
                <w:lang w:val="en-US"/>
              </w:rPr>
            </w:pPr>
            <w:r w:rsidRPr="00A1209C">
              <w:rPr>
                <w:rFonts w:ascii="Effra" w:hAnsi="Effra" w:cs="Mangal"/>
                <w:b/>
                <w:color w:val="002395"/>
                <w:sz w:val="18"/>
                <w:szCs w:val="20"/>
                <w:lang w:val="en-US"/>
              </w:rPr>
              <w:t>Property</w:t>
            </w:r>
          </w:p>
        </w:tc>
      </w:tr>
      <w:tr w:rsidR="00784517" w:rsidRPr="00CC5DA4" w14:paraId="385127C2" w14:textId="77777777" w:rsidTr="00A5086B">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15" w:type="dxa"/>
            <w:gridSpan w:val="9"/>
            <w:shd w:val="clear" w:color="auto" w:fill="auto"/>
          </w:tcPr>
          <w:p w14:paraId="0DCB5A39" w14:textId="77777777" w:rsidR="00784517" w:rsidRPr="00CC5DA4" w:rsidRDefault="00784517" w:rsidP="00784517">
            <w:pPr>
              <w:tabs>
                <w:tab w:val="left" w:pos="2340"/>
              </w:tabs>
              <w:ind w:left="-90" w:right="-108"/>
              <w:rPr>
                <w:rFonts w:cs="Mangal"/>
                <w:b/>
                <w:bCs w:val="0"/>
                <w:szCs w:val="16"/>
                <w:lang w:val="vi-VN"/>
              </w:rPr>
            </w:pPr>
            <w:r w:rsidRPr="00CC5DA4">
              <w:rPr>
                <w:rFonts w:cs="Mangal"/>
                <w:b/>
                <w:szCs w:val="16"/>
              </w:rPr>
              <w:t>Target price</w:t>
            </w:r>
            <w:r w:rsidRPr="00CC5DA4">
              <w:rPr>
                <w:rFonts w:cs="Mangal"/>
                <w:b/>
                <w:szCs w:val="16"/>
                <w:lang w:val="vi-VN"/>
              </w:rPr>
              <w:t xml:space="preserve"> (VND)</w:t>
            </w:r>
          </w:p>
        </w:tc>
        <w:tc>
          <w:tcPr>
            <w:tcW w:w="743" w:type="dxa"/>
            <w:gridSpan w:val="3"/>
            <w:shd w:val="clear" w:color="auto" w:fill="auto"/>
          </w:tcPr>
          <w:p w14:paraId="4D51059D" w14:textId="68D79879" w:rsidR="00784517" w:rsidRPr="00CC5DA4" w:rsidRDefault="00AC7168" w:rsidP="004E7746">
            <w:pPr>
              <w:ind w:left="-108" w:right="-105" w:firstLine="18"/>
              <w:jc w:val="right"/>
              <w:cnfStyle w:val="000000010000" w:firstRow="0" w:lastRow="0" w:firstColumn="0" w:lastColumn="0" w:oddVBand="0" w:evenVBand="0" w:oddHBand="0" w:evenHBand="1" w:firstRowFirstColumn="0" w:firstRowLastColumn="0" w:lastRowFirstColumn="0" w:lastRowLastColumn="0"/>
              <w:rPr>
                <w:rFonts w:cs="Arial"/>
                <w:b/>
                <w:bCs/>
                <w:szCs w:val="16"/>
              </w:rPr>
            </w:pPr>
            <w:r w:rsidRPr="00CC5DA4">
              <w:rPr>
                <w:rFonts w:cs="Arial"/>
                <w:b/>
                <w:bCs/>
                <w:szCs w:val="16"/>
              </w:rPr>
              <w:t>147,400</w:t>
            </w:r>
          </w:p>
        </w:tc>
      </w:tr>
      <w:tr w:rsidR="00784517" w:rsidRPr="00CC5DA4" w14:paraId="3D1BE99A" w14:textId="77777777" w:rsidTr="00A5086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15" w:type="dxa"/>
            <w:gridSpan w:val="9"/>
            <w:tcBorders>
              <w:top w:val="none" w:sz="0" w:space="0" w:color="auto"/>
              <w:bottom w:val="none" w:sz="0" w:space="0" w:color="auto"/>
            </w:tcBorders>
            <w:shd w:val="clear" w:color="auto" w:fill="auto"/>
          </w:tcPr>
          <w:p w14:paraId="1C6F2182" w14:textId="77777777" w:rsidR="00784517" w:rsidRPr="00CC5DA4" w:rsidRDefault="00784517" w:rsidP="00784517">
            <w:pPr>
              <w:tabs>
                <w:tab w:val="left" w:pos="2340"/>
              </w:tabs>
              <w:ind w:left="-90" w:right="-108"/>
              <w:rPr>
                <w:rFonts w:cs="Mangal"/>
                <w:b/>
                <w:bCs w:val="0"/>
                <w:szCs w:val="16"/>
                <w:lang w:val="vi-VN"/>
              </w:rPr>
            </w:pPr>
            <w:r w:rsidRPr="00CC5DA4">
              <w:rPr>
                <w:rFonts w:cs="Mangal"/>
                <w:b/>
                <w:szCs w:val="16"/>
              </w:rPr>
              <w:t>Market price</w:t>
            </w:r>
            <w:r w:rsidRPr="00CC5DA4">
              <w:rPr>
                <w:rFonts w:cs="Mangal"/>
                <w:b/>
                <w:szCs w:val="16"/>
                <w:lang w:val="vi-VN"/>
              </w:rPr>
              <w:t xml:space="preserve"> (VND) </w:t>
            </w:r>
          </w:p>
        </w:tc>
        <w:tc>
          <w:tcPr>
            <w:tcW w:w="743" w:type="dxa"/>
            <w:gridSpan w:val="3"/>
            <w:tcBorders>
              <w:top w:val="none" w:sz="0" w:space="0" w:color="auto"/>
              <w:bottom w:val="none" w:sz="0" w:space="0" w:color="auto"/>
            </w:tcBorders>
            <w:shd w:val="clear" w:color="auto" w:fill="auto"/>
          </w:tcPr>
          <w:p w14:paraId="6E653E82" w14:textId="39F741E7" w:rsidR="00784517" w:rsidRPr="00CC5DA4" w:rsidRDefault="00317F51" w:rsidP="00317F51">
            <w:pPr>
              <w:ind w:left="-108" w:right="-105" w:firstLine="18"/>
              <w:jc w:val="right"/>
              <w:cnfStyle w:val="000000100000" w:firstRow="0" w:lastRow="0" w:firstColumn="0" w:lastColumn="0" w:oddVBand="0" w:evenVBand="0" w:oddHBand="1" w:evenHBand="0" w:firstRowFirstColumn="0" w:firstRowLastColumn="0" w:lastRowFirstColumn="0" w:lastRowLastColumn="0"/>
              <w:rPr>
                <w:rFonts w:cs="Arial"/>
                <w:b/>
                <w:bCs/>
                <w:szCs w:val="16"/>
              </w:rPr>
            </w:pPr>
            <w:r w:rsidRPr="00CC5DA4">
              <w:rPr>
                <w:rFonts w:cs="Arial"/>
                <w:b/>
                <w:bCs/>
                <w:szCs w:val="16"/>
              </w:rPr>
              <w:t>136,000</w:t>
            </w:r>
          </w:p>
        </w:tc>
      </w:tr>
      <w:tr w:rsidR="00784517" w:rsidRPr="00CC5DA4" w14:paraId="13FBFC2A" w14:textId="77777777" w:rsidTr="00A5086B">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15" w:type="dxa"/>
            <w:gridSpan w:val="9"/>
            <w:shd w:val="clear" w:color="auto" w:fill="auto"/>
          </w:tcPr>
          <w:p w14:paraId="72DD93D5" w14:textId="77777777" w:rsidR="00784517" w:rsidRPr="00CC5DA4" w:rsidRDefault="00784517" w:rsidP="00784517">
            <w:pPr>
              <w:tabs>
                <w:tab w:val="left" w:pos="2340"/>
              </w:tabs>
              <w:ind w:left="-90" w:right="-108"/>
              <w:rPr>
                <w:rFonts w:cs="Mangal"/>
                <w:szCs w:val="16"/>
              </w:rPr>
            </w:pPr>
            <w:r w:rsidRPr="00CC5DA4">
              <w:rPr>
                <w:rFonts w:cs="Mangal"/>
                <w:szCs w:val="16"/>
              </w:rPr>
              <w:t>Expected share price return</w:t>
            </w:r>
          </w:p>
        </w:tc>
        <w:tc>
          <w:tcPr>
            <w:tcW w:w="743" w:type="dxa"/>
            <w:gridSpan w:val="3"/>
            <w:shd w:val="clear" w:color="auto" w:fill="auto"/>
          </w:tcPr>
          <w:p w14:paraId="397D38E2" w14:textId="0F340438" w:rsidR="00784517" w:rsidRPr="00CC5DA4" w:rsidRDefault="00CC5DA4" w:rsidP="00784517">
            <w:pPr>
              <w:ind w:left="-108" w:right="-105" w:firstLine="18"/>
              <w:jc w:val="right"/>
              <w:cnfStyle w:val="000000010000" w:firstRow="0" w:lastRow="0" w:firstColumn="0" w:lastColumn="0" w:oddVBand="0" w:evenVBand="0" w:oddHBand="0" w:evenHBand="1" w:firstRowFirstColumn="0" w:firstRowLastColumn="0" w:lastRowFirstColumn="0" w:lastRowLastColumn="0"/>
              <w:rPr>
                <w:rFonts w:cs="Arial"/>
                <w:szCs w:val="16"/>
              </w:rPr>
            </w:pPr>
            <w:r w:rsidRPr="00CC5DA4">
              <w:rPr>
                <w:rFonts w:cs="Arial"/>
                <w:szCs w:val="16"/>
              </w:rPr>
              <w:t>8</w:t>
            </w:r>
            <w:r w:rsidR="00317F51" w:rsidRPr="00CC5DA4">
              <w:rPr>
                <w:rFonts w:cs="Arial"/>
                <w:szCs w:val="16"/>
              </w:rPr>
              <w:t>.</w:t>
            </w:r>
            <w:r w:rsidRPr="00CC5DA4">
              <w:rPr>
                <w:rFonts w:cs="Arial"/>
                <w:szCs w:val="16"/>
              </w:rPr>
              <w:t>4</w:t>
            </w:r>
            <w:r w:rsidR="00317F51" w:rsidRPr="00CC5DA4">
              <w:rPr>
                <w:rFonts w:cs="Arial"/>
                <w:szCs w:val="16"/>
              </w:rPr>
              <w:t>%</w:t>
            </w:r>
          </w:p>
        </w:tc>
      </w:tr>
      <w:tr w:rsidR="00784517" w:rsidRPr="00CC5DA4" w14:paraId="2F7E1DC7" w14:textId="77777777" w:rsidTr="00A5086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15" w:type="dxa"/>
            <w:gridSpan w:val="9"/>
            <w:tcBorders>
              <w:top w:val="none" w:sz="0" w:space="0" w:color="auto"/>
              <w:bottom w:val="none" w:sz="0" w:space="0" w:color="auto"/>
            </w:tcBorders>
            <w:shd w:val="clear" w:color="auto" w:fill="auto"/>
          </w:tcPr>
          <w:p w14:paraId="4505845D" w14:textId="77777777" w:rsidR="00784517" w:rsidRPr="00CC5DA4" w:rsidRDefault="00784517" w:rsidP="00784517">
            <w:pPr>
              <w:tabs>
                <w:tab w:val="left" w:pos="2340"/>
              </w:tabs>
              <w:ind w:left="-90" w:right="-108"/>
              <w:rPr>
                <w:rFonts w:cs="Mangal"/>
                <w:szCs w:val="16"/>
              </w:rPr>
            </w:pPr>
            <w:r w:rsidRPr="00CC5DA4">
              <w:rPr>
                <w:rFonts w:cs="Mangal"/>
                <w:szCs w:val="16"/>
              </w:rPr>
              <w:t>Expected dividend yield</w:t>
            </w:r>
          </w:p>
        </w:tc>
        <w:tc>
          <w:tcPr>
            <w:tcW w:w="743" w:type="dxa"/>
            <w:gridSpan w:val="3"/>
            <w:tcBorders>
              <w:top w:val="none" w:sz="0" w:space="0" w:color="auto"/>
              <w:bottom w:val="none" w:sz="0" w:space="0" w:color="auto"/>
            </w:tcBorders>
            <w:shd w:val="clear" w:color="auto" w:fill="auto"/>
          </w:tcPr>
          <w:p w14:paraId="7FB3CAF5" w14:textId="0CD27218" w:rsidR="00784517" w:rsidRPr="00CC5DA4" w:rsidRDefault="00317F51" w:rsidP="00BA7959">
            <w:pPr>
              <w:ind w:left="-108" w:right="-105" w:firstLine="18"/>
              <w:jc w:val="right"/>
              <w:cnfStyle w:val="000000100000" w:firstRow="0" w:lastRow="0" w:firstColumn="0" w:lastColumn="0" w:oddVBand="0" w:evenVBand="0" w:oddHBand="1" w:evenHBand="0" w:firstRowFirstColumn="0" w:firstRowLastColumn="0" w:lastRowFirstColumn="0" w:lastRowLastColumn="0"/>
              <w:rPr>
                <w:rFonts w:cs="Arial"/>
                <w:szCs w:val="16"/>
              </w:rPr>
            </w:pPr>
            <w:r w:rsidRPr="00CC5DA4">
              <w:rPr>
                <w:rFonts w:cs="Arial"/>
                <w:szCs w:val="16"/>
              </w:rPr>
              <w:t>4.4%</w:t>
            </w:r>
          </w:p>
        </w:tc>
      </w:tr>
      <w:tr w:rsidR="00784517" w:rsidRPr="00CC5DA4" w14:paraId="53333E01" w14:textId="77777777" w:rsidTr="00A5086B">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15" w:type="dxa"/>
            <w:gridSpan w:val="9"/>
            <w:shd w:val="clear" w:color="auto" w:fill="auto"/>
          </w:tcPr>
          <w:p w14:paraId="1449300A" w14:textId="77777777" w:rsidR="00784517" w:rsidRPr="00CC5DA4" w:rsidRDefault="00784517" w:rsidP="00784517">
            <w:pPr>
              <w:tabs>
                <w:tab w:val="left" w:pos="2340"/>
              </w:tabs>
              <w:ind w:left="-90" w:right="-108"/>
              <w:rPr>
                <w:rFonts w:cs="Mangal"/>
                <w:b/>
                <w:bCs w:val="0"/>
                <w:szCs w:val="16"/>
                <w:lang w:val="vi-VN"/>
              </w:rPr>
            </w:pPr>
            <w:r w:rsidRPr="00CC5DA4">
              <w:rPr>
                <w:rFonts w:cs="Mangal"/>
                <w:b/>
                <w:szCs w:val="16"/>
              </w:rPr>
              <w:t>Expected total return</w:t>
            </w:r>
          </w:p>
        </w:tc>
        <w:tc>
          <w:tcPr>
            <w:tcW w:w="743" w:type="dxa"/>
            <w:gridSpan w:val="3"/>
            <w:shd w:val="clear" w:color="auto" w:fill="auto"/>
          </w:tcPr>
          <w:p w14:paraId="56C4B3D1" w14:textId="007E825B" w:rsidR="00784517" w:rsidRPr="00CC5DA4" w:rsidRDefault="00CC5DA4" w:rsidP="00BA7959">
            <w:pPr>
              <w:ind w:left="-108" w:right="-105" w:firstLine="18"/>
              <w:jc w:val="right"/>
              <w:cnfStyle w:val="000000010000" w:firstRow="0" w:lastRow="0" w:firstColumn="0" w:lastColumn="0" w:oddVBand="0" w:evenVBand="0" w:oddHBand="0" w:evenHBand="1" w:firstRowFirstColumn="0" w:firstRowLastColumn="0" w:lastRowFirstColumn="0" w:lastRowLastColumn="0"/>
              <w:rPr>
                <w:rFonts w:cs="Mangal"/>
                <w:b/>
                <w:bCs/>
                <w:szCs w:val="16"/>
              </w:rPr>
            </w:pPr>
            <w:r w:rsidRPr="00CC5DA4">
              <w:rPr>
                <w:rFonts w:cs="Mangal"/>
                <w:b/>
                <w:bCs/>
                <w:szCs w:val="16"/>
              </w:rPr>
              <w:t>12.8</w:t>
            </w:r>
            <w:r w:rsidR="00317F51" w:rsidRPr="00CC5DA4">
              <w:rPr>
                <w:rFonts w:cs="Mangal"/>
                <w:b/>
                <w:bCs/>
                <w:szCs w:val="16"/>
              </w:rPr>
              <w:t>%</w:t>
            </w:r>
          </w:p>
        </w:tc>
      </w:tr>
      <w:tr w:rsidR="00261ABB" w:rsidRPr="00CC5DA4" w14:paraId="4700285D" w14:textId="77777777" w:rsidTr="00A5086B">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258" w:type="dxa"/>
            <w:gridSpan w:val="12"/>
            <w:tcBorders>
              <w:top w:val="none" w:sz="0" w:space="0" w:color="auto"/>
              <w:bottom w:val="none" w:sz="0" w:space="0" w:color="auto"/>
            </w:tcBorders>
            <w:shd w:val="clear" w:color="auto" w:fill="auto"/>
          </w:tcPr>
          <w:p w14:paraId="6FDE8779" w14:textId="77777777" w:rsidR="00261ABB" w:rsidRPr="00CC5DA4" w:rsidRDefault="00F2331D" w:rsidP="00261ABB">
            <w:pPr>
              <w:pStyle w:val="MSCANALYSTNAMES"/>
              <w:ind w:left="-90" w:right="-105"/>
              <w:jc w:val="left"/>
              <w:rPr>
                <w:rFonts w:ascii="Effra" w:hAnsi="Effra" w:cs="Mangal"/>
                <w:color w:val="002395"/>
                <w:sz w:val="14"/>
                <w:szCs w:val="20"/>
                <w:lang w:val="vi-VN"/>
              </w:rPr>
            </w:pPr>
            <w:r w:rsidRPr="00CC5DA4">
              <w:rPr>
                <w:rFonts w:ascii="Effra" w:hAnsi="Effra" w:cs="Mangal"/>
                <w:b/>
                <w:noProof/>
                <w:color w:val="002395"/>
                <w:sz w:val="14"/>
                <w:szCs w:val="20"/>
                <w:lang w:val="en-US"/>
              </w:rPr>
              <mc:AlternateContent>
                <mc:Choice Requires="wps">
                  <w:drawing>
                    <wp:anchor distT="0" distB="0" distL="114300" distR="114300" simplePos="0" relativeHeight="251657728" behindDoc="0" locked="0" layoutInCell="1" allowOverlap="1" wp14:anchorId="3C474845" wp14:editId="15AC61AD">
                      <wp:simplePos x="0" y="0"/>
                      <wp:positionH relativeFrom="column">
                        <wp:posOffset>-57150</wp:posOffset>
                      </wp:positionH>
                      <wp:positionV relativeFrom="paragraph">
                        <wp:posOffset>81915</wp:posOffset>
                      </wp:positionV>
                      <wp:extent cx="2043430" cy="0"/>
                      <wp:effectExtent l="13335" t="6350" r="10160" b="12700"/>
                      <wp:wrapNone/>
                      <wp:docPr id="2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3430" cy="0"/>
                              </a:xfrm>
                              <a:prstGeom prst="straightConnector1">
                                <a:avLst/>
                              </a:prstGeom>
                              <a:noFill/>
                              <a:ln w="9525">
                                <a:solidFill>
                                  <a:srgbClr val="CFDB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370BBC" id="AutoShape 3" o:spid="_x0000_s1026" type="#_x0000_t32" style="position:absolute;margin-left:-4.5pt;margin-top:6.45pt;width:160.9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" strokecolor="#cfdb00"/>
                  </w:pict>
                </mc:Fallback>
              </mc:AlternateContent>
            </w:r>
          </w:p>
        </w:tc>
      </w:tr>
      <w:tr w:rsidR="00261ABB" w:rsidRPr="00CC5DA4" w14:paraId="234EADF0" w14:textId="77777777" w:rsidTr="00A5086B">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258" w:type="dxa"/>
            <w:gridSpan w:val="12"/>
            <w:shd w:val="clear" w:color="auto" w:fill="auto"/>
          </w:tcPr>
          <w:p w14:paraId="6C1957EA" w14:textId="77777777" w:rsidR="00261ABB" w:rsidRPr="00CC5DA4" w:rsidRDefault="00382101" w:rsidP="00261ABB">
            <w:pPr>
              <w:pStyle w:val="MSCANALYSTNAMES"/>
              <w:ind w:left="-90" w:right="-105"/>
              <w:jc w:val="left"/>
              <w:rPr>
                <w:rFonts w:ascii="Effra" w:hAnsi="Effra" w:cs="Mangal"/>
                <w:color w:val="002395"/>
                <w:sz w:val="18"/>
                <w:szCs w:val="20"/>
                <w:lang w:val="vi-VN"/>
              </w:rPr>
            </w:pPr>
            <w:r w:rsidRPr="00CC5DA4">
              <w:rPr>
                <w:rFonts w:ascii="Effra" w:hAnsi="Effra" w:cs="Mangal"/>
                <w:b/>
                <w:color w:val="002395"/>
                <w:sz w:val="24"/>
                <w:szCs w:val="20"/>
                <w:lang w:val="en-US"/>
              </w:rPr>
              <w:t>Stock performance</w:t>
            </w:r>
            <w:r w:rsidR="00261ABB" w:rsidRPr="00CC5DA4">
              <w:rPr>
                <w:rFonts w:ascii="Effra" w:hAnsi="Effra" w:cs="Mangal"/>
                <w:b/>
                <w:color w:val="002395"/>
                <w:sz w:val="24"/>
                <w:szCs w:val="20"/>
                <w:lang w:val="vi-VN"/>
              </w:rPr>
              <w:t xml:space="preserve"> (%)</w:t>
            </w:r>
          </w:p>
        </w:tc>
      </w:tr>
      <w:tr w:rsidR="00261ABB" w:rsidRPr="00CC5DA4" w14:paraId="2A2582F6" w14:textId="77777777" w:rsidTr="00A5086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28" w:type="dxa"/>
            <w:tcBorders>
              <w:top w:val="none" w:sz="0" w:space="0" w:color="auto"/>
              <w:bottom w:val="none" w:sz="0" w:space="0" w:color="auto"/>
            </w:tcBorders>
            <w:shd w:val="clear" w:color="auto" w:fill="auto"/>
          </w:tcPr>
          <w:p w14:paraId="1C738278" w14:textId="77777777" w:rsidR="00261ABB" w:rsidRPr="00CC5DA4" w:rsidRDefault="00261ABB" w:rsidP="00261ABB">
            <w:pPr>
              <w:ind w:right="-90" w:hanging="90"/>
              <w:jc w:val="center"/>
              <w:rPr>
                <w:rFonts w:cs="Mangal"/>
                <w:szCs w:val="16"/>
                <w:lang w:val="vi-VN"/>
              </w:rPr>
            </w:pPr>
          </w:p>
        </w:tc>
        <w:tc>
          <w:tcPr>
            <w:tcW w:w="603" w:type="dxa"/>
            <w:tcBorders>
              <w:top w:val="none" w:sz="0" w:space="0" w:color="auto"/>
              <w:bottom w:val="none" w:sz="0" w:space="0" w:color="auto"/>
            </w:tcBorders>
            <w:shd w:val="clear" w:color="auto" w:fill="auto"/>
          </w:tcPr>
          <w:p w14:paraId="1660E480" w14:textId="77777777" w:rsidR="00261ABB" w:rsidRPr="00CC5DA4" w:rsidRDefault="00261ABB" w:rsidP="00261ABB">
            <w:pPr>
              <w:ind w:left="-108" w:right="-90" w:firstLine="18"/>
              <w:jc w:val="right"/>
              <w:cnfStyle w:val="000000100000" w:firstRow="0" w:lastRow="0" w:firstColumn="0" w:lastColumn="0" w:oddVBand="0" w:evenVBand="0" w:oddHBand="1" w:evenHBand="0" w:firstRowFirstColumn="0" w:firstRowLastColumn="0" w:lastRowFirstColumn="0" w:lastRowLastColumn="0"/>
              <w:rPr>
                <w:rFonts w:cs="Mangal"/>
                <w:b/>
                <w:szCs w:val="16"/>
                <w:lang w:val="vi-VN"/>
              </w:rPr>
            </w:pPr>
            <w:r w:rsidRPr="00CC5DA4">
              <w:rPr>
                <w:rFonts w:cs="Mangal"/>
                <w:b/>
                <w:szCs w:val="16"/>
                <w:lang w:val="vi-VN"/>
              </w:rPr>
              <w:t>YTD</w:t>
            </w:r>
          </w:p>
        </w:tc>
        <w:tc>
          <w:tcPr>
            <w:tcW w:w="603" w:type="dxa"/>
            <w:gridSpan w:val="4"/>
            <w:tcBorders>
              <w:top w:val="none" w:sz="0" w:space="0" w:color="auto"/>
              <w:bottom w:val="none" w:sz="0" w:space="0" w:color="auto"/>
            </w:tcBorders>
            <w:shd w:val="clear" w:color="auto" w:fill="auto"/>
          </w:tcPr>
          <w:p w14:paraId="1E2AD11A" w14:textId="77777777" w:rsidR="00261ABB" w:rsidRPr="00CC5DA4" w:rsidRDefault="00382101" w:rsidP="00261ABB">
            <w:pPr>
              <w:ind w:left="-108" w:right="-90" w:firstLine="18"/>
              <w:jc w:val="right"/>
              <w:cnfStyle w:val="000000100000" w:firstRow="0" w:lastRow="0" w:firstColumn="0" w:lastColumn="0" w:oddVBand="0" w:evenVBand="0" w:oddHBand="1" w:evenHBand="0" w:firstRowFirstColumn="0" w:firstRowLastColumn="0" w:lastRowFirstColumn="0" w:lastRowLastColumn="0"/>
              <w:rPr>
                <w:rFonts w:cs="Mangal"/>
                <w:b/>
                <w:szCs w:val="16"/>
              </w:rPr>
            </w:pPr>
            <w:r w:rsidRPr="00CC5DA4">
              <w:rPr>
                <w:rFonts w:cs="Mangal"/>
                <w:b/>
                <w:szCs w:val="16"/>
                <w:lang w:val="vi-VN"/>
              </w:rPr>
              <w:t>1</w:t>
            </w:r>
            <w:r w:rsidRPr="00CC5DA4">
              <w:rPr>
                <w:rFonts w:cs="Mangal"/>
                <w:b/>
                <w:szCs w:val="16"/>
              </w:rPr>
              <w:t>M</w:t>
            </w:r>
          </w:p>
        </w:tc>
        <w:tc>
          <w:tcPr>
            <w:tcW w:w="603" w:type="dxa"/>
            <w:gridSpan w:val="4"/>
            <w:tcBorders>
              <w:top w:val="none" w:sz="0" w:space="0" w:color="auto"/>
              <w:bottom w:val="none" w:sz="0" w:space="0" w:color="auto"/>
            </w:tcBorders>
            <w:shd w:val="clear" w:color="auto" w:fill="auto"/>
          </w:tcPr>
          <w:p w14:paraId="6BA49AAD" w14:textId="77777777" w:rsidR="00261ABB" w:rsidRPr="00CC5DA4" w:rsidRDefault="00382101" w:rsidP="00261ABB">
            <w:pPr>
              <w:ind w:left="-108" w:right="-90" w:firstLine="18"/>
              <w:jc w:val="right"/>
              <w:cnfStyle w:val="000000100000" w:firstRow="0" w:lastRow="0" w:firstColumn="0" w:lastColumn="0" w:oddVBand="0" w:evenVBand="0" w:oddHBand="1" w:evenHBand="0" w:firstRowFirstColumn="0" w:firstRowLastColumn="0" w:lastRowFirstColumn="0" w:lastRowLastColumn="0"/>
              <w:rPr>
                <w:rFonts w:cs="Mangal"/>
                <w:b/>
                <w:szCs w:val="16"/>
              </w:rPr>
            </w:pPr>
            <w:r w:rsidRPr="00CC5DA4">
              <w:rPr>
                <w:rFonts w:cs="Mangal"/>
                <w:b/>
                <w:szCs w:val="16"/>
                <w:lang w:val="vi-VN"/>
              </w:rPr>
              <w:t>3</w:t>
            </w:r>
            <w:r w:rsidRPr="00CC5DA4">
              <w:rPr>
                <w:rFonts w:cs="Mangal"/>
                <w:b/>
                <w:szCs w:val="16"/>
              </w:rPr>
              <w:t>M</w:t>
            </w:r>
          </w:p>
        </w:tc>
        <w:tc>
          <w:tcPr>
            <w:tcW w:w="621" w:type="dxa"/>
            <w:gridSpan w:val="2"/>
            <w:tcBorders>
              <w:top w:val="none" w:sz="0" w:space="0" w:color="auto"/>
              <w:bottom w:val="none" w:sz="0" w:space="0" w:color="auto"/>
            </w:tcBorders>
            <w:shd w:val="clear" w:color="auto" w:fill="auto"/>
          </w:tcPr>
          <w:p w14:paraId="24CEBC96" w14:textId="77777777" w:rsidR="00261ABB" w:rsidRPr="00CC5DA4" w:rsidRDefault="00382101" w:rsidP="00261ABB">
            <w:pPr>
              <w:ind w:left="-108" w:right="-90" w:firstLine="18"/>
              <w:jc w:val="right"/>
              <w:cnfStyle w:val="000000100000" w:firstRow="0" w:lastRow="0" w:firstColumn="0" w:lastColumn="0" w:oddVBand="0" w:evenVBand="0" w:oddHBand="1" w:evenHBand="0" w:firstRowFirstColumn="0" w:firstRowLastColumn="0" w:lastRowFirstColumn="0" w:lastRowLastColumn="0"/>
              <w:rPr>
                <w:rFonts w:cs="Mangal"/>
                <w:b/>
                <w:szCs w:val="16"/>
              </w:rPr>
            </w:pPr>
            <w:r w:rsidRPr="00CC5DA4">
              <w:rPr>
                <w:rFonts w:cs="Mangal"/>
                <w:b/>
                <w:szCs w:val="16"/>
                <w:lang w:val="vi-VN"/>
              </w:rPr>
              <w:t>12</w:t>
            </w:r>
            <w:r w:rsidRPr="00CC5DA4">
              <w:rPr>
                <w:rFonts w:cs="Mangal"/>
                <w:b/>
                <w:szCs w:val="16"/>
              </w:rPr>
              <w:t>M</w:t>
            </w:r>
          </w:p>
        </w:tc>
      </w:tr>
      <w:tr w:rsidR="00317F51" w:rsidRPr="00CC5DA4" w14:paraId="6F73D433" w14:textId="77777777" w:rsidTr="004762F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28" w:type="dxa"/>
            <w:shd w:val="clear" w:color="auto" w:fill="auto"/>
          </w:tcPr>
          <w:p w14:paraId="7C1DE13E" w14:textId="77777777" w:rsidR="00317F51" w:rsidRPr="00CC5DA4" w:rsidRDefault="00317F51" w:rsidP="00317F51">
            <w:pPr>
              <w:ind w:left="-90" w:right="-90"/>
              <w:rPr>
                <w:rFonts w:cs="Mangal"/>
                <w:szCs w:val="16"/>
              </w:rPr>
            </w:pPr>
            <w:r w:rsidRPr="00CC5DA4">
              <w:rPr>
                <w:rFonts w:cs="Mangal"/>
                <w:szCs w:val="16"/>
              </w:rPr>
              <w:t>Absolute</w:t>
            </w:r>
          </w:p>
        </w:tc>
        <w:tc>
          <w:tcPr>
            <w:tcW w:w="603" w:type="dxa"/>
            <w:shd w:val="clear" w:color="auto" w:fill="auto"/>
          </w:tcPr>
          <w:p w14:paraId="21570B79" w14:textId="666365A9" w:rsidR="00317F51" w:rsidRPr="00CC5DA4" w:rsidRDefault="00317F51" w:rsidP="00317F51">
            <w:pPr>
              <w:ind w:right="-104"/>
              <w:jc w:val="right"/>
              <w:cnfStyle w:val="000000010000" w:firstRow="0" w:lastRow="0" w:firstColumn="0" w:lastColumn="0" w:oddVBand="0" w:evenVBand="0" w:oddHBand="0" w:evenHBand="1" w:firstRowFirstColumn="0" w:firstRowLastColumn="0" w:lastRowFirstColumn="0" w:lastRowLastColumn="0"/>
              <w:rPr>
                <w:rFonts w:cs="Calibri"/>
                <w:szCs w:val="18"/>
              </w:rPr>
            </w:pPr>
            <w:r w:rsidRPr="00CC5DA4">
              <w:rPr>
                <w:rFonts w:cs="Calibri"/>
                <w:szCs w:val="18"/>
              </w:rPr>
              <w:t>-13.3</w:t>
            </w:r>
          </w:p>
        </w:tc>
        <w:tc>
          <w:tcPr>
            <w:tcW w:w="603" w:type="dxa"/>
            <w:gridSpan w:val="4"/>
            <w:shd w:val="clear" w:color="auto" w:fill="auto"/>
          </w:tcPr>
          <w:p w14:paraId="235FF5DA" w14:textId="48242CFB" w:rsidR="00317F51" w:rsidRPr="00CC5DA4" w:rsidRDefault="00317F51" w:rsidP="00317F51">
            <w:pPr>
              <w:ind w:right="-93"/>
              <w:jc w:val="right"/>
              <w:cnfStyle w:val="000000010000" w:firstRow="0" w:lastRow="0" w:firstColumn="0" w:lastColumn="0" w:oddVBand="0" w:evenVBand="0" w:oddHBand="0" w:evenHBand="1" w:firstRowFirstColumn="0" w:firstRowLastColumn="0" w:lastRowFirstColumn="0" w:lastRowLastColumn="0"/>
            </w:pPr>
            <w:r w:rsidRPr="00CC5DA4">
              <w:rPr>
                <w:rFonts w:cs="Calibri"/>
                <w:szCs w:val="18"/>
              </w:rPr>
              <w:t>-2.5</w:t>
            </w:r>
          </w:p>
        </w:tc>
        <w:tc>
          <w:tcPr>
            <w:tcW w:w="603" w:type="dxa"/>
            <w:gridSpan w:val="4"/>
            <w:shd w:val="clear" w:color="auto" w:fill="auto"/>
          </w:tcPr>
          <w:p w14:paraId="33677E51" w14:textId="26FAFE56" w:rsidR="00317F51" w:rsidRPr="00CC5DA4" w:rsidRDefault="00317F51" w:rsidP="00317F51">
            <w:pPr>
              <w:ind w:right="-110"/>
              <w:jc w:val="right"/>
              <w:cnfStyle w:val="000000010000" w:firstRow="0" w:lastRow="0" w:firstColumn="0" w:lastColumn="0" w:oddVBand="0" w:evenVBand="0" w:oddHBand="0" w:evenHBand="1" w:firstRowFirstColumn="0" w:firstRowLastColumn="0" w:lastRowFirstColumn="0" w:lastRowLastColumn="0"/>
            </w:pPr>
            <w:r w:rsidRPr="00CC5DA4">
              <w:rPr>
                <w:rFonts w:cs="Calibri"/>
                <w:szCs w:val="18"/>
              </w:rPr>
              <w:t>-5.2</w:t>
            </w:r>
          </w:p>
        </w:tc>
        <w:tc>
          <w:tcPr>
            <w:tcW w:w="621" w:type="dxa"/>
            <w:gridSpan w:val="2"/>
            <w:shd w:val="clear" w:color="auto" w:fill="auto"/>
          </w:tcPr>
          <w:p w14:paraId="2465C644" w14:textId="2D856B88" w:rsidR="00317F51" w:rsidRPr="00CC5DA4" w:rsidRDefault="00317F51" w:rsidP="00317F51">
            <w:pPr>
              <w:ind w:right="-110"/>
              <w:jc w:val="right"/>
              <w:cnfStyle w:val="000000010000" w:firstRow="0" w:lastRow="0" w:firstColumn="0" w:lastColumn="0" w:oddVBand="0" w:evenVBand="0" w:oddHBand="0" w:evenHBand="1" w:firstRowFirstColumn="0" w:firstRowLastColumn="0" w:lastRowFirstColumn="0" w:lastRowLastColumn="0"/>
            </w:pPr>
            <w:r w:rsidRPr="00CC5DA4">
              <w:rPr>
                <w:rFonts w:cs="Calibri"/>
                <w:szCs w:val="18"/>
              </w:rPr>
              <w:t>-14.1</w:t>
            </w:r>
          </w:p>
        </w:tc>
      </w:tr>
      <w:tr w:rsidR="00317F51" w:rsidRPr="00CC5DA4" w14:paraId="049F0A48" w14:textId="77777777" w:rsidTr="004762F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28" w:type="dxa"/>
            <w:tcBorders>
              <w:top w:val="none" w:sz="0" w:space="0" w:color="auto"/>
              <w:bottom w:val="none" w:sz="0" w:space="0" w:color="auto"/>
            </w:tcBorders>
            <w:shd w:val="clear" w:color="auto" w:fill="auto"/>
          </w:tcPr>
          <w:p w14:paraId="49A09CE4" w14:textId="77777777" w:rsidR="00317F51" w:rsidRPr="00CC5DA4" w:rsidRDefault="00317F51" w:rsidP="00317F51">
            <w:pPr>
              <w:ind w:left="-90" w:right="-90"/>
              <w:rPr>
                <w:rFonts w:cs="Mangal"/>
                <w:szCs w:val="16"/>
              </w:rPr>
            </w:pPr>
            <w:r w:rsidRPr="00CC5DA4">
              <w:rPr>
                <w:rFonts w:cs="Mangal"/>
                <w:szCs w:val="16"/>
              </w:rPr>
              <w:t>Relative</w:t>
            </w:r>
          </w:p>
        </w:tc>
        <w:tc>
          <w:tcPr>
            <w:tcW w:w="603" w:type="dxa"/>
            <w:tcBorders>
              <w:top w:val="none" w:sz="0" w:space="0" w:color="auto"/>
              <w:bottom w:val="none" w:sz="0" w:space="0" w:color="auto"/>
            </w:tcBorders>
            <w:shd w:val="clear" w:color="auto" w:fill="auto"/>
          </w:tcPr>
          <w:p w14:paraId="31AFB41D" w14:textId="7371E52F" w:rsidR="00317F51" w:rsidRPr="00CC5DA4" w:rsidRDefault="00317F51" w:rsidP="00317F51">
            <w:pPr>
              <w:ind w:right="-104"/>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CC5DA4">
              <w:rPr>
                <w:rFonts w:cs="Calibri"/>
                <w:szCs w:val="18"/>
              </w:rPr>
              <w:t>-18.1</w:t>
            </w:r>
          </w:p>
        </w:tc>
        <w:tc>
          <w:tcPr>
            <w:tcW w:w="603" w:type="dxa"/>
            <w:gridSpan w:val="4"/>
            <w:tcBorders>
              <w:top w:val="none" w:sz="0" w:space="0" w:color="auto"/>
              <w:bottom w:val="none" w:sz="0" w:space="0" w:color="auto"/>
            </w:tcBorders>
            <w:shd w:val="clear" w:color="auto" w:fill="auto"/>
          </w:tcPr>
          <w:p w14:paraId="3C9D9BD8" w14:textId="7CF2EA67" w:rsidR="00317F51" w:rsidRPr="00CC5DA4" w:rsidRDefault="00317F51" w:rsidP="00317F51">
            <w:pPr>
              <w:ind w:right="-93"/>
              <w:jc w:val="right"/>
              <w:cnfStyle w:val="000000100000" w:firstRow="0" w:lastRow="0" w:firstColumn="0" w:lastColumn="0" w:oddVBand="0" w:evenVBand="0" w:oddHBand="1" w:evenHBand="0" w:firstRowFirstColumn="0" w:firstRowLastColumn="0" w:lastRowFirstColumn="0" w:lastRowLastColumn="0"/>
            </w:pPr>
            <w:r w:rsidRPr="00CC5DA4">
              <w:rPr>
                <w:rFonts w:cs="Calibri"/>
                <w:szCs w:val="18"/>
              </w:rPr>
              <w:t>-2.0</w:t>
            </w:r>
          </w:p>
        </w:tc>
        <w:tc>
          <w:tcPr>
            <w:tcW w:w="603" w:type="dxa"/>
            <w:gridSpan w:val="4"/>
            <w:tcBorders>
              <w:top w:val="none" w:sz="0" w:space="0" w:color="auto"/>
              <w:bottom w:val="none" w:sz="0" w:space="0" w:color="auto"/>
            </w:tcBorders>
            <w:shd w:val="clear" w:color="auto" w:fill="auto"/>
          </w:tcPr>
          <w:p w14:paraId="0570891C" w14:textId="351B2AC0" w:rsidR="00317F51" w:rsidRPr="00CC5DA4" w:rsidRDefault="00317F51" w:rsidP="00317F51">
            <w:pPr>
              <w:ind w:right="-110"/>
              <w:jc w:val="right"/>
              <w:cnfStyle w:val="000000100000" w:firstRow="0" w:lastRow="0" w:firstColumn="0" w:lastColumn="0" w:oddVBand="0" w:evenVBand="0" w:oddHBand="1" w:evenHBand="0" w:firstRowFirstColumn="0" w:firstRowLastColumn="0" w:lastRowFirstColumn="0" w:lastRowLastColumn="0"/>
            </w:pPr>
            <w:r w:rsidRPr="00CC5DA4">
              <w:rPr>
                <w:rFonts w:cs="Calibri"/>
                <w:szCs w:val="18"/>
              </w:rPr>
              <w:t>-19.6</w:t>
            </w:r>
          </w:p>
        </w:tc>
        <w:tc>
          <w:tcPr>
            <w:tcW w:w="621" w:type="dxa"/>
            <w:gridSpan w:val="2"/>
            <w:tcBorders>
              <w:top w:val="none" w:sz="0" w:space="0" w:color="auto"/>
              <w:bottom w:val="none" w:sz="0" w:space="0" w:color="auto"/>
            </w:tcBorders>
            <w:shd w:val="clear" w:color="auto" w:fill="auto"/>
          </w:tcPr>
          <w:p w14:paraId="4948B044" w14:textId="3B9CE1C3" w:rsidR="00317F51" w:rsidRPr="00CC5DA4" w:rsidRDefault="00317F51" w:rsidP="00317F51">
            <w:pPr>
              <w:ind w:right="-110"/>
              <w:jc w:val="right"/>
              <w:cnfStyle w:val="000000100000" w:firstRow="0" w:lastRow="0" w:firstColumn="0" w:lastColumn="0" w:oddVBand="0" w:evenVBand="0" w:oddHBand="1" w:evenHBand="0" w:firstRowFirstColumn="0" w:firstRowLastColumn="0" w:lastRowFirstColumn="0" w:lastRowLastColumn="0"/>
            </w:pPr>
            <w:r w:rsidRPr="00CC5DA4">
              <w:rPr>
                <w:rFonts w:cs="Calibri"/>
                <w:szCs w:val="18"/>
              </w:rPr>
              <w:t>-53.3</w:t>
            </w:r>
          </w:p>
        </w:tc>
      </w:tr>
      <w:tr w:rsidR="0066537A" w:rsidRPr="00CC5DA4" w14:paraId="7017C00C" w14:textId="77777777" w:rsidTr="00A5086B">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258" w:type="dxa"/>
            <w:gridSpan w:val="12"/>
            <w:shd w:val="clear" w:color="auto" w:fill="auto"/>
          </w:tcPr>
          <w:p w14:paraId="645A1D02" w14:textId="77777777" w:rsidR="0066537A" w:rsidRPr="00CC5DA4" w:rsidRDefault="0066537A" w:rsidP="005A0913">
            <w:pPr>
              <w:ind w:right="-84"/>
              <w:jc w:val="right"/>
              <w:rPr>
                <w:rFonts w:cs="Helvetica"/>
                <w:i/>
                <w:iCs/>
                <w:szCs w:val="18"/>
                <w:lang w:val="vi-VN"/>
              </w:rPr>
            </w:pPr>
            <w:r w:rsidRPr="00CC5DA4">
              <w:rPr>
                <w:rFonts w:cs="Helvetica"/>
                <w:i/>
                <w:iCs/>
                <w:sz w:val="16"/>
                <w:szCs w:val="18"/>
              </w:rPr>
              <w:t>Source</w:t>
            </w:r>
            <w:r w:rsidRPr="00CC5DA4">
              <w:rPr>
                <w:rFonts w:cs="Helvetica"/>
                <w:i/>
                <w:iCs/>
                <w:sz w:val="16"/>
                <w:szCs w:val="18"/>
                <w:lang w:val="vi-VN"/>
              </w:rPr>
              <w:t>: Bloomberg</w:t>
            </w:r>
          </w:p>
        </w:tc>
      </w:tr>
      <w:tr w:rsidR="0066537A" w:rsidRPr="00CC5DA4" w14:paraId="5DEA9DC8" w14:textId="77777777" w:rsidTr="0027468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58" w:type="dxa"/>
            <w:gridSpan w:val="12"/>
            <w:tcBorders>
              <w:top w:val="none" w:sz="0" w:space="0" w:color="auto"/>
              <w:bottom w:val="none" w:sz="0" w:space="0" w:color="auto"/>
            </w:tcBorders>
            <w:shd w:val="clear" w:color="auto" w:fill="auto"/>
            <w:vAlign w:val="top"/>
          </w:tcPr>
          <w:p w14:paraId="5A2F82E5" w14:textId="77777777" w:rsidR="0066537A" w:rsidRPr="00CC5DA4" w:rsidRDefault="0066537A" w:rsidP="0066537A">
            <w:pPr>
              <w:ind w:left="-90" w:right="-105"/>
              <w:rPr>
                <w:rFonts w:cs="Helvetica"/>
                <w:i/>
                <w:iCs/>
                <w:sz w:val="14"/>
                <w:szCs w:val="18"/>
              </w:rPr>
            </w:pPr>
          </w:p>
          <w:p w14:paraId="6BBD72D1" w14:textId="7611FFAD" w:rsidR="0066537A" w:rsidRPr="00CC5DA4" w:rsidRDefault="00B1704C" w:rsidP="0066537A">
            <w:pPr>
              <w:ind w:right="-105"/>
              <w:rPr>
                <w:rFonts w:cs="Helvetica"/>
                <w:i/>
                <w:iCs/>
                <w:szCs w:val="18"/>
              </w:rPr>
            </w:pPr>
            <w:r w:rsidRPr="00CC5DA4">
              <w:rPr>
                <w:rFonts w:cs="Helvetica"/>
                <w:i/>
                <w:iCs/>
                <w:noProof/>
                <w:sz w:val="14"/>
                <w:szCs w:val="18"/>
              </w:rPr>
              <w:t xml:space="preserve"> </w:t>
            </w:r>
            <w:r w:rsidR="00F2331D" w:rsidRPr="00CC5DA4">
              <w:rPr>
                <w:rFonts w:cs="Helvetica"/>
                <w:i/>
                <w:iCs/>
                <w:noProof/>
                <w:sz w:val="14"/>
                <w:szCs w:val="18"/>
              </w:rPr>
              <mc:AlternateContent>
                <mc:Choice Requires="wps">
                  <w:drawing>
                    <wp:anchor distT="0" distB="0" distL="114300" distR="114300" simplePos="0" relativeHeight="251658752" behindDoc="0" locked="0" layoutInCell="1" allowOverlap="1" wp14:anchorId="112BF5D4" wp14:editId="2B8A9346">
                      <wp:simplePos x="0" y="0"/>
                      <wp:positionH relativeFrom="column">
                        <wp:posOffset>-60325</wp:posOffset>
                      </wp:positionH>
                      <wp:positionV relativeFrom="paragraph">
                        <wp:posOffset>8890</wp:posOffset>
                      </wp:positionV>
                      <wp:extent cx="2043430" cy="0"/>
                      <wp:effectExtent l="10160" t="13970" r="13335" b="5080"/>
                      <wp:wrapNone/>
                      <wp:docPr id="2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3430" cy="0"/>
                              </a:xfrm>
                              <a:prstGeom prst="straightConnector1">
                                <a:avLst/>
                              </a:prstGeom>
                              <a:noFill/>
                              <a:ln w="9525">
                                <a:solidFill>
                                  <a:srgbClr val="CFDB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9D8FD2" id="_x0000_t32" coordsize="21600,21600" o:spt="32" o:oned="t" path="m,l21600,21600e" filled="f">
                      <v:path arrowok="t" fillok="f" o:connecttype="none"/>
                      <o:lock v:ext="edit" shapetype="t"/>
                    </v:shapetype>
                    <v:shape id="AutoShape 12" o:spid="_x0000_s1026" type="#_x0000_t32" style="position:absolute;margin-left:-4.75pt;margin-top:.7pt;width:160.9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" strokecolor="#cfdb00"/>
                  </w:pict>
                </mc:Fallback>
              </mc:AlternateContent>
            </w:r>
          </w:p>
        </w:tc>
      </w:tr>
      <w:tr w:rsidR="0066537A" w:rsidRPr="00CC5DA4" w14:paraId="6C45D9CE" w14:textId="77777777" w:rsidTr="00317F51">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258" w:type="dxa"/>
            <w:gridSpan w:val="12"/>
            <w:shd w:val="clear" w:color="auto" w:fill="auto"/>
          </w:tcPr>
          <w:p w14:paraId="46D7127D" w14:textId="6C6E133A" w:rsidR="00567B53" w:rsidRPr="00CC5DA4" w:rsidRDefault="00317F51" w:rsidP="0066537A">
            <w:pPr>
              <w:ind w:left="-90" w:right="-105"/>
              <w:rPr>
                <w:rFonts w:cs="Mangal"/>
                <w:b/>
                <w:sz w:val="24"/>
              </w:rPr>
            </w:pPr>
            <w:r w:rsidRPr="00CC5DA4">
              <w:rPr>
                <w:rFonts w:cs="Mangal"/>
                <w:noProof/>
                <w:szCs w:val="20"/>
              </w:rPr>
              <mc:AlternateContent>
                <mc:Choice Requires="wps">
                  <w:drawing>
                    <wp:anchor distT="0" distB="0" distL="114300" distR="114300" simplePos="0" relativeHeight="251661824" behindDoc="0" locked="0" layoutInCell="1" allowOverlap="1" wp14:anchorId="500E827E" wp14:editId="61FF5514">
                      <wp:simplePos x="0" y="0"/>
                      <wp:positionH relativeFrom="column">
                        <wp:posOffset>-70485</wp:posOffset>
                      </wp:positionH>
                      <wp:positionV relativeFrom="paragraph">
                        <wp:posOffset>1593850</wp:posOffset>
                      </wp:positionV>
                      <wp:extent cx="2043430" cy="0"/>
                      <wp:effectExtent l="10160" t="5080" r="13335" b="13970"/>
                      <wp:wrapNone/>
                      <wp:docPr id="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3430" cy="0"/>
                              </a:xfrm>
                              <a:prstGeom prst="straightConnector1">
                                <a:avLst/>
                              </a:prstGeom>
                              <a:noFill/>
                              <a:ln w="9525">
                                <a:solidFill>
                                  <a:srgbClr val="CFDB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E2142" id="AutoShape 13" o:spid="_x0000_s1026" type="#_x0000_t32" style="position:absolute;margin-left:-5.55pt;margin-top:125.5pt;width:160.9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" strokecolor="#cfdb00"/>
                  </w:pict>
                </mc:Fallback>
              </mc:AlternateContent>
            </w:r>
            <w:r w:rsidRPr="00CC5DA4">
              <w:rPr>
                <w:noProof/>
              </w:rPr>
              <w:drawing>
                <wp:inline distT="0" distB="0" distL="0" distR="0" wp14:anchorId="6363728E" wp14:editId="4A7E4E99">
                  <wp:extent cx="2043430" cy="1600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CB3E431" w14:textId="28A9510D" w:rsidR="0066537A" w:rsidRPr="00CC5DA4" w:rsidRDefault="0066537A" w:rsidP="007405F9">
            <w:pPr>
              <w:ind w:left="-90" w:right="-105"/>
              <w:rPr>
                <w:rFonts w:cs="Helvetica"/>
                <w:iCs/>
                <w:szCs w:val="18"/>
              </w:rPr>
            </w:pPr>
            <w:r w:rsidRPr="00CC5DA4">
              <w:rPr>
                <w:rFonts w:cs="Mangal"/>
                <w:b/>
                <w:sz w:val="24"/>
              </w:rPr>
              <w:t>Ownership</w:t>
            </w:r>
            <w:r w:rsidR="00EF2AC9" w:rsidRPr="00CC5DA4">
              <w:rPr>
                <w:rFonts w:cs="Mangal"/>
                <w:b/>
                <w:sz w:val="24"/>
              </w:rPr>
              <w:t xml:space="preserve"> </w:t>
            </w:r>
            <w:r w:rsidR="00907FCF" w:rsidRPr="00CC5DA4">
              <w:rPr>
                <w:rFonts w:cs="Mangal"/>
                <w:b/>
                <w:sz w:val="24"/>
              </w:rPr>
              <w:t xml:space="preserve">    </w:t>
            </w:r>
          </w:p>
        </w:tc>
      </w:tr>
      <w:tr w:rsidR="001678A3" w:rsidRPr="00CC5DA4" w14:paraId="216189FE" w14:textId="77777777" w:rsidTr="00D13D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30" w:type="dxa"/>
            <w:gridSpan w:val="8"/>
            <w:tcBorders>
              <w:top w:val="none" w:sz="0" w:space="0" w:color="auto"/>
              <w:bottom w:val="none" w:sz="0" w:space="0" w:color="auto"/>
            </w:tcBorders>
            <w:shd w:val="clear" w:color="auto" w:fill="auto"/>
          </w:tcPr>
          <w:p w14:paraId="5AB1ECB8" w14:textId="04F28D7B" w:rsidR="001678A3" w:rsidRPr="00CC5DA4" w:rsidRDefault="00317F51" w:rsidP="001678A3">
            <w:pPr>
              <w:ind w:left="-90" w:right="-89"/>
              <w:rPr>
                <w:rFonts w:cs="Helvetica"/>
                <w:szCs w:val="16"/>
              </w:rPr>
            </w:pPr>
            <w:r w:rsidRPr="00CC5DA4">
              <w:rPr>
                <w:rFonts w:cs="Helvetica"/>
                <w:szCs w:val="16"/>
              </w:rPr>
              <w:t xml:space="preserve">Phuoc Hoa Rubber JSC </w:t>
            </w:r>
          </w:p>
        </w:tc>
        <w:tc>
          <w:tcPr>
            <w:tcW w:w="828" w:type="dxa"/>
            <w:gridSpan w:val="4"/>
            <w:tcBorders>
              <w:top w:val="none" w:sz="0" w:space="0" w:color="auto"/>
              <w:bottom w:val="none" w:sz="0" w:space="0" w:color="auto"/>
            </w:tcBorders>
            <w:shd w:val="clear" w:color="auto" w:fill="auto"/>
          </w:tcPr>
          <w:p w14:paraId="76D34095" w14:textId="743ADB27" w:rsidR="001678A3" w:rsidRPr="00CC5DA4" w:rsidRDefault="00317F51" w:rsidP="001678A3">
            <w:pPr>
              <w:jc w:val="right"/>
              <w:cnfStyle w:val="000000100000" w:firstRow="0" w:lastRow="0" w:firstColumn="0" w:lastColumn="0" w:oddVBand="0" w:evenVBand="0" w:oddHBand="1" w:evenHBand="0" w:firstRowFirstColumn="0" w:firstRowLastColumn="0" w:lastRowFirstColumn="0" w:lastRowLastColumn="0"/>
              <w:rPr>
                <w:rFonts w:cs="Helvetica"/>
                <w:bCs/>
                <w:szCs w:val="16"/>
              </w:rPr>
            </w:pPr>
            <w:r w:rsidRPr="00CC5DA4">
              <w:rPr>
                <w:rFonts w:cs="Helvetica"/>
                <w:bCs/>
                <w:szCs w:val="16"/>
              </w:rPr>
              <w:t>32.85%</w:t>
            </w:r>
          </w:p>
        </w:tc>
      </w:tr>
      <w:tr w:rsidR="001678A3" w:rsidRPr="00CC5DA4" w14:paraId="3D6FE683" w14:textId="77777777" w:rsidTr="001678A3">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30" w:type="dxa"/>
            <w:gridSpan w:val="8"/>
            <w:shd w:val="clear" w:color="auto" w:fill="auto"/>
          </w:tcPr>
          <w:p w14:paraId="1272631C" w14:textId="0ED81ABD" w:rsidR="001678A3" w:rsidRPr="00CC5DA4" w:rsidRDefault="00317F51" w:rsidP="001678A3">
            <w:pPr>
              <w:ind w:left="-90" w:right="-89"/>
              <w:rPr>
                <w:rFonts w:cs="Helvetica"/>
                <w:szCs w:val="16"/>
              </w:rPr>
            </w:pPr>
            <w:r w:rsidRPr="00CC5DA4">
              <w:rPr>
                <w:rFonts w:cs="Helvetica"/>
                <w:szCs w:val="16"/>
              </w:rPr>
              <w:t>Vietnam Rubber Group</w:t>
            </w:r>
          </w:p>
        </w:tc>
        <w:tc>
          <w:tcPr>
            <w:tcW w:w="828" w:type="dxa"/>
            <w:gridSpan w:val="4"/>
            <w:shd w:val="clear" w:color="auto" w:fill="auto"/>
          </w:tcPr>
          <w:p w14:paraId="4950D7B4" w14:textId="1EBA85CE" w:rsidR="001678A3" w:rsidRPr="00CC5DA4" w:rsidRDefault="00317F51" w:rsidP="00BA7959">
            <w:pPr>
              <w:jc w:val="right"/>
              <w:cnfStyle w:val="000000010000" w:firstRow="0" w:lastRow="0" w:firstColumn="0" w:lastColumn="0" w:oddVBand="0" w:evenVBand="0" w:oddHBand="0" w:evenHBand="1" w:firstRowFirstColumn="0" w:firstRowLastColumn="0" w:lastRowFirstColumn="0" w:lastRowLastColumn="0"/>
              <w:rPr>
                <w:rFonts w:cs="Helvetica"/>
                <w:bCs/>
                <w:szCs w:val="16"/>
              </w:rPr>
            </w:pPr>
            <w:r w:rsidRPr="00CC5DA4">
              <w:rPr>
                <w:rFonts w:cs="Helvetica"/>
                <w:bCs/>
                <w:szCs w:val="16"/>
              </w:rPr>
              <w:t>20.42%</w:t>
            </w:r>
          </w:p>
        </w:tc>
      </w:tr>
      <w:tr w:rsidR="001678A3" w:rsidRPr="00CC5DA4" w14:paraId="05AB7226" w14:textId="77777777" w:rsidTr="001678A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30" w:type="dxa"/>
            <w:gridSpan w:val="8"/>
            <w:tcBorders>
              <w:top w:val="none" w:sz="0" w:space="0" w:color="auto"/>
              <w:bottom w:val="none" w:sz="0" w:space="0" w:color="auto"/>
            </w:tcBorders>
            <w:shd w:val="clear" w:color="auto" w:fill="auto"/>
          </w:tcPr>
          <w:p w14:paraId="60FE289D" w14:textId="4251AC47" w:rsidR="001678A3" w:rsidRPr="00CC5DA4" w:rsidRDefault="00317F51" w:rsidP="001678A3">
            <w:pPr>
              <w:ind w:left="-90" w:right="-89"/>
              <w:rPr>
                <w:rFonts w:cs="Helvetica"/>
                <w:szCs w:val="16"/>
              </w:rPr>
            </w:pPr>
            <w:r w:rsidRPr="00CC5DA4">
              <w:rPr>
                <w:rFonts w:cs="Helvetica"/>
                <w:szCs w:val="16"/>
              </w:rPr>
              <w:t>Sai Gon VRG Investment JSC</w:t>
            </w:r>
          </w:p>
        </w:tc>
        <w:tc>
          <w:tcPr>
            <w:tcW w:w="828" w:type="dxa"/>
            <w:gridSpan w:val="4"/>
            <w:tcBorders>
              <w:top w:val="none" w:sz="0" w:space="0" w:color="auto"/>
              <w:bottom w:val="none" w:sz="0" w:space="0" w:color="auto"/>
            </w:tcBorders>
            <w:shd w:val="clear" w:color="auto" w:fill="auto"/>
          </w:tcPr>
          <w:p w14:paraId="116909D9" w14:textId="1779F5FC" w:rsidR="001678A3" w:rsidRPr="00CC5DA4" w:rsidRDefault="00317F51" w:rsidP="002A54B5">
            <w:pPr>
              <w:jc w:val="right"/>
              <w:cnfStyle w:val="000000100000" w:firstRow="0" w:lastRow="0" w:firstColumn="0" w:lastColumn="0" w:oddVBand="0" w:evenVBand="0" w:oddHBand="1" w:evenHBand="0" w:firstRowFirstColumn="0" w:firstRowLastColumn="0" w:lastRowFirstColumn="0" w:lastRowLastColumn="0"/>
              <w:rPr>
                <w:rFonts w:cs="Helvetica"/>
                <w:bCs/>
                <w:szCs w:val="16"/>
              </w:rPr>
            </w:pPr>
            <w:r w:rsidRPr="00CC5DA4">
              <w:rPr>
                <w:rFonts w:cs="Helvetica"/>
                <w:bCs/>
                <w:szCs w:val="16"/>
              </w:rPr>
              <w:t>19.95%</w:t>
            </w:r>
          </w:p>
        </w:tc>
      </w:tr>
      <w:tr w:rsidR="001678A3" w:rsidRPr="00CC5DA4" w14:paraId="7D1EB7ED" w14:textId="77777777" w:rsidTr="00A5086B">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30" w:type="dxa"/>
            <w:gridSpan w:val="8"/>
            <w:shd w:val="clear" w:color="auto" w:fill="auto"/>
          </w:tcPr>
          <w:p w14:paraId="1D46C4A5" w14:textId="795EC929" w:rsidR="001678A3" w:rsidRPr="00CC5DA4" w:rsidRDefault="001678A3" w:rsidP="001678A3">
            <w:pPr>
              <w:ind w:left="-90"/>
              <w:rPr>
                <w:rFonts w:cs="Helvetica"/>
                <w:szCs w:val="16"/>
              </w:rPr>
            </w:pPr>
          </w:p>
        </w:tc>
        <w:tc>
          <w:tcPr>
            <w:tcW w:w="828" w:type="dxa"/>
            <w:gridSpan w:val="4"/>
            <w:shd w:val="clear" w:color="auto" w:fill="auto"/>
          </w:tcPr>
          <w:p w14:paraId="3EF2A131" w14:textId="3CE6B29B" w:rsidR="001678A3" w:rsidRPr="00CC5DA4" w:rsidRDefault="001678A3" w:rsidP="00BA7959">
            <w:pPr>
              <w:jc w:val="right"/>
              <w:cnfStyle w:val="000000010000" w:firstRow="0" w:lastRow="0" w:firstColumn="0" w:lastColumn="0" w:oddVBand="0" w:evenVBand="0" w:oddHBand="0" w:evenHBand="1" w:firstRowFirstColumn="0" w:firstRowLastColumn="0" w:lastRowFirstColumn="0" w:lastRowLastColumn="0"/>
              <w:rPr>
                <w:rFonts w:cs="Helvetica"/>
                <w:bCs/>
                <w:szCs w:val="16"/>
              </w:rPr>
            </w:pPr>
          </w:p>
        </w:tc>
      </w:tr>
      <w:tr w:rsidR="00774459" w:rsidRPr="00CC5DA4" w14:paraId="5B2A1902" w14:textId="77777777" w:rsidTr="001678A3">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3258" w:type="dxa"/>
            <w:gridSpan w:val="12"/>
            <w:tcBorders>
              <w:top w:val="none" w:sz="0" w:space="0" w:color="auto"/>
              <w:bottom w:val="none" w:sz="0" w:space="0" w:color="auto"/>
            </w:tcBorders>
            <w:shd w:val="clear" w:color="auto" w:fill="auto"/>
          </w:tcPr>
          <w:p w14:paraId="0603CF08" w14:textId="09D716DC" w:rsidR="00774459" w:rsidRPr="00CC5DA4" w:rsidRDefault="00774459" w:rsidP="00774459">
            <w:pPr>
              <w:ind w:left="-90" w:right="-105"/>
              <w:rPr>
                <w:rFonts w:cs="Mangal"/>
                <w:b/>
                <w:bCs w:val="0"/>
                <w:sz w:val="14"/>
                <w:lang w:val="vi-VN"/>
              </w:rPr>
            </w:pPr>
            <w:r w:rsidRPr="00CC5DA4">
              <w:rPr>
                <w:rFonts w:cs="Mangal"/>
                <w:noProof/>
                <w:szCs w:val="20"/>
              </w:rPr>
              <mc:AlternateContent>
                <mc:Choice Requires="wps">
                  <w:drawing>
                    <wp:anchor distT="0" distB="0" distL="114300" distR="114300" simplePos="0" relativeHeight="251670016" behindDoc="0" locked="0" layoutInCell="1" allowOverlap="1" wp14:anchorId="4F89DC4A" wp14:editId="18A270B7">
                      <wp:simplePos x="0" y="0"/>
                      <wp:positionH relativeFrom="column">
                        <wp:posOffset>-53340</wp:posOffset>
                      </wp:positionH>
                      <wp:positionV relativeFrom="paragraph">
                        <wp:posOffset>86995</wp:posOffset>
                      </wp:positionV>
                      <wp:extent cx="2043430" cy="0"/>
                      <wp:effectExtent l="10160" t="5080" r="13335" b="13970"/>
                      <wp:wrapNone/>
                      <wp:docPr id="2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3430" cy="0"/>
                              </a:xfrm>
                              <a:prstGeom prst="straightConnector1">
                                <a:avLst/>
                              </a:prstGeom>
                              <a:noFill/>
                              <a:ln w="9525">
                                <a:solidFill>
                                  <a:srgbClr val="CFDB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6739662" id="_x0000_t32" coordsize="21600,21600" o:spt="32" o:oned="t" path="m,l21600,21600e" filled="f">
                      <v:path arrowok="t" fillok="f" o:connecttype="none"/>
                      <o:lock v:ext="edit" shapetype="t"/>
                    </v:shapetype>
                    <v:shape id="AutoShape 13" o:spid="_x0000_s1026" type="#_x0000_t32" style="position:absolute;margin-left:-4.2pt;margin-top:6.85pt;width:160.9pt;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" strokecolor="#cfdb00"/>
                  </w:pict>
                </mc:Fallback>
              </mc:AlternateContent>
            </w:r>
          </w:p>
        </w:tc>
      </w:tr>
      <w:tr w:rsidR="00774459" w:rsidRPr="00CC5DA4" w14:paraId="751CB97F" w14:textId="77777777" w:rsidTr="00A5086B">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08" w:type="dxa"/>
            <w:gridSpan w:val="5"/>
            <w:shd w:val="clear" w:color="auto" w:fill="auto"/>
          </w:tcPr>
          <w:p w14:paraId="790E36EB" w14:textId="77777777" w:rsidR="00774459" w:rsidRPr="00CC5DA4" w:rsidRDefault="00774459" w:rsidP="00774459">
            <w:pPr>
              <w:tabs>
                <w:tab w:val="left" w:pos="2070"/>
              </w:tabs>
              <w:ind w:left="-90" w:right="-108"/>
              <w:rPr>
                <w:rFonts w:cs="Helvetica"/>
                <w:b/>
                <w:bCs w:val="0"/>
                <w:sz w:val="22"/>
                <w:szCs w:val="18"/>
              </w:rPr>
            </w:pPr>
            <w:r w:rsidRPr="00CC5DA4">
              <w:rPr>
                <w:rFonts w:cs="Helvetica"/>
                <w:b/>
                <w:sz w:val="22"/>
                <w:szCs w:val="18"/>
              </w:rPr>
              <w:t>Stock Statistics</w:t>
            </w:r>
          </w:p>
        </w:tc>
        <w:tc>
          <w:tcPr>
            <w:tcW w:w="1350" w:type="dxa"/>
            <w:gridSpan w:val="7"/>
            <w:shd w:val="clear" w:color="auto" w:fill="auto"/>
          </w:tcPr>
          <w:p w14:paraId="315DC35E" w14:textId="1C093A1E" w:rsidR="00774459" w:rsidRPr="00CC5DA4" w:rsidRDefault="00317F51" w:rsidP="00317F51">
            <w:pPr>
              <w:jc w:val="right"/>
              <w:cnfStyle w:val="000000010000" w:firstRow="0" w:lastRow="0" w:firstColumn="0" w:lastColumn="0" w:oddVBand="0" w:evenVBand="0" w:oddHBand="0" w:evenHBand="1" w:firstRowFirstColumn="0" w:firstRowLastColumn="0" w:lastRowFirstColumn="0" w:lastRowLastColumn="0"/>
              <w:rPr>
                <w:b/>
                <w:bCs/>
                <w:sz w:val="22"/>
              </w:rPr>
            </w:pPr>
            <w:r w:rsidRPr="00CC5DA4">
              <w:rPr>
                <w:b/>
                <w:bCs/>
                <w:sz w:val="22"/>
              </w:rPr>
              <w:t>2</w:t>
            </w:r>
            <w:r w:rsidR="00A07D6F" w:rsidRPr="00CC5DA4">
              <w:rPr>
                <w:b/>
                <w:bCs/>
                <w:sz w:val="22"/>
              </w:rPr>
              <w:t>6</w:t>
            </w:r>
            <w:r w:rsidR="00774459" w:rsidRPr="00CC5DA4">
              <w:rPr>
                <w:b/>
                <w:bCs/>
                <w:sz w:val="22"/>
              </w:rPr>
              <w:t>-</w:t>
            </w:r>
            <w:r w:rsidRPr="00CC5DA4">
              <w:rPr>
                <w:b/>
                <w:bCs/>
                <w:sz w:val="22"/>
              </w:rPr>
              <w:t>Jun</w:t>
            </w:r>
            <w:r w:rsidR="00774459" w:rsidRPr="00CC5DA4">
              <w:rPr>
                <w:b/>
                <w:bCs/>
                <w:sz w:val="22"/>
              </w:rPr>
              <w:t>-2</w:t>
            </w:r>
            <w:r w:rsidRPr="00CC5DA4">
              <w:rPr>
                <w:b/>
                <w:bCs/>
                <w:sz w:val="22"/>
              </w:rPr>
              <w:t>6</w:t>
            </w:r>
          </w:p>
        </w:tc>
      </w:tr>
      <w:tr w:rsidR="00774459" w:rsidRPr="00CC5DA4" w14:paraId="281721C9" w14:textId="77777777" w:rsidTr="001678A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08" w:type="dxa"/>
            <w:gridSpan w:val="5"/>
            <w:tcBorders>
              <w:top w:val="none" w:sz="0" w:space="0" w:color="auto"/>
              <w:bottom w:val="none" w:sz="0" w:space="0" w:color="auto"/>
            </w:tcBorders>
            <w:shd w:val="clear" w:color="auto" w:fill="auto"/>
          </w:tcPr>
          <w:p w14:paraId="6A0540DC" w14:textId="77777777" w:rsidR="00774459" w:rsidRPr="00CC5DA4" w:rsidRDefault="00774459" w:rsidP="00774459">
            <w:pPr>
              <w:tabs>
                <w:tab w:val="left" w:pos="2070"/>
              </w:tabs>
              <w:ind w:left="-90" w:right="-108"/>
              <w:rPr>
                <w:rFonts w:cs="Helvetica"/>
                <w:b/>
                <w:bCs w:val="0"/>
                <w:szCs w:val="18"/>
              </w:rPr>
            </w:pPr>
            <w:r w:rsidRPr="00CC5DA4">
              <w:rPr>
                <w:rFonts w:cs="Helvetica"/>
                <w:b/>
                <w:szCs w:val="18"/>
              </w:rPr>
              <w:t>Bloomberg code</w:t>
            </w:r>
          </w:p>
        </w:tc>
        <w:tc>
          <w:tcPr>
            <w:tcW w:w="1350" w:type="dxa"/>
            <w:gridSpan w:val="7"/>
            <w:tcBorders>
              <w:top w:val="none" w:sz="0" w:space="0" w:color="auto"/>
              <w:bottom w:val="none" w:sz="0" w:space="0" w:color="auto"/>
            </w:tcBorders>
            <w:shd w:val="clear" w:color="auto" w:fill="auto"/>
          </w:tcPr>
          <w:p w14:paraId="66961E59" w14:textId="2296B969" w:rsidR="00774459" w:rsidRPr="00CC5DA4" w:rsidRDefault="006C2819" w:rsidP="00774459">
            <w:pPr>
              <w:jc w:val="right"/>
              <w:cnfStyle w:val="000000100000" w:firstRow="0" w:lastRow="0" w:firstColumn="0" w:lastColumn="0" w:oddVBand="0" w:evenVBand="0" w:oddHBand="1" w:evenHBand="0" w:firstRowFirstColumn="0" w:firstRowLastColumn="0" w:lastRowFirstColumn="0" w:lastRowLastColumn="0"/>
              <w:rPr>
                <w:b/>
                <w:bCs/>
                <w:szCs w:val="18"/>
              </w:rPr>
            </w:pPr>
            <w:r>
              <w:rPr>
                <w:b/>
                <w:bCs/>
                <w:szCs w:val="18"/>
              </w:rPr>
              <w:t>NTC</w:t>
            </w:r>
            <w:r w:rsidR="00774459" w:rsidRPr="00CC5DA4">
              <w:rPr>
                <w:b/>
                <w:bCs/>
                <w:szCs w:val="18"/>
              </w:rPr>
              <w:t xml:space="preserve"> VN</w:t>
            </w:r>
          </w:p>
        </w:tc>
      </w:tr>
      <w:tr w:rsidR="00317F51" w:rsidRPr="00CC5DA4" w14:paraId="7D6B99E3" w14:textId="77777777" w:rsidTr="00B3742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28" w:type="dxa"/>
            <w:gridSpan w:val="4"/>
            <w:shd w:val="clear" w:color="auto" w:fill="auto"/>
          </w:tcPr>
          <w:p w14:paraId="1A77F39D" w14:textId="77777777" w:rsidR="00317F51" w:rsidRPr="00CC5DA4" w:rsidRDefault="00317F51" w:rsidP="00317F51">
            <w:pPr>
              <w:tabs>
                <w:tab w:val="left" w:pos="2070"/>
              </w:tabs>
              <w:ind w:left="-90" w:right="-108"/>
              <w:rPr>
                <w:rFonts w:cs="Helvetica"/>
                <w:bCs w:val="0"/>
                <w:szCs w:val="18"/>
              </w:rPr>
            </w:pPr>
            <w:r w:rsidRPr="00CC5DA4">
              <w:rPr>
                <w:rFonts w:cs="Helvetica"/>
                <w:szCs w:val="18"/>
              </w:rPr>
              <w:t>52-week range (VND)</w:t>
            </w:r>
          </w:p>
        </w:tc>
        <w:tc>
          <w:tcPr>
            <w:tcW w:w="1530" w:type="dxa"/>
            <w:gridSpan w:val="8"/>
            <w:shd w:val="clear" w:color="auto" w:fill="auto"/>
          </w:tcPr>
          <w:p w14:paraId="06C98E7A" w14:textId="6359DC60" w:rsidR="00317F51" w:rsidRPr="00CC5DA4" w:rsidRDefault="00317F51" w:rsidP="00317F51">
            <w:pPr>
              <w:jc w:val="right"/>
              <w:cnfStyle w:val="000000010000" w:firstRow="0" w:lastRow="0" w:firstColumn="0" w:lastColumn="0" w:oddVBand="0" w:evenVBand="0" w:oddHBand="0" w:evenHBand="1" w:firstRowFirstColumn="0" w:firstRowLastColumn="0" w:lastRowFirstColumn="0" w:lastRowLastColumn="0"/>
              <w:rPr>
                <w:rFonts w:cs="Calibri"/>
                <w:szCs w:val="18"/>
              </w:rPr>
            </w:pPr>
            <w:r w:rsidRPr="00CC5DA4">
              <w:rPr>
                <w:rFonts w:cs="Calibri"/>
                <w:szCs w:val="18"/>
              </w:rPr>
              <w:t>135,000 - 180,000</w:t>
            </w:r>
          </w:p>
        </w:tc>
      </w:tr>
      <w:tr w:rsidR="00317F51" w:rsidRPr="00CC5DA4" w14:paraId="728A0A39" w14:textId="77777777" w:rsidTr="00B3742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728" w:type="dxa"/>
            <w:gridSpan w:val="4"/>
            <w:tcBorders>
              <w:top w:val="none" w:sz="0" w:space="0" w:color="auto"/>
              <w:bottom w:val="none" w:sz="0" w:space="0" w:color="auto"/>
            </w:tcBorders>
            <w:shd w:val="clear" w:color="auto" w:fill="auto"/>
          </w:tcPr>
          <w:p w14:paraId="23FB82D1" w14:textId="77777777" w:rsidR="00317F51" w:rsidRPr="00CC5DA4" w:rsidRDefault="00317F51" w:rsidP="00317F51">
            <w:pPr>
              <w:tabs>
                <w:tab w:val="left" w:pos="2070"/>
              </w:tabs>
              <w:ind w:left="-90" w:right="-108"/>
              <w:rPr>
                <w:rFonts w:cs="Helvetica"/>
                <w:bCs w:val="0"/>
                <w:szCs w:val="18"/>
              </w:rPr>
            </w:pPr>
            <w:r w:rsidRPr="00CC5DA4">
              <w:rPr>
                <w:rFonts w:cs="Helvetica"/>
                <w:szCs w:val="18"/>
              </w:rPr>
              <w:t>Shares O/S (m)</w:t>
            </w:r>
          </w:p>
        </w:tc>
        <w:tc>
          <w:tcPr>
            <w:tcW w:w="1530" w:type="dxa"/>
            <w:gridSpan w:val="8"/>
            <w:tcBorders>
              <w:top w:val="none" w:sz="0" w:space="0" w:color="auto"/>
              <w:bottom w:val="none" w:sz="0" w:space="0" w:color="auto"/>
            </w:tcBorders>
            <w:shd w:val="clear" w:color="auto" w:fill="auto"/>
          </w:tcPr>
          <w:p w14:paraId="02D64E64" w14:textId="7F52DF18" w:rsidR="00317F51" w:rsidRPr="00CC5DA4" w:rsidRDefault="00317F51" w:rsidP="00317F51">
            <w:pPr>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CC5DA4">
              <w:rPr>
                <w:rFonts w:cs="Calibri"/>
                <w:szCs w:val="18"/>
              </w:rPr>
              <w:t>24</w:t>
            </w:r>
          </w:p>
        </w:tc>
      </w:tr>
      <w:tr w:rsidR="00317F51" w:rsidRPr="00CC5DA4" w14:paraId="1E3B3CE3" w14:textId="77777777" w:rsidTr="00B37424">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728" w:type="dxa"/>
            <w:gridSpan w:val="4"/>
            <w:shd w:val="clear" w:color="auto" w:fill="auto"/>
          </w:tcPr>
          <w:p w14:paraId="34B719E2" w14:textId="77777777" w:rsidR="00317F51" w:rsidRPr="00CC5DA4" w:rsidRDefault="00317F51" w:rsidP="00317F51">
            <w:pPr>
              <w:tabs>
                <w:tab w:val="left" w:pos="2070"/>
              </w:tabs>
              <w:ind w:left="-90" w:right="-108"/>
              <w:rPr>
                <w:rFonts w:cs="Helvetica"/>
                <w:bCs w:val="0"/>
                <w:szCs w:val="18"/>
              </w:rPr>
            </w:pPr>
            <w:r w:rsidRPr="00CC5DA4">
              <w:rPr>
                <w:rFonts w:cs="Helvetica"/>
                <w:szCs w:val="18"/>
              </w:rPr>
              <w:t>Mkt cap (VND bn)</w:t>
            </w:r>
          </w:p>
        </w:tc>
        <w:tc>
          <w:tcPr>
            <w:tcW w:w="1530" w:type="dxa"/>
            <w:gridSpan w:val="8"/>
            <w:shd w:val="clear" w:color="auto" w:fill="auto"/>
          </w:tcPr>
          <w:p w14:paraId="6F68B02A" w14:textId="6BE09C7B" w:rsidR="00317F51" w:rsidRPr="00CC5DA4" w:rsidRDefault="00317F51" w:rsidP="00317F51">
            <w:pPr>
              <w:jc w:val="right"/>
              <w:cnfStyle w:val="000000010000" w:firstRow="0" w:lastRow="0" w:firstColumn="0" w:lastColumn="0" w:oddVBand="0" w:evenVBand="0" w:oddHBand="0" w:evenHBand="1" w:firstRowFirstColumn="0" w:firstRowLastColumn="0" w:lastRowFirstColumn="0" w:lastRowLastColumn="0"/>
              <w:rPr>
                <w:rFonts w:cs="Calibri"/>
                <w:szCs w:val="18"/>
              </w:rPr>
            </w:pPr>
            <w:r w:rsidRPr="00CC5DA4">
              <w:rPr>
                <w:rFonts w:cs="Calibri"/>
                <w:szCs w:val="18"/>
              </w:rPr>
              <w:t>3,254</w:t>
            </w:r>
          </w:p>
        </w:tc>
      </w:tr>
      <w:tr w:rsidR="00317F51" w:rsidRPr="00CC5DA4" w14:paraId="59425C8A" w14:textId="77777777" w:rsidTr="00B3742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728" w:type="dxa"/>
            <w:gridSpan w:val="4"/>
            <w:tcBorders>
              <w:top w:val="none" w:sz="0" w:space="0" w:color="auto"/>
              <w:bottom w:val="none" w:sz="0" w:space="0" w:color="auto"/>
            </w:tcBorders>
            <w:shd w:val="clear" w:color="auto" w:fill="auto"/>
          </w:tcPr>
          <w:p w14:paraId="619B8D3B" w14:textId="77777777" w:rsidR="00317F51" w:rsidRPr="00CC5DA4" w:rsidRDefault="00317F51" w:rsidP="00317F51">
            <w:pPr>
              <w:tabs>
                <w:tab w:val="left" w:pos="2070"/>
              </w:tabs>
              <w:ind w:left="-90" w:right="-108"/>
              <w:rPr>
                <w:rFonts w:cs="Helvetica"/>
                <w:bCs w:val="0"/>
                <w:szCs w:val="18"/>
              </w:rPr>
            </w:pPr>
            <w:r w:rsidRPr="00CC5DA4">
              <w:rPr>
                <w:rFonts w:cs="Helvetica"/>
                <w:szCs w:val="18"/>
              </w:rPr>
              <w:t>Mkt cap (USD m)</w:t>
            </w:r>
          </w:p>
        </w:tc>
        <w:tc>
          <w:tcPr>
            <w:tcW w:w="1530" w:type="dxa"/>
            <w:gridSpan w:val="8"/>
            <w:tcBorders>
              <w:top w:val="none" w:sz="0" w:space="0" w:color="auto"/>
              <w:bottom w:val="none" w:sz="0" w:space="0" w:color="auto"/>
            </w:tcBorders>
            <w:shd w:val="clear" w:color="auto" w:fill="auto"/>
          </w:tcPr>
          <w:p w14:paraId="2785F630" w14:textId="3BCAF67E" w:rsidR="00317F51" w:rsidRPr="00CC5DA4" w:rsidRDefault="00317F51" w:rsidP="00317F51">
            <w:pPr>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CC5DA4">
              <w:rPr>
                <w:rFonts w:cs="Calibri"/>
                <w:szCs w:val="18"/>
              </w:rPr>
              <w:t xml:space="preserve">                        123 </w:t>
            </w:r>
          </w:p>
        </w:tc>
      </w:tr>
      <w:tr w:rsidR="00317F51" w:rsidRPr="00CC5DA4" w14:paraId="5F907F84" w14:textId="77777777" w:rsidTr="00B37424">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78" w:type="dxa"/>
            <w:gridSpan w:val="7"/>
            <w:shd w:val="clear" w:color="auto" w:fill="auto"/>
          </w:tcPr>
          <w:p w14:paraId="61E4F073" w14:textId="2837C870" w:rsidR="00317F51" w:rsidRPr="00CC5DA4" w:rsidRDefault="00317F51" w:rsidP="00317F51">
            <w:pPr>
              <w:tabs>
                <w:tab w:val="left" w:pos="2070"/>
              </w:tabs>
              <w:ind w:left="-90" w:right="-108"/>
              <w:rPr>
                <w:rFonts w:cs="Helvetica"/>
                <w:bCs w:val="0"/>
                <w:szCs w:val="18"/>
              </w:rPr>
            </w:pPr>
            <w:r w:rsidRPr="00CC5DA4">
              <w:rPr>
                <w:rFonts w:cs="Helvetica"/>
                <w:szCs w:val="18"/>
              </w:rPr>
              <w:t xml:space="preserve">Est. Foreign room left (%) </w:t>
            </w:r>
          </w:p>
        </w:tc>
        <w:tc>
          <w:tcPr>
            <w:tcW w:w="1080" w:type="dxa"/>
            <w:gridSpan w:val="5"/>
            <w:shd w:val="clear" w:color="auto" w:fill="auto"/>
          </w:tcPr>
          <w:p w14:paraId="26E94F36" w14:textId="2694346C" w:rsidR="00317F51" w:rsidRPr="00CC5DA4" w:rsidRDefault="00317F51" w:rsidP="00317F51">
            <w:pPr>
              <w:ind w:right="-23"/>
              <w:jc w:val="right"/>
              <w:cnfStyle w:val="000000010000" w:firstRow="0" w:lastRow="0" w:firstColumn="0" w:lastColumn="0" w:oddVBand="0" w:evenVBand="0" w:oddHBand="0" w:evenHBand="1" w:firstRowFirstColumn="0" w:firstRowLastColumn="0" w:lastRowFirstColumn="0" w:lastRowLastColumn="0"/>
              <w:rPr>
                <w:rFonts w:cs="Calibri"/>
                <w:szCs w:val="18"/>
              </w:rPr>
            </w:pPr>
            <w:r w:rsidRPr="00CC5DA4">
              <w:rPr>
                <w:rFonts w:cs="Calibri"/>
                <w:szCs w:val="18"/>
              </w:rPr>
              <w:t>N/A</w:t>
            </w:r>
          </w:p>
        </w:tc>
      </w:tr>
      <w:tr w:rsidR="00317F51" w:rsidRPr="00CC5DA4" w14:paraId="62F465EB" w14:textId="77777777" w:rsidTr="00B3742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728" w:type="dxa"/>
            <w:gridSpan w:val="4"/>
            <w:tcBorders>
              <w:top w:val="none" w:sz="0" w:space="0" w:color="auto"/>
              <w:bottom w:val="none" w:sz="0" w:space="0" w:color="auto"/>
            </w:tcBorders>
            <w:shd w:val="clear" w:color="auto" w:fill="auto"/>
          </w:tcPr>
          <w:p w14:paraId="4578CDEF" w14:textId="79D057C5" w:rsidR="00317F51" w:rsidRPr="00CC5DA4" w:rsidRDefault="00317F51" w:rsidP="00317F51">
            <w:pPr>
              <w:tabs>
                <w:tab w:val="left" w:pos="2070"/>
              </w:tabs>
              <w:ind w:left="-90" w:right="-108"/>
              <w:rPr>
                <w:rFonts w:cs="Helvetica"/>
                <w:bCs w:val="0"/>
                <w:szCs w:val="18"/>
              </w:rPr>
            </w:pPr>
            <w:r w:rsidRPr="00CC5DA4">
              <w:rPr>
                <w:rFonts w:cs="Helvetica"/>
                <w:szCs w:val="18"/>
              </w:rPr>
              <w:t>Est. free float (%)</w:t>
            </w:r>
          </w:p>
        </w:tc>
        <w:tc>
          <w:tcPr>
            <w:tcW w:w="1530" w:type="dxa"/>
            <w:gridSpan w:val="8"/>
            <w:tcBorders>
              <w:top w:val="none" w:sz="0" w:space="0" w:color="auto"/>
              <w:bottom w:val="none" w:sz="0" w:space="0" w:color="auto"/>
            </w:tcBorders>
            <w:shd w:val="clear" w:color="auto" w:fill="auto"/>
          </w:tcPr>
          <w:p w14:paraId="468121A4" w14:textId="7BE5847F" w:rsidR="00317F51" w:rsidRPr="00CC5DA4" w:rsidRDefault="00317F51" w:rsidP="00317F51">
            <w:pPr>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CC5DA4">
              <w:rPr>
                <w:rFonts w:cs="Calibri"/>
                <w:szCs w:val="18"/>
              </w:rPr>
              <w:t>24.8</w:t>
            </w:r>
          </w:p>
        </w:tc>
      </w:tr>
      <w:tr w:rsidR="00317F51" w:rsidRPr="00CC5DA4" w14:paraId="2C651B87" w14:textId="77777777" w:rsidTr="00B37424">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728" w:type="dxa"/>
            <w:gridSpan w:val="4"/>
            <w:shd w:val="clear" w:color="auto" w:fill="auto"/>
          </w:tcPr>
          <w:p w14:paraId="54F6E44D" w14:textId="77777777" w:rsidR="00317F51" w:rsidRPr="00CC5DA4" w:rsidRDefault="00317F51" w:rsidP="00317F51">
            <w:pPr>
              <w:tabs>
                <w:tab w:val="left" w:pos="2070"/>
              </w:tabs>
              <w:ind w:left="-90" w:right="-108"/>
              <w:rPr>
                <w:rFonts w:cs="Helvetica"/>
                <w:bCs w:val="0"/>
                <w:szCs w:val="18"/>
              </w:rPr>
            </w:pPr>
            <w:r w:rsidRPr="00CC5DA4">
              <w:rPr>
                <w:rFonts w:cs="Helvetica"/>
                <w:szCs w:val="18"/>
              </w:rPr>
              <w:t xml:space="preserve">3m avg daily vol (shrs) </w:t>
            </w:r>
          </w:p>
        </w:tc>
        <w:tc>
          <w:tcPr>
            <w:tcW w:w="1530" w:type="dxa"/>
            <w:gridSpan w:val="8"/>
            <w:shd w:val="clear" w:color="auto" w:fill="auto"/>
          </w:tcPr>
          <w:p w14:paraId="1EA14873" w14:textId="6928AEDF" w:rsidR="00317F51" w:rsidRPr="00CC5DA4" w:rsidRDefault="00317F51" w:rsidP="00317F51">
            <w:pPr>
              <w:jc w:val="right"/>
              <w:cnfStyle w:val="000000010000" w:firstRow="0" w:lastRow="0" w:firstColumn="0" w:lastColumn="0" w:oddVBand="0" w:evenVBand="0" w:oddHBand="0" w:evenHBand="1" w:firstRowFirstColumn="0" w:firstRowLastColumn="0" w:lastRowFirstColumn="0" w:lastRowLastColumn="0"/>
              <w:rPr>
                <w:rFonts w:cs="Calibri"/>
                <w:szCs w:val="18"/>
              </w:rPr>
            </w:pPr>
            <w:r w:rsidRPr="00CC5DA4">
              <w:rPr>
                <w:rFonts w:cs="Calibri"/>
                <w:szCs w:val="18"/>
              </w:rPr>
              <w:t>5,725</w:t>
            </w:r>
          </w:p>
        </w:tc>
      </w:tr>
      <w:tr w:rsidR="00317F51" w:rsidRPr="00CC5DA4" w14:paraId="20E2536E" w14:textId="77777777" w:rsidTr="00B3742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728" w:type="dxa"/>
            <w:gridSpan w:val="4"/>
            <w:tcBorders>
              <w:top w:val="none" w:sz="0" w:space="0" w:color="auto"/>
              <w:bottom w:val="none" w:sz="0" w:space="0" w:color="auto"/>
            </w:tcBorders>
            <w:shd w:val="clear" w:color="auto" w:fill="auto"/>
          </w:tcPr>
          <w:p w14:paraId="3DDDC2EA" w14:textId="77777777" w:rsidR="00317F51" w:rsidRPr="00CC5DA4" w:rsidRDefault="00317F51" w:rsidP="00317F51">
            <w:pPr>
              <w:tabs>
                <w:tab w:val="left" w:pos="2070"/>
              </w:tabs>
              <w:ind w:left="-90" w:right="-108"/>
              <w:rPr>
                <w:rFonts w:cs="Helvetica"/>
                <w:bCs w:val="0"/>
                <w:szCs w:val="18"/>
              </w:rPr>
            </w:pPr>
            <w:r w:rsidRPr="00CC5DA4">
              <w:rPr>
                <w:rFonts w:cs="Helvetica"/>
                <w:szCs w:val="18"/>
              </w:rPr>
              <w:t>VND/USD</w:t>
            </w:r>
          </w:p>
        </w:tc>
        <w:tc>
          <w:tcPr>
            <w:tcW w:w="1530" w:type="dxa"/>
            <w:gridSpan w:val="8"/>
            <w:tcBorders>
              <w:top w:val="none" w:sz="0" w:space="0" w:color="auto"/>
              <w:bottom w:val="none" w:sz="0" w:space="0" w:color="auto"/>
            </w:tcBorders>
            <w:shd w:val="clear" w:color="auto" w:fill="auto"/>
          </w:tcPr>
          <w:p w14:paraId="7F8B5FAC" w14:textId="4524673D" w:rsidR="00317F51" w:rsidRPr="00CC5DA4" w:rsidRDefault="00317F51" w:rsidP="00317F51">
            <w:pPr>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CC5DA4">
              <w:rPr>
                <w:rFonts w:cs="Calibri"/>
                <w:szCs w:val="18"/>
              </w:rPr>
              <w:t>26,461</w:t>
            </w:r>
          </w:p>
        </w:tc>
      </w:tr>
      <w:tr w:rsidR="00317F51" w:rsidRPr="00CC5DA4" w14:paraId="5B415049" w14:textId="77777777" w:rsidTr="00B37424">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728" w:type="dxa"/>
            <w:gridSpan w:val="4"/>
            <w:shd w:val="clear" w:color="auto" w:fill="auto"/>
          </w:tcPr>
          <w:p w14:paraId="25A765E0" w14:textId="77777777" w:rsidR="00317F51" w:rsidRPr="00CC5DA4" w:rsidRDefault="00317F51" w:rsidP="00317F51">
            <w:pPr>
              <w:tabs>
                <w:tab w:val="left" w:pos="2070"/>
              </w:tabs>
              <w:ind w:left="-90" w:right="-108"/>
              <w:rPr>
                <w:rFonts w:cs="Helvetica"/>
                <w:bCs w:val="0"/>
                <w:szCs w:val="18"/>
              </w:rPr>
            </w:pPr>
            <w:r w:rsidRPr="00CC5DA4">
              <w:rPr>
                <w:rFonts w:cs="Helvetica"/>
                <w:szCs w:val="18"/>
              </w:rPr>
              <w:t>Index: VNIndex / HNX</w:t>
            </w:r>
          </w:p>
        </w:tc>
        <w:tc>
          <w:tcPr>
            <w:tcW w:w="1530" w:type="dxa"/>
            <w:gridSpan w:val="8"/>
            <w:shd w:val="clear" w:color="auto" w:fill="auto"/>
          </w:tcPr>
          <w:p w14:paraId="21FBFDB8" w14:textId="2DC4986E" w:rsidR="00317F51" w:rsidRPr="00CC5DA4" w:rsidRDefault="00317F51" w:rsidP="006C2819">
            <w:pPr>
              <w:jc w:val="right"/>
              <w:cnfStyle w:val="000000010000" w:firstRow="0" w:lastRow="0" w:firstColumn="0" w:lastColumn="0" w:oddVBand="0" w:evenVBand="0" w:oddHBand="0" w:evenHBand="1" w:firstRowFirstColumn="0" w:firstRowLastColumn="0" w:lastRowFirstColumn="0" w:lastRowLastColumn="0"/>
              <w:rPr>
                <w:rFonts w:cs="Calibri"/>
                <w:szCs w:val="18"/>
              </w:rPr>
            </w:pPr>
            <w:r w:rsidRPr="00CC5DA4">
              <w:rPr>
                <w:rFonts w:cs="Calibri"/>
                <w:szCs w:val="18"/>
              </w:rPr>
              <w:t xml:space="preserve"> 18</w:t>
            </w:r>
            <w:r w:rsidR="006C2819">
              <w:rPr>
                <w:rFonts w:cs="Calibri"/>
                <w:szCs w:val="18"/>
              </w:rPr>
              <w:t>71</w:t>
            </w:r>
            <w:r w:rsidRPr="00CC5DA4">
              <w:rPr>
                <w:rFonts w:cs="Calibri"/>
                <w:szCs w:val="18"/>
              </w:rPr>
              <w:t>.</w:t>
            </w:r>
            <w:r w:rsidR="006C2819">
              <w:rPr>
                <w:rFonts w:cs="Calibri"/>
                <w:szCs w:val="18"/>
              </w:rPr>
              <w:t>91</w:t>
            </w:r>
            <w:r w:rsidRPr="00CC5DA4">
              <w:rPr>
                <w:rFonts w:cs="Calibri"/>
                <w:szCs w:val="18"/>
              </w:rPr>
              <w:t>/31</w:t>
            </w:r>
            <w:r w:rsidR="006C2819">
              <w:rPr>
                <w:rFonts w:cs="Calibri"/>
                <w:szCs w:val="18"/>
              </w:rPr>
              <w:t>7</w:t>
            </w:r>
            <w:r w:rsidRPr="00CC5DA4">
              <w:rPr>
                <w:rFonts w:cs="Calibri"/>
                <w:szCs w:val="18"/>
              </w:rPr>
              <w:t>.</w:t>
            </w:r>
            <w:r w:rsidR="006C2819">
              <w:rPr>
                <w:rFonts w:cs="Calibri"/>
                <w:szCs w:val="18"/>
              </w:rPr>
              <w:t>83</w:t>
            </w:r>
            <w:r w:rsidRPr="00CC5DA4">
              <w:rPr>
                <w:rFonts w:cs="Calibri"/>
                <w:szCs w:val="18"/>
              </w:rPr>
              <w:t xml:space="preserve"> </w:t>
            </w:r>
          </w:p>
        </w:tc>
      </w:tr>
    </w:tbl>
    <w:p w14:paraId="50AC5380" w14:textId="043DE7F9" w:rsidR="0067206B" w:rsidRPr="00CC5DA4" w:rsidRDefault="00EC0BA3" w:rsidP="00FE03BE">
      <w:pPr>
        <w:spacing w:after="120" w:line="22" w:lineRule="atLeast"/>
        <w:ind w:left="3240"/>
        <w:jc w:val="both"/>
        <w:rPr>
          <w:rFonts w:ascii="Effra" w:eastAsia="Calibri" w:hAnsi="Effra" w:cs="Mangal"/>
          <w:b/>
          <w:bCs/>
          <w:color w:val="009FDA"/>
          <w:sz w:val="32"/>
          <w:szCs w:val="34"/>
          <w:lang w:val="vi-VN"/>
        </w:rPr>
      </w:pPr>
      <w:r>
        <w:rPr>
          <w:rFonts w:ascii="Effra" w:eastAsia="Calibri" w:hAnsi="Effra" w:cs="Mangal"/>
          <w:b/>
          <w:bCs/>
          <w:color w:val="009FDA"/>
          <w:sz w:val="32"/>
          <w:szCs w:val="34"/>
          <w:lang w:val="en-GB"/>
        </w:rPr>
        <w:t>NAM TAN UYEN</w:t>
      </w:r>
      <w:r w:rsidR="00886D8F" w:rsidRPr="00CC5DA4">
        <w:rPr>
          <w:rFonts w:ascii="Effra" w:eastAsia="Calibri" w:hAnsi="Effra" w:cs="Mangal"/>
          <w:b/>
          <w:bCs/>
          <w:color w:val="009FDA"/>
          <w:sz w:val="32"/>
          <w:szCs w:val="34"/>
          <w:lang w:val="en-GB"/>
        </w:rPr>
        <w:t xml:space="preserve"> IN</w:t>
      </w:r>
      <w:r>
        <w:rPr>
          <w:rFonts w:ascii="Effra" w:eastAsia="Calibri" w:hAnsi="Effra" w:cs="Mangal"/>
          <w:b/>
          <w:bCs/>
          <w:color w:val="009FDA"/>
          <w:sz w:val="32"/>
          <w:szCs w:val="34"/>
          <w:lang w:val="en-GB"/>
        </w:rPr>
        <w:t>DUSTRIAL PARK</w:t>
      </w:r>
      <w:r w:rsidR="00F8519B" w:rsidRPr="00CC5DA4">
        <w:rPr>
          <w:rFonts w:ascii="Effra" w:eastAsia="Calibri" w:hAnsi="Effra" w:cs="Mangal"/>
          <w:b/>
          <w:bCs/>
          <w:color w:val="009FDA"/>
          <w:sz w:val="32"/>
          <w:szCs w:val="34"/>
          <w:lang w:val="en-GB"/>
        </w:rPr>
        <w:t xml:space="preserve"> JSC (</w:t>
      </w:r>
      <w:r w:rsidR="006C2819">
        <w:rPr>
          <w:rFonts w:ascii="Effra" w:eastAsia="Calibri" w:hAnsi="Effra" w:cs="Mangal"/>
          <w:b/>
          <w:bCs/>
          <w:color w:val="009FDA"/>
          <w:sz w:val="32"/>
          <w:szCs w:val="34"/>
          <w:lang w:val="en-GB"/>
        </w:rPr>
        <w:t>NTC</w:t>
      </w:r>
      <w:r w:rsidR="00F8519B" w:rsidRPr="00CC5DA4">
        <w:rPr>
          <w:rFonts w:ascii="Effra" w:eastAsia="Calibri" w:hAnsi="Effra" w:cs="Mangal"/>
          <w:b/>
          <w:bCs/>
          <w:color w:val="009FDA"/>
          <w:sz w:val="32"/>
          <w:szCs w:val="34"/>
          <w:lang w:val="en-GB"/>
        </w:rPr>
        <w:t xml:space="preserve"> VN)</w:t>
      </w:r>
    </w:p>
    <w:p w14:paraId="46A9E1AB" w14:textId="52CCFD4F" w:rsidR="009E767A" w:rsidRPr="00CC5DA4" w:rsidRDefault="009E767A" w:rsidP="009E767A">
      <w:pPr>
        <w:spacing w:line="23" w:lineRule="atLeast"/>
        <w:jc w:val="both"/>
        <w:rPr>
          <w:rFonts w:ascii="Effra" w:hAnsi="Effra"/>
          <w:color w:val="001968"/>
          <w:spacing w:val="-1"/>
          <w:sz w:val="20"/>
          <w:szCs w:val="19"/>
          <w:lang w:val="en-GB"/>
        </w:rPr>
      </w:pPr>
      <w:r w:rsidRPr="00CC5DA4">
        <w:rPr>
          <w:rFonts w:ascii="Effra" w:hAnsi="Effra"/>
          <w:color w:val="001968"/>
          <w:spacing w:val="-1"/>
          <w:sz w:val="20"/>
          <w:szCs w:val="19"/>
          <w:lang w:val="en-GB"/>
        </w:rPr>
        <w:t>NTC held its 2026 Annual Shareholders' Meeting with the following highlights:</w:t>
      </w:r>
    </w:p>
    <w:p w14:paraId="7E4333CF" w14:textId="0D00BC0D" w:rsidR="009E767A" w:rsidRPr="00CC5DA4" w:rsidRDefault="009E767A" w:rsidP="009E767A">
      <w:pPr>
        <w:spacing w:line="23" w:lineRule="atLeast"/>
        <w:jc w:val="both"/>
        <w:rPr>
          <w:rFonts w:ascii="Effra" w:hAnsi="Effra"/>
          <w:b/>
          <w:color w:val="001968"/>
          <w:spacing w:val="-1"/>
          <w:sz w:val="20"/>
          <w:szCs w:val="19"/>
          <w:lang w:val="en-GB"/>
        </w:rPr>
      </w:pPr>
      <w:r w:rsidRPr="00CC5DA4">
        <w:rPr>
          <w:rFonts w:ascii="Effra" w:hAnsi="Effra"/>
          <w:b/>
          <w:color w:val="001968"/>
          <w:spacing w:val="-1"/>
          <w:sz w:val="20"/>
          <w:szCs w:val="19"/>
          <w:lang w:val="en-GB"/>
        </w:rPr>
        <w:t xml:space="preserve">- 2026 Plan: </w:t>
      </w:r>
      <w:r w:rsidRPr="00CC5DA4">
        <w:rPr>
          <w:rFonts w:ascii="Effra" w:hAnsi="Effra"/>
          <w:color w:val="001968"/>
          <w:spacing w:val="-1"/>
          <w:sz w:val="20"/>
          <w:szCs w:val="19"/>
          <w:lang w:val="en-GB"/>
        </w:rPr>
        <w:t xml:space="preserve">Total revenue of VND 546 </w:t>
      </w:r>
      <w:r w:rsidR="004E7E35" w:rsidRPr="00CC5DA4">
        <w:rPr>
          <w:rFonts w:ascii="Effra" w:hAnsi="Effra"/>
          <w:color w:val="001968"/>
          <w:spacing w:val="-1"/>
          <w:sz w:val="20"/>
          <w:szCs w:val="19"/>
          <w:lang w:val="en-GB"/>
        </w:rPr>
        <w:t>bn</w:t>
      </w:r>
      <w:r w:rsidRPr="00CC5DA4">
        <w:rPr>
          <w:rFonts w:ascii="Effra" w:hAnsi="Effra"/>
          <w:color w:val="001968"/>
          <w:spacing w:val="-1"/>
          <w:sz w:val="20"/>
          <w:szCs w:val="19"/>
          <w:lang w:val="en-GB"/>
        </w:rPr>
        <w:t xml:space="preserve"> (-37% </w:t>
      </w:r>
      <w:r w:rsidR="004E7E35" w:rsidRPr="00CC5DA4">
        <w:rPr>
          <w:rFonts w:ascii="Effra" w:hAnsi="Effra"/>
          <w:color w:val="001968"/>
          <w:spacing w:val="-1"/>
          <w:sz w:val="20"/>
          <w:szCs w:val="19"/>
          <w:lang w:val="en-GB"/>
        </w:rPr>
        <w:t>YoY</w:t>
      </w:r>
      <w:r w:rsidRPr="00CC5DA4">
        <w:rPr>
          <w:rFonts w:ascii="Effra" w:hAnsi="Effra"/>
          <w:color w:val="001968"/>
          <w:spacing w:val="-1"/>
          <w:sz w:val="20"/>
          <w:szCs w:val="19"/>
          <w:lang w:val="en-GB"/>
        </w:rPr>
        <w:t xml:space="preserve">) and pre-tax profit of VND 273 </w:t>
      </w:r>
      <w:r w:rsidR="004E7E35" w:rsidRPr="00CC5DA4">
        <w:rPr>
          <w:rFonts w:ascii="Effra" w:hAnsi="Effra"/>
          <w:color w:val="001968"/>
          <w:spacing w:val="-1"/>
          <w:sz w:val="20"/>
          <w:szCs w:val="19"/>
          <w:lang w:val="en-GB"/>
        </w:rPr>
        <w:t>bn</w:t>
      </w:r>
      <w:r w:rsidRPr="00CC5DA4">
        <w:rPr>
          <w:rFonts w:ascii="Effra" w:hAnsi="Effra"/>
          <w:color w:val="001968"/>
          <w:spacing w:val="-1"/>
          <w:sz w:val="20"/>
          <w:szCs w:val="19"/>
          <w:lang w:val="en-GB"/>
        </w:rPr>
        <w:t xml:space="preserve"> (-29% </w:t>
      </w:r>
      <w:r w:rsidR="004E7E35" w:rsidRPr="00CC5DA4">
        <w:rPr>
          <w:rFonts w:ascii="Effra" w:hAnsi="Effra"/>
          <w:color w:val="001968"/>
          <w:spacing w:val="-1"/>
          <w:sz w:val="20"/>
          <w:szCs w:val="19"/>
          <w:lang w:val="en-GB"/>
        </w:rPr>
        <w:t>YoY</w:t>
      </w:r>
      <w:r w:rsidRPr="00CC5DA4">
        <w:rPr>
          <w:rFonts w:ascii="Effra" w:hAnsi="Effra"/>
          <w:color w:val="001968"/>
          <w:spacing w:val="-1"/>
          <w:sz w:val="20"/>
          <w:szCs w:val="19"/>
          <w:lang w:val="en-GB"/>
        </w:rPr>
        <w:t xml:space="preserve">). Due to the application of Circular 99, revenue from industrial park leasing is gradually allocated over time instead of being recorded </w:t>
      </w:r>
      <w:r w:rsidR="004E7E35" w:rsidRPr="00CC5DA4">
        <w:rPr>
          <w:rFonts w:ascii="Effra" w:hAnsi="Effra"/>
          <w:color w:val="001968"/>
          <w:spacing w:val="-1"/>
          <w:sz w:val="20"/>
          <w:szCs w:val="19"/>
          <w:lang w:val="en-GB"/>
        </w:rPr>
        <w:t>as a lump sum</w:t>
      </w:r>
      <w:r w:rsidRPr="00CC5DA4">
        <w:rPr>
          <w:rFonts w:ascii="Effra" w:hAnsi="Effra"/>
          <w:color w:val="001968"/>
          <w:spacing w:val="-1"/>
          <w:sz w:val="20"/>
          <w:szCs w:val="19"/>
          <w:lang w:val="en-GB"/>
        </w:rPr>
        <w:t xml:space="preserve"> as before.</w:t>
      </w:r>
      <w:r w:rsidR="00C77D93">
        <w:rPr>
          <w:rFonts w:ascii="Effra" w:hAnsi="Effra"/>
          <w:color w:val="001968"/>
          <w:spacing w:val="-1"/>
          <w:sz w:val="20"/>
          <w:szCs w:val="19"/>
          <w:lang w:val="en-GB"/>
        </w:rPr>
        <w:t xml:space="preserve"> Thus, 2026 targets are lower than 2025 results.</w:t>
      </w:r>
    </w:p>
    <w:p w14:paraId="502AF29D" w14:textId="71B3A212" w:rsidR="009E767A" w:rsidRPr="00CC5DA4" w:rsidRDefault="009E767A" w:rsidP="009E767A">
      <w:pPr>
        <w:spacing w:line="23" w:lineRule="atLeast"/>
        <w:jc w:val="both"/>
        <w:rPr>
          <w:rFonts w:ascii="Effra" w:hAnsi="Effra"/>
          <w:b/>
          <w:color w:val="001968"/>
          <w:spacing w:val="-1"/>
          <w:sz w:val="20"/>
          <w:szCs w:val="19"/>
          <w:lang w:val="en-GB"/>
        </w:rPr>
      </w:pPr>
      <w:r w:rsidRPr="00CC5DA4">
        <w:rPr>
          <w:rFonts w:ascii="Effra" w:hAnsi="Effra"/>
          <w:b/>
          <w:color w:val="001968"/>
          <w:spacing w:val="-1"/>
          <w:sz w:val="20"/>
          <w:szCs w:val="19"/>
          <w:lang w:val="en-GB"/>
        </w:rPr>
        <w:t xml:space="preserve">- 1H2026 </w:t>
      </w:r>
      <w:r w:rsidR="00AD73F5">
        <w:rPr>
          <w:rFonts w:ascii="Effra" w:hAnsi="Effra"/>
          <w:b/>
          <w:color w:val="001968"/>
          <w:spacing w:val="-1"/>
          <w:sz w:val="20"/>
          <w:szCs w:val="19"/>
          <w:lang w:val="en-GB"/>
        </w:rPr>
        <w:t>Preliminary b</w:t>
      </w:r>
      <w:r w:rsidRPr="00CC5DA4">
        <w:rPr>
          <w:rFonts w:ascii="Effra" w:hAnsi="Effra"/>
          <w:b/>
          <w:color w:val="001968"/>
          <w:spacing w:val="-1"/>
          <w:sz w:val="20"/>
          <w:szCs w:val="19"/>
          <w:lang w:val="en-GB"/>
        </w:rPr>
        <w:t xml:space="preserve">usiness </w:t>
      </w:r>
      <w:r w:rsidR="00AD73F5">
        <w:rPr>
          <w:rFonts w:ascii="Effra" w:hAnsi="Effra"/>
          <w:b/>
          <w:color w:val="001968"/>
          <w:spacing w:val="-1"/>
          <w:sz w:val="20"/>
          <w:szCs w:val="19"/>
          <w:lang w:val="en-GB"/>
        </w:rPr>
        <w:t>r</w:t>
      </w:r>
      <w:r w:rsidRPr="00CC5DA4">
        <w:rPr>
          <w:rFonts w:ascii="Effra" w:hAnsi="Effra"/>
          <w:b/>
          <w:color w:val="001968"/>
          <w:spacing w:val="-1"/>
          <w:sz w:val="20"/>
          <w:szCs w:val="19"/>
          <w:lang w:val="en-GB"/>
        </w:rPr>
        <w:t xml:space="preserve">esults: </w:t>
      </w:r>
      <w:r w:rsidRPr="00CC5DA4">
        <w:rPr>
          <w:rFonts w:ascii="Effra" w:hAnsi="Effra"/>
          <w:color w:val="001968"/>
          <w:spacing w:val="-1"/>
          <w:sz w:val="20"/>
          <w:szCs w:val="19"/>
          <w:lang w:val="en-GB"/>
        </w:rPr>
        <w:t xml:space="preserve">Estimated revenue of VND 266 </w:t>
      </w:r>
      <w:r w:rsidR="004E7E35" w:rsidRPr="00CC5DA4">
        <w:rPr>
          <w:rFonts w:ascii="Effra" w:hAnsi="Effra"/>
          <w:color w:val="001968"/>
          <w:spacing w:val="-1"/>
          <w:sz w:val="20"/>
          <w:szCs w:val="19"/>
          <w:lang w:val="en-GB"/>
        </w:rPr>
        <w:t>bn</w:t>
      </w:r>
      <w:r w:rsidRPr="00CC5DA4">
        <w:rPr>
          <w:rFonts w:ascii="Effra" w:hAnsi="Effra"/>
          <w:color w:val="001968"/>
          <w:spacing w:val="-1"/>
          <w:sz w:val="20"/>
          <w:szCs w:val="19"/>
          <w:lang w:val="en-GB"/>
        </w:rPr>
        <w:t>, achieving 49% of the plan</w:t>
      </w:r>
      <w:r w:rsidR="00AD73F5">
        <w:rPr>
          <w:rFonts w:ascii="Effra" w:hAnsi="Effra"/>
          <w:color w:val="001968"/>
          <w:spacing w:val="-1"/>
          <w:sz w:val="20"/>
          <w:szCs w:val="19"/>
          <w:lang w:val="en-GB"/>
        </w:rPr>
        <w:t xml:space="preserve"> and</w:t>
      </w:r>
      <w:r w:rsidRPr="00CC5DA4">
        <w:rPr>
          <w:rFonts w:ascii="Effra" w:hAnsi="Effra"/>
          <w:color w:val="001968"/>
          <w:spacing w:val="-1"/>
          <w:sz w:val="20"/>
          <w:szCs w:val="19"/>
          <w:lang w:val="en-GB"/>
        </w:rPr>
        <w:t xml:space="preserve"> pre-tax profit of VND 168 </w:t>
      </w:r>
      <w:r w:rsidR="004E7E35" w:rsidRPr="00CC5DA4">
        <w:rPr>
          <w:rFonts w:ascii="Effra" w:hAnsi="Effra"/>
          <w:color w:val="001968"/>
          <w:spacing w:val="-1"/>
          <w:sz w:val="20"/>
          <w:szCs w:val="19"/>
          <w:lang w:val="en-GB"/>
        </w:rPr>
        <w:t>bn</w:t>
      </w:r>
      <w:r w:rsidRPr="00CC5DA4">
        <w:rPr>
          <w:rFonts w:ascii="Effra" w:hAnsi="Effra"/>
          <w:color w:val="001968"/>
          <w:spacing w:val="-1"/>
          <w:sz w:val="20"/>
          <w:szCs w:val="19"/>
          <w:lang w:val="en-GB"/>
        </w:rPr>
        <w:t>, achieving 62% of the plan.</w:t>
      </w:r>
    </w:p>
    <w:p w14:paraId="13B0B1E9" w14:textId="0853B38E" w:rsidR="009E767A" w:rsidRPr="00CC5DA4" w:rsidRDefault="009E767A" w:rsidP="009E767A">
      <w:pPr>
        <w:spacing w:line="23" w:lineRule="atLeast"/>
        <w:jc w:val="both"/>
        <w:rPr>
          <w:rFonts w:ascii="Effra" w:hAnsi="Effra"/>
          <w:b/>
          <w:color w:val="001968"/>
          <w:spacing w:val="-1"/>
          <w:sz w:val="20"/>
          <w:szCs w:val="19"/>
          <w:lang w:val="en-GB"/>
        </w:rPr>
      </w:pPr>
      <w:r w:rsidRPr="00CC5DA4">
        <w:rPr>
          <w:rFonts w:ascii="Effra" w:hAnsi="Effra"/>
          <w:b/>
          <w:color w:val="001968"/>
          <w:spacing w:val="-1"/>
          <w:sz w:val="20"/>
          <w:szCs w:val="19"/>
          <w:lang w:val="en-GB"/>
        </w:rPr>
        <w:t xml:space="preserve">- Nam Tan Uyen 3 Industrial Park (NTC3): </w:t>
      </w:r>
      <w:r w:rsidRPr="00CC5DA4">
        <w:rPr>
          <w:rFonts w:ascii="Effra" w:hAnsi="Effra"/>
          <w:color w:val="001968"/>
          <w:spacing w:val="-1"/>
          <w:sz w:val="20"/>
          <w:szCs w:val="19"/>
          <w:lang w:val="en-GB"/>
        </w:rPr>
        <w:t>According to new regulations, the industrial park developer must complete all infrastructure before being allowed to lease land. Therefore, from the beginning of the year until now, the progress of</w:t>
      </w:r>
      <w:r w:rsidR="009A3B1F">
        <w:rPr>
          <w:rFonts w:ascii="Effra" w:hAnsi="Effra"/>
          <w:color w:val="001968"/>
          <w:spacing w:val="-1"/>
          <w:sz w:val="20"/>
          <w:szCs w:val="19"/>
          <w:lang w:val="en-GB"/>
        </w:rPr>
        <w:t xml:space="preserve"> signing</w:t>
      </w:r>
      <w:r w:rsidRPr="00CC5DA4">
        <w:rPr>
          <w:rFonts w:ascii="Effra" w:hAnsi="Effra"/>
          <w:color w:val="001968"/>
          <w:spacing w:val="-1"/>
          <w:sz w:val="20"/>
          <w:szCs w:val="19"/>
          <w:lang w:val="en-GB"/>
        </w:rPr>
        <w:t xml:space="preserve"> officially leasing land</w:t>
      </w:r>
      <w:r w:rsidR="009A3B1F">
        <w:rPr>
          <w:rFonts w:ascii="Effra" w:hAnsi="Effra"/>
          <w:color w:val="001968"/>
          <w:spacing w:val="-1"/>
          <w:sz w:val="20"/>
          <w:szCs w:val="19"/>
          <w:lang w:val="en-GB"/>
        </w:rPr>
        <w:t xml:space="preserve"> contracts</w:t>
      </w:r>
      <w:r w:rsidRPr="00CC5DA4">
        <w:rPr>
          <w:rFonts w:ascii="Effra" w:hAnsi="Effra"/>
          <w:color w:val="001968"/>
          <w:spacing w:val="-1"/>
          <w:sz w:val="20"/>
          <w:szCs w:val="19"/>
          <w:lang w:val="en-GB"/>
        </w:rPr>
        <w:t xml:space="preserve"> has only reached 6 hectares. However, the company has signed MOUs with customers for more than 20 hectares. It is expected that by July or August, after the infrastructure is </w:t>
      </w:r>
      <w:r w:rsidR="004E7E35" w:rsidRPr="00CC5DA4">
        <w:rPr>
          <w:rFonts w:ascii="Effra" w:hAnsi="Effra"/>
          <w:color w:val="001968"/>
          <w:spacing w:val="-1"/>
          <w:sz w:val="20"/>
          <w:szCs w:val="19"/>
          <w:lang w:val="en-GB"/>
        </w:rPr>
        <w:t xml:space="preserve">fully </w:t>
      </w:r>
      <w:r w:rsidRPr="00CC5DA4">
        <w:rPr>
          <w:rFonts w:ascii="Effra" w:hAnsi="Effra"/>
          <w:color w:val="001968"/>
          <w:spacing w:val="-1"/>
          <w:sz w:val="20"/>
          <w:szCs w:val="19"/>
          <w:lang w:val="en-GB"/>
        </w:rPr>
        <w:t>completed and environmental inspections are finalized, the company will proceed with signing the official contract</w:t>
      </w:r>
      <w:r w:rsidR="004E7E35" w:rsidRPr="00CC5DA4">
        <w:rPr>
          <w:rFonts w:ascii="Effra" w:hAnsi="Effra"/>
          <w:color w:val="001968"/>
          <w:spacing w:val="-1"/>
          <w:sz w:val="20"/>
          <w:szCs w:val="19"/>
          <w:lang w:val="en-GB"/>
        </w:rPr>
        <w:t>s</w:t>
      </w:r>
      <w:r w:rsidRPr="00CC5DA4">
        <w:rPr>
          <w:rFonts w:ascii="Effra" w:hAnsi="Effra"/>
          <w:color w:val="001968"/>
          <w:spacing w:val="-1"/>
          <w:sz w:val="20"/>
          <w:szCs w:val="19"/>
          <w:lang w:val="en-GB"/>
        </w:rPr>
        <w:t xml:space="preserve">. The total investment for NTC3's infrastructure is estimated at </w:t>
      </w:r>
      <w:r w:rsidR="004E7E35" w:rsidRPr="00CC5DA4">
        <w:rPr>
          <w:rFonts w:ascii="Effra" w:hAnsi="Effra"/>
          <w:color w:val="001968"/>
          <w:spacing w:val="-1"/>
          <w:sz w:val="20"/>
          <w:szCs w:val="19"/>
          <w:lang w:val="en-GB"/>
        </w:rPr>
        <w:t xml:space="preserve">VND </w:t>
      </w:r>
      <w:r w:rsidRPr="00CC5DA4">
        <w:rPr>
          <w:rFonts w:ascii="Effra" w:hAnsi="Effra"/>
          <w:color w:val="001968"/>
          <w:spacing w:val="-1"/>
          <w:sz w:val="20"/>
          <w:szCs w:val="19"/>
          <w:lang w:val="en-GB"/>
        </w:rPr>
        <w:t xml:space="preserve">871 </w:t>
      </w:r>
      <w:r w:rsidR="004E7E35" w:rsidRPr="00CC5DA4">
        <w:rPr>
          <w:rFonts w:ascii="Effra" w:hAnsi="Effra"/>
          <w:color w:val="001968"/>
          <w:spacing w:val="-1"/>
          <w:sz w:val="20"/>
          <w:szCs w:val="19"/>
          <w:lang w:val="en-GB"/>
        </w:rPr>
        <w:t>bn</w:t>
      </w:r>
      <w:r w:rsidRPr="00CC5DA4">
        <w:rPr>
          <w:rFonts w:ascii="Effra" w:hAnsi="Effra"/>
          <w:color w:val="001968"/>
          <w:spacing w:val="-1"/>
          <w:sz w:val="20"/>
          <w:szCs w:val="19"/>
          <w:lang w:val="en-GB"/>
        </w:rPr>
        <w:t>.</w:t>
      </w:r>
    </w:p>
    <w:p w14:paraId="04BE0FFD" w14:textId="241B4607" w:rsidR="009E767A" w:rsidRPr="00CC5DA4" w:rsidRDefault="009E767A" w:rsidP="009E767A">
      <w:pPr>
        <w:spacing w:line="23" w:lineRule="atLeast"/>
        <w:jc w:val="both"/>
        <w:rPr>
          <w:rFonts w:ascii="Effra" w:hAnsi="Effra"/>
          <w:b/>
          <w:color w:val="001968"/>
          <w:spacing w:val="-1"/>
          <w:sz w:val="20"/>
          <w:szCs w:val="19"/>
          <w:lang w:val="en-GB"/>
        </w:rPr>
      </w:pPr>
      <w:r w:rsidRPr="00CC5DA4">
        <w:rPr>
          <w:rFonts w:ascii="Effra" w:hAnsi="Effra"/>
          <w:b/>
          <w:color w:val="001968"/>
          <w:spacing w:val="-1"/>
          <w:sz w:val="20"/>
          <w:szCs w:val="19"/>
          <w:lang w:val="en-GB"/>
        </w:rPr>
        <w:t xml:space="preserve">- The current land lease price for NTC3 </w:t>
      </w:r>
      <w:r w:rsidRPr="00CC5DA4">
        <w:rPr>
          <w:rFonts w:ascii="Effra" w:hAnsi="Effra"/>
          <w:color w:val="001968"/>
          <w:spacing w:val="-1"/>
          <w:sz w:val="20"/>
          <w:szCs w:val="19"/>
          <w:lang w:val="en-GB"/>
        </w:rPr>
        <w:t xml:space="preserve">is approximately </w:t>
      </w:r>
      <w:r w:rsidR="00AA61E5" w:rsidRPr="00CC5DA4">
        <w:rPr>
          <w:rFonts w:ascii="Effra" w:hAnsi="Effra"/>
          <w:color w:val="001968"/>
          <w:spacing w:val="-1"/>
          <w:sz w:val="20"/>
          <w:szCs w:val="19"/>
          <w:lang w:val="en-GB"/>
        </w:rPr>
        <w:t>USD</w:t>
      </w:r>
      <w:r w:rsidRPr="00CC5DA4">
        <w:rPr>
          <w:rFonts w:ascii="Effra" w:hAnsi="Effra"/>
          <w:color w:val="001968"/>
          <w:spacing w:val="-1"/>
          <w:sz w:val="20"/>
          <w:szCs w:val="19"/>
          <w:lang w:val="en-GB"/>
        </w:rPr>
        <w:t>185/</w:t>
      </w:r>
      <w:r w:rsidR="00AA61E5" w:rsidRPr="00CC5DA4">
        <w:rPr>
          <w:rFonts w:ascii="Effra" w:hAnsi="Effra"/>
          <w:color w:val="001968"/>
          <w:spacing w:val="-1"/>
          <w:sz w:val="20"/>
          <w:szCs w:val="19"/>
          <w:lang w:val="en-GB"/>
        </w:rPr>
        <w:t>sqm/remaining leasing term</w:t>
      </w:r>
      <w:r w:rsidRPr="00CC5DA4">
        <w:rPr>
          <w:rFonts w:ascii="Effra" w:hAnsi="Effra"/>
          <w:color w:val="001968"/>
          <w:spacing w:val="-1"/>
          <w:sz w:val="20"/>
          <w:szCs w:val="19"/>
          <w:lang w:val="en-GB"/>
        </w:rPr>
        <w:t>.</w:t>
      </w:r>
    </w:p>
    <w:p w14:paraId="3B5E7489" w14:textId="4B118EE6" w:rsidR="009E767A" w:rsidRPr="00CC5DA4" w:rsidRDefault="009E767A" w:rsidP="009E767A">
      <w:pPr>
        <w:spacing w:line="23" w:lineRule="atLeast"/>
        <w:jc w:val="both"/>
        <w:rPr>
          <w:rFonts w:ascii="Effra" w:hAnsi="Effra"/>
          <w:b/>
          <w:color w:val="001968"/>
          <w:spacing w:val="-1"/>
          <w:sz w:val="20"/>
          <w:szCs w:val="19"/>
          <w:lang w:val="en-GB"/>
        </w:rPr>
      </w:pPr>
      <w:r w:rsidRPr="00CC5DA4">
        <w:rPr>
          <w:rFonts w:ascii="Effra" w:hAnsi="Effra"/>
          <w:b/>
          <w:color w:val="001968"/>
          <w:spacing w:val="-1"/>
          <w:sz w:val="20"/>
          <w:szCs w:val="19"/>
          <w:lang w:val="en-GB"/>
        </w:rPr>
        <w:t xml:space="preserve">- Factory/warehouse rental prices (NTC1 &amp; NTC2): </w:t>
      </w:r>
      <w:r w:rsidRPr="00CC5DA4">
        <w:rPr>
          <w:rFonts w:ascii="Effra" w:hAnsi="Effra"/>
          <w:color w:val="001968"/>
          <w:spacing w:val="-1"/>
          <w:sz w:val="20"/>
          <w:szCs w:val="19"/>
          <w:lang w:val="en-GB"/>
        </w:rPr>
        <w:t xml:space="preserve">Ranging from </w:t>
      </w:r>
      <w:r w:rsidR="00AA61E5" w:rsidRPr="00CC5DA4">
        <w:rPr>
          <w:rFonts w:ascii="Effra" w:hAnsi="Effra"/>
          <w:color w:val="001968"/>
          <w:spacing w:val="-1"/>
          <w:sz w:val="20"/>
          <w:szCs w:val="19"/>
          <w:lang w:val="en-GB"/>
        </w:rPr>
        <w:t>USD3.6 to 4.4</w:t>
      </w:r>
      <w:r w:rsidRPr="00CC5DA4">
        <w:rPr>
          <w:rFonts w:ascii="Effra" w:hAnsi="Effra"/>
          <w:color w:val="001968"/>
          <w:spacing w:val="-1"/>
          <w:sz w:val="20"/>
          <w:szCs w:val="19"/>
          <w:lang w:val="en-GB"/>
        </w:rPr>
        <w:t>/</w:t>
      </w:r>
      <w:r w:rsidR="00AA61E5" w:rsidRPr="00CC5DA4">
        <w:rPr>
          <w:rFonts w:ascii="Effra" w:hAnsi="Effra"/>
          <w:color w:val="001968"/>
          <w:spacing w:val="-1"/>
          <w:sz w:val="20"/>
          <w:szCs w:val="19"/>
          <w:lang w:val="en-GB"/>
        </w:rPr>
        <w:t>sqm</w:t>
      </w:r>
      <w:r w:rsidRPr="00CC5DA4">
        <w:rPr>
          <w:rFonts w:ascii="Effra" w:hAnsi="Effra"/>
          <w:color w:val="001968"/>
          <w:spacing w:val="-1"/>
          <w:sz w:val="20"/>
          <w:szCs w:val="19"/>
          <w:lang w:val="en-GB"/>
        </w:rPr>
        <w:t>/month.</w:t>
      </w:r>
    </w:p>
    <w:p w14:paraId="628D902F" w14:textId="77777777" w:rsidR="004E7E35" w:rsidRPr="00CC5DA4" w:rsidRDefault="009E767A" w:rsidP="009E767A">
      <w:pPr>
        <w:spacing w:line="23" w:lineRule="atLeast"/>
        <w:jc w:val="both"/>
        <w:rPr>
          <w:rFonts w:ascii="Effra" w:hAnsi="Effra"/>
          <w:b/>
          <w:color w:val="001968"/>
          <w:spacing w:val="-1"/>
          <w:sz w:val="20"/>
          <w:szCs w:val="19"/>
          <w:lang w:val="en-GB"/>
        </w:rPr>
      </w:pPr>
      <w:r w:rsidRPr="00CC5DA4">
        <w:rPr>
          <w:rFonts w:ascii="Effra" w:hAnsi="Effra"/>
          <w:b/>
          <w:color w:val="001968"/>
          <w:spacing w:val="-1"/>
          <w:sz w:val="20"/>
          <w:szCs w:val="19"/>
          <w:lang w:val="en-GB"/>
        </w:rPr>
        <w:t xml:space="preserve">- NTC3's competitive advantage: </w:t>
      </w:r>
      <w:r w:rsidRPr="00CC5DA4">
        <w:rPr>
          <w:rFonts w:ascii="Effra" w:hAnsi="Effra"/>
          <w:color w:val="001968"/>
          <w:spacing w:val="-1"/>
          <w:sz w:val="20"/>
          <w:szCs w:val="19"/>
          <w:lang w:val="en-GB"/>
        </w:rPr>
        <w:t>Despite facing significant competition due to investors hesitating following global geopolitical changes, NTC3 still has a major advantage thanks to its prime geographical location, situated close to major transportation routes connecting directly to seaports and logistics hubs.</w:t>
      </w:r>
    </w:p>
    <w:p w14:paraId="615DD4A6" w14:textId="561867FB" w:rsidR="00070B10" w:rsidRPr="009E767A" w:rsidRDefault="00070B10" w:rsidP="009E767A">
      <w:pPr>
        <w:spacing w:line="23" w:lineRule="atLeast"/>
        <w:jc w:val="both"/>
        <w:rPr>
          <w:rFonts w:ascii="Effra" w:hAnsi="Effra"/>
          <w:color w:val="001968"/>
          <w:spacing w:val="-1"/>
          <w:sz w:val="20"/>
          <w:szCs w:val="19"/>
          <w:lang w:val="en-GB"/>
        </w:rPr>
      </w:pPr>
      <w:r w:rsidRPr="00CC5DA4">
        <w:rPr>
          <w:rFonts w:ascii="Effra" w:hAnsi="Effra"/>
          <w:b/>
          <w:color w:val="001968"/>
          <w:spacing w:val="-1"/>
          <w:sz w:val="20"/>
          <w:szCs w:val="19"/>
          <w:lang w:val="en-GB"/>
        </w:rPr>
        <w:t>Quick comment</w:t>
      </w:r>
      <w:r w:rsidRPr="00CC5DA4">
        <w:rPr>
          <w:rFonts w:ascii="Effra" w:hAnsi="Effra"/>
          <w:color w:val="001968"/>
          <w:spacing w:val="-1"/>
          <w:sz w:val="20"/>
          <w:szCs w:val="19"/>
          <w:lang w:val="en-GB"/>
        </w:rPr>
        <w:t xml:space="preserve">: </w:t>
      </w:r>
      <w:r w:rsidR="009E767A" w:rsidRPr="00CC5DA4">
        <w:rPr>
          <w:rFonts w:ascii="Effra" w:hAnsi="Effra"/>
          <w:color w:val="001968"/>
          <w:spacing w:val="-1"/>
          <w:sz w:val="20"/>
          <w:szCs w:val="19"/>
          <w:lang w:val="en-GB"/>
        </w:rPr>
        <w:t xml:space="preserve">Due to the impact of Circular 99, which changed the accounting method for industrial park land lease revenue from a one-time recognition to annual allocation, we adjust our 2026 revenue forecast down by 60% to VND 515 </w:t>
      </w:r>
      <w:r w:rsidR="004E7E35" w:rsidRPr="00CC5DA4">
        <w:rPr>
          <w:rFonts w:ascii="Effra" w:hAnsi="Effra"/>
          <w:color w:val="001968"/>
          <w:spacing w:val="-1"/>
          <w:sz w:val="20"/>
          <w:szCs w:val="19"/>
          <w:lang w:val="en-GB"/>
        </w:rPr>
        <w:t>bn</w:t>
      </w:r>
      <w:r w:rsidR="009E767A" w:rsidRPr="00CC5DA4">
        <w:rPr>
          <w:rFonts w:ascii="Effra" w:hAnsi="Effra"/>
          <w:color w:val="001968"/>
          <w:spacing w:val="-1"/>
          <w:sz w:val="20"/>
          <w:szCs w:val="19"/>
          <w:lang w:val="en-GB"/>
        </w:rPr>
        <w:t xml:space="preserve"> (-28% </w:t>
      </w:r>
      <w:r w:rsidR="004E7E35" w:rsidRPr="00CC5DA4">
        <w:rPr>
          <w:rFonts w:ascii="Effra" w:hAnsi="Effra"/>
          <w:color w:val="001968"/>
          <w:spacing w:val="-1"/>
          <w:sz w:val="20"/>
          <w:szCs w:val="19"/>
          <w:lang w:val="en-GB"/>
        </w:rPr>
        <w:t>YoY</w:t>
      </w:r>
      <w:r w:rsidR="009E767A" w:rsidRPr="00CC5DA4">
        <w:rPr>
          <w:rFonts w:ascii="Effra" w:hAnsi="Effra"/>
          <w:color w:val="001968"/>
          <w:spacing w:val="-1"/>
          <w:sz w:val="20"/>
          <w:szCs w:val="19"/>
          <w:lang w:val="en-GB"/>
        </w:rPr>
        <w:t xml:space="preserve">) and our net profit forecast down by 47% to VND 335 </w:t>
      </w:r>
      <w:r w:rsidR="004E7E35" w:rsidRPr="00CC5DA4">
        <w:rPr>
          <w:rFonts w:ascii="Effra" w:hAnsi="Effra"/>
          <w:color w:val="001968"/>
          <w:spacing w:val="-1"/>
          <w:sz w:val="20"/>
          <w:szCs w:val="19"/>
          <w:lang w:val="en-GB"/>
        </w:rPr>
        <w:t>bn</w:t>
      </w:r>
      <w:r w:rsidR="009E767A" w:rsidRPr="00CC5DA4">
        <w:rPr>
          <w:rFonts w:ascii="Effra" w:hAnsi="Effra"/>
          <w:color w:val="001968"/>
          <w:spacing w:val="-1"/>
          <w:sz w:val="20"/>
          <w:szCs w:val="19"/>
          <w:lang w:val="en-GB"/>
        </w:rPr>
        <w:t xml:space="preserve"> (+4% </w:t>
      </w:r>
      <w:r w:rsidR="004E7E35" w:rsidRPr="00CC5DA4">
        <w:rPr>
          <w:rFonts w:ascii="Effra" w:hAnsi="Effra"/>
          <w:color w:val="001968"/>
          <w:spacing w:val="-1"/>
          <w:sz w:val="20"/>
          <w:szCs w:val="19"/>
          <w:lang w:val="en-GB"/>
        </w:rPr>
        <w:t>YoY</w:t>
      </w:r>
      <w:r w:rsidR="009E767A" w:rsidRPr="00CC5DA4">
        <w:rPr>
          <w:rFonts w:ascii="Effra" w:hAnsi="Effra"/>
          <w:color w:val="001968"/>
          <w:spacing w:val="-1"/>
          <w:sz w:val="20"/>
          <w:szCs w:val="19"/>
          <w:lang w:val="en-GB"/>
        </w:rPr>
        <w:t>). The target price is adjusted down by 3</w:t>
      </w:r>
      <w:r w:rsidR="00AC7168" w:rsidRPr="00CC5DA4">
        <w:rPr>
          <w:rFonts w:ascii="Effra" w:hAnsi="Effra"/>
          <w:color w:val="001968"/>
          <w:spacing w:val="-1"/>
          <w:sz w:val="20"/>
          <w:szCs w:val="19"/>
          <w:lang w:val="en-GB"/>
        </w:rPr>
        <w:t>5</w:t>
      </w:r>
      <w:r w:rsidR="009E767A" w:rsidRPr="00CC5DA4">
        <w:rPr>
          <w:rFonts w:ascii="Effra" w:hAnsi="Effra"/>
          <w:color w:val="001968"/>
          <w:spacing w:val="-1"/>
          <w:sz w:val="20"/>
          <w:szCs w:val="19"/>
          <w:lang w:val="en-GB"/>
        </w:rPr>
        <w:t>% to VND 14</w:t>
      </w:r>
      <w:r w:rsidR="00AC7168" w:rsidRPr="00CC5DA4">
        <w:rPr>
          <w:rFonts w:ascii="Effra" w:hAnsi="Effra"/>
          <w:color w:val="001968"/>
          <w:spacing w:val="-1"/>
          <w:sz w:val="20"/>
          <w:szCs w:val="19"/>
          <w:lang w:val="en-GB"/>
        </w:rPr>
        <w:t>7,4</w:t>
      </w:r>
      <w:r w:rsidR="009E767A" w:rsidRPr="00CC5DA4">
        <w:rPr>
          <w:rFonts w:ascii="Effra" w:hAnsi="Effra"/>
          <w:color w:val="001968"/>
          <w:spacing w:val="-1"/>
          <w:sz w:val="20"/>
          <w:szCs w:val="19"/>
          <w:lang w:val="en-GB"/>
        </w:rPr>
        <w:t>00</w:t>
      </w:r>
      <w:r w:rsidR="009E767A" w:rsidRPr="009E767A">
        <w:rPr>
          <w:rFonts w:ascii="Effra" w:hAnsi="Effra"/>
          <w:color w:val="001968"/>
          <w:spacing w:val="-1"/>
          <w:sz w:val="20"/>
          <w:szCs w:val="19"/>
          <w:lang w:val="en-GB"/>
        </w:rPr>
        <w:t xml:space="preserve"> per share, and our recommendation is changed from Buy to </w:t>
      </w:r>
      <w:r w:rsidR="005946EC">
        <w:rPr>
          <w:rFonts w:ascii="Effra" w:hAnsi="Effra"/>
          <w:color w:val="001968"/>
          <w:spacing w:val="-1"/>
          <w:sz w:val="20"/>
          <w:szCs w:val="19"/>
          <w:lang w:val="en-GB"/>
        </w:rPr>
        <w:t>Outperform</w:t>
      </w:r>
      <w:r w:rsidR="009E767A" w:rsidRPr="009E767A">
        <w:rPr>
          <w:rFonts w:ascii="Effra" w:hAnsi="Effra"/>
          <w:color w:val="001968"/>
          <w:spacing w:val="-1"/>
          <w:sz w:val="20"/>
          <w:szCs w:val="19"/>
          <w:lang w:val="en-GB"/>
        </w:rPr>
        <w:t>.</w:t>
      </w:r>
    </w:p>
    <w:tbl>
      <w:tblPr>
        <w:tblStyle w:val="ACBS-Report"/>
        <w:tblpPr w:leftFromText="180" w:rightFromText="180" w:vertAnchor="text" w:horzAnchor="margin" w:tblpXSpec="right" w:tblpY="175"/>
        <w:tblW w:w="0" w:type="auto"/>
        <w:tblLook w:val="04A0" w:firstRow="1" w:lastRow="0" w:firstColumn="1" w:lastColumn="0" w:noHBand="0" w:noVBand="1"/>
      </w:tblPr>
      <w:tblGrid>
        <w:gridCol w:w="2430"/>
        <w:gridCol w:w="972"/>
        <w:gridCol w:w="972"/>
        <w:gridCol w:w="972"/>
        <w:gridCol w:w="972"/>
        <w:gridCol w:w="972"/>
      </w:tblGrid>
      <w:tr w:rsidR="009E767A" w:rsidRPr="00A1209C" w14:paraId="2B860C41" w14:textId="77777777" w:rsidTr="002338C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0" w:type="dxa"/>
          </w:tcPr>
          <w:p w14:paraId="6B488919" w14:textId="77777777" w:rsidR="009E767A" w:rsidRPr="00A1209C" w:rsidRDefault="009E767A" w:rsidP="009E767A">
            <w:pPr>
              <w:rPr>
                <w:rFonts w:cs="Mangal"/>
                <w:b w:val="0"/>
                <w:bCs w:val="0"/>
                <w:szCs w:val="20"/>
              </w:rPr>
            </w:pPr>
          </w:p>
        </w:tc>
        <w:tc>
          <w:tcPr>
            <w:tcW w:w="972" w:type="dxa"/>
            <w:hideMark/>
          </w:tcPr>
          <w:p w14:paraId="58C07453" w14:textId="41ACED9F" w:rsidR="009E767A" w:rsidRPr="00A1209C" w:rsidRDefault="009E767A" w:rsidP="009E767A">
            <w:pPr>
              <w:jc w:val="right"/>
              <w:cnfStyle w:val="100000000000" w:firstRow="1" w:lastRow="0" w:firstColumn="0" w:lastColumn="0" w:oddVBand="0" w:evenVBand="0" w:oddHBand="0" w:evenHBand="0" w:firstRowFirstColumn="0" w:firstRowLastColumn="0" w:lastRowFirstColumn="0" w:lastRowLastColumn="0"/>
              <w:rPr>
                <w:rFonts w:cs="Mangal"/>
                <w:bCs w:val="0"/>
                <w:szCs w:val="20"/>
              </w:rPr>
            </w:pPr>
            <w:r>
              <w:rPr>
                <w:rFonts w:cs="Mangal"/>
                <w:bCs w:val="0"/>
                <w:szCs w:val="20"/>
              </w:rPr>
              <w:t>2023</w:t>
            </w:r>
          </w:p>
        </w:tc>
        <w:tc>
          <w:tcPr>
            <w:tcW w:w="972" w:type="dxa"/>
          </w:tcPr>
          <w:p w14:paraId="6A3B71E3" w14:textId="7A50B7AE" w:rsidR="009E767A" w:rsidRPr="00A1209C" w:rsidRDefault="009E767A" w:rsidP="009E767A">
            <w:pPr>
              <w:jc w:val="right"/>
              <w:cnfStyle w:val="100000000000" w:firstRow="1" w:lastRow="0" w:firstColumn="0" w:lastColumn="0" w:oddVBand="0" w:evenVBand="0" w:oddHBand="0" w:evenHBand="0" w:firstRowFirstColumn="0" w:firstRowLastColumn="0" w:lastRowFirstColumn="0" w:lastRowLastColumn="0"/>
              <w:rPr>
                <w:rFonts w:cs="Mangal"/>
                <w:bCs w:val="0"/>
                <w:szCs w:val="20"/>
              </w:rPr>
            </w:pPr>
            <w:r>
              <w:rPr>
                <w:rFonts w:cs="Mangal"/>
                <w:bCs w:val="0"/>
                <w:szCs w:val="20"/>
              </w:rPr>
              <w:t>2024</w:t>
            </w:r>
          </w:p>
        </w:tc>
        <w:tc>
          <w:tcPr>
            <w:tcW w:w="972" w:type="dxa"/>
          </w:tcPr>
          <w:p w14:paraId="058CF439" w14:textId="6D5F187A" w:rsidR="009E767A" w:rsidRPr="00A1209C" w:rsidRDefault="009E767A" w:rsidP="009E767A">
            <w:pPr>
              <w:jc w:val="right"/>
              <w:cnfStyle w:val="100000000000" w:firstRow="1" w:lastRow="0" w:firstColumn="0" w:lastColumn="0" w:oddVBand="0" w:evenVBand="0" w:oddHBand="0" w:evenHBand="0" w:firstRowFirstColumn="0" w:firstRowLastColumn="0" w:lastRowFirstColumn="0" w:lastRowLastColumn="0"/>
              <w:rPr>
                <w:rFonts w:cs="Mangal"/>
                <w:bCs w:val="0"/>
                <w:szCs w:val="20"/>
              </w:rPr>
            </w:pPr>
            <w:r>
              <w:rPr>
                <w:rFonts w:cs="Mangal"/>
                <w:bCs w:val="0"/>
                <w:szCs w:val="20"/>
              </w:rPr>
              <w:t>2025</w:t>
            </w:r>
          </w:p>
        </w:tc>
        <w:tc>
          <w:tcPr>
            <w:tcW w:w="972" w:type="dxa"/>
          </w:tcPr>
          <w:p w14:paraId="0B81F19F" w14:textId="167BC742" w:rsidR="009E767A" w:rsidRPr="00A1209C" w:rsidRDefault="009E767A" w:rsidP="009E767A">
            <w:pPr>
              <w:jc w:val="right"/>
              <w:cnfStyle w:val="100000000000" w:firstRow="1" w:lastRow="0" w:firstColumn="0" w:lastColumn="0" w:oddVBand="0" w:evenVBand="0" w:oddHBand="0" w:evenHBand="0" w:firstRowFirstColumn="0" w:firstRowLastColumn="0" w:lastRowFirstColumn="0" w:lastRowLastColumn="0"/>
              <w:rPr>
                <w:rFonts w:cs="Mangal"/>
                <w:bCs w:val="0"/>
                <w:szCs w:val="20"/>
              </w:rPr>
            </w:pPr>
            <w:r>
              <w:rPr>
                <w:rFonts w:cs="Mangal"/>
                <w:bCs w:val="0"/>
                <w:szCs w:val="20"/>
              </w:rPr>
              <w:t>2026F</w:t>
            </w:r>
          </w:p>
        </w:tc>
        <w:tc>
          <w:tcPr>
            <w:tcW w:w="972" w:type="dxa"/>
          </w:tcPr>
          <w:p w14:paraId="131F1C1C" w14:textId="531B9CAB" w:rsidR="009E767A" w:rsidRPr="00A1209C" w:rsidRDefault="009E767A" w:rsidP="009E767A">
            <w:pPr>
              <w:jc w:val="right"/>
              <w:cnfStyle w:val="100000000000" w:firstRow="1" w:lastRow="0" w:firstColumn="0" w:lastColumn="0" w:oddVBand="0" w:evenVBand="0" w:oddHBand="0" w:evenHBand="0" w:firstRowFirstColumn="0" w:firstRowLastColumn="0" w:lastRowFirstColumn="0" w:lastRowLastColumn="0"/>
              <w:rPr>
                <w:rFonts w:cs="Mangal"/>
                <w:bCs w:val="0"/>
                <w:szCs w:val="20"/>
              </w:rPr>
            </w:pPr>
            <w:r>
              <w:rPr>
                <w:rFonts w:cs="Mangal"/>
                <w:bCs w:val="0"/>
                <w:szCs w:val="20"/>
              </w:rPr>
              <w:t>2027F</w:t>
            </w:r>
          </w:p>
        </w:tc>
      </w:tr>
      <w:tr w:rsidR="002F779D" w:rsidRPr="00A1209C" w14:paraId="17F93790" w14:textId="77777777" w:rsidTr="00233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left w:val="nil"/>
              <w:right w:val="nil"/>
            </w:tcBorders>
            <w:hideMark/>
          </w:tcPr>
          <w:p w14:paraId="5090E84A" w14:textId="77777777" w:rsidR="002F779D" w:rsidRPr="00A1209C" w:rsidRDefault="002F779D" w:rsidP="002F779D">
            <w:pPr>
              <w:ind w:left="-90"/>
              <w:rPr>
                <w:rFonts w:cs="Mangal"/>
                <w:bCs w:val="0"/>
                <w:szCs w:val="20"/>
                <w:lang w:val="vi-VN"/>
              </w:rPr>
            </w:pPr>
            <w:bookmarkStart w:id="0" w:name="_GoBack" w:colFirst="5" w:colLast="5"/>
            <w:r w:rsidRPr="00A1209C">
              <w:rPr>
                <w:rFonts w:cs="Mangal"/>
                <w:szCs w:val="20"/>
              </w:rPr>
              <w:t xml:space="preserve">Net Sales </w:t>
            </w:r>
            <w:r w:rsidRPr="00A1209C">
              <w:rPr>
                <w:rFonts w:cs="Mangal"/>
                <w:szCs w:val="20"/>
                <w:lang w:val="vi-VN"/>
              </w:rPr>
              <w:t>(</w:t>
            </w:r>
            <w:r w:rsidRPr="00A1209C">
              <w:rPr>
                <w:rFonts w:cs="Mangal"/>
                <w:szCs w:val="20"/>
              </w:rPr>
              <w:t>VNDbn</w:t>
            </w:r>
            <w:r w:rsidRPr="00A1209C">
              <w:rPr>
                <w:rFonts w:cs="Mangal"/>
                <w:szCs w:val="20"/>
                <w:lang w:val="vi-VN"/>
              </w:rPr>
              <w:t>)</w:t>
            </w:r>
          </w:p>
        </w:tc>
        <w:tc>
          <w:tcPr>
            <w:tcW w:w="972" w:type="dxa"/>
            <w:tcBorders>
              <w:left w:val="nil"/>
              <w:right w:val="nil"/>
            </w:tcBorders>
            <w:vAlign w:val="top"/>
          </w:tcPr>
          <w:p w14:paraId="622C2E15" w14:textId="2CA84539" w:rsidR="002F779D" w:rsidRPr="00A1209C" w:rsidRDefault="002F779D" w:rsidP="002F779D">
            <w:pPr>
              <w:ind w:left="-90"/>
              <w:jc w:val="right"/>
              <w:cnfStyle w:val="000000100000" w:firstRow="0" w:lastRow="0" w:firstColumn="0" w:lastColumn="0" w:oddVBand="0" w:evenVBand="0" w:oddHBand="1" w:evenHBand="0" w:firstRowFirstColumn="0" w:firstRowLastColumn="0" w:lastRowFirstColumn="0" w:lastRowLastColumn="0"/>
              <w:rPr>
                <w:rFonts w:cs="Mangal"/>
                <w:szCs w:val="20"/>
              </w:rPr>
            </w:pPr>
            <w:r w:rsidRPr="00BA5F9D">
              <w:t xml:space="preserve"> 235 </w:t>
            </w:r>
          </w:p>
        </w:tc>
        <w:tc>
          <w:tcPr>
            <w:tcW w:w="972" w:type="dxa"/>
            <w:tcBorders>
              <w:left w:val="nil"/>
              <w:right w:val="nil"/>
            </w:tcBorders>
            <w:vAlign w:val="top"/>
          </w:tcPr>
          <w:p w14:paraId="53F0B53E" w14:textId="63BA59F2" w:rsidR="002F779D" w:rsidRPr="00A1209C" w:rsidRDefault="002F779D" w:rsidP="002F779D">
            <w:pPr>
              <w:ind w:left="-90"/>
              <w:jc w:val="right"/>
              <w:cnfStyle w:val="000000100000" w:firstRow="0" w:lastRow="0" w:firstColumn="0" w:lastColumn="0" w:oddVBand="0" w:evenVBand="0" w:oddHBand="1" w:evenHBand="0" w:firstRowFirstColumn="0" w:firstRowLastColumn="0" w:lastRowFirstColumn="0" w:lastRowLastColumn="0"/>
              <w:rPr>
                <w:rFonts w:cs="Mangal"/>
                <w:szCs w:val="20"/>
              </w:rPr>
            </w:pPr>
            <w:r w:rsidRPr="00BA5F9D">
              <w:t xml:space="preserve"> 368 </w:t>
            </w:r>
          </w:p>
        </w:tc>
        <w:tc>
          <w:tcPr>
            <w:tcW w:w="972" w:type="dxa"/>
            <w:tcBorders>
              <w:left w:val="nil"/>
              <w:right w:val="nil"/>
            </w:tcBorders>
            <w:vAlign w:val="top"/>
          </w:tcPr>
          <w:p w14:paraId="5465EEA7" w14:textId="100ED3DF" w:rsidR="002F779D" w:rsidRPr="00A1209C" w:rsidRDefault="002F779D" w:rsidP="002F779D">
            <w:pPr>
              <w:ind w:left="-90"/>
              <w:jc w:val="right"/>
              <w:cnfStyle w:val="000000100000" w:firstRow="0" w:lastRow="0" w:firstColumn="0" w:lastColumn="0" w:oddVBand="0" w:evenVBand="0" w:oddHBand="1" w:evenHBand="0" w:firstRowFirstColumn="0" w:firstRowLastColumn="0" w:lastRowFirstColumn="0" w:lastRowLastColumn="0"/>
              <w:rPr>
                <w:rFonts w:cs="Mangal"/>
                <w:szCs w:val="20"/>
              </w:rPr>
            </w:pPr>
            <w:r w:rsidRPr="00BA5F9D">
              <w:t xml:space="preserve"> 716 </w:t>
            </w:r>
          </w:p>
        </w:tc>
        <w:tc>
          <w:tcPr>
            <w:tcW w:w="972" w:type="dxa"/>
            <w:tcBorders>
              <w:left w:val="nil"/>
              <w:right w:val="nil"/>
            </w:tcBorders>
            <w:vAlign w:val="top"/>
          </w:tcPr>
          <w:p w14:paraId="6581626B" w14:textId="504E8098" w:rsidR="002F779D" w:rsidRPr="00A1209C" w:rsidRDefault="002F779D" w:rsidP="002F779D">
            <w:pPr>
              <w:ind w:left="-90"/>
              <w:jc w:val="right"/>
              <w:cnfStyle w:val="000000100000" w:firstRow="0" w:lastRow="0" w:firstColumn="0" w:lastColumn="0" w:oddVBand="0" w:evenVBand="0" w:oddHBand="1" w:evenHBand="0" w:firstRowFirstColumn="0" w:firstRowLastColumn="0" w:lastRowFirstColumn="0" w:lastRowLastColumn="0"/>
              <w:rPr>
                <w:rFonts w:cs="Mangal"/>
                <w:szCs w:val="20"/>
              </w:rPr>
            </w:pPr>
            <w:r w:rsidRPr="00BA5F9D">
              <w:t xml:space="preserve"> 515 </w:t>
            </w:r>
          </w:p>
        </w:tc>
        <w:tc>
          <w:tcPr>
            <w:tcW w:w="972" w:type="dxa"/>
            <w:tcBorders>
              <w:left w:val="nil"/>
              <w:right w:val="nil"/>
            </w:tcBorders>
            <w:vAlign w:val="top"/>
          </w:tcPr>
          <w:p w14:paraId="2FA99656" w14:textId="6C2C55C3" w:rsidR="002F779D" w:rsidRPr="00A1209C" w:rsidRDefault="002F779D" w:rsidP="002F779D">
            <w:pPr>
              <w:ind w:left="-90"/>
              <w:jc w:val="right"/>
              <w:cnfStyle w:val="000000100000" w:firstRow="0" w:lastRow="0" w:firstColumn="0" w:lastColumn="0" w:oddVBand="0" w:evenVBand="0" w:oddHBand="1" w:evenHBand="0" w:firstRowFirstColumn="0" w:firstRowLastColumn="0" w:lastRowFirstColumn="0" w:lastRowLastColumn="0"/>
              <w:rPr>
                <w:rFonts w:cs="Mangal"/>
                <w:szCs w:val="20"/>
              </w:rPr>
            </w:pPr>
            <w:r w:rsidRPr="0057497A">
              <w:t xml:space="preserve"> 571 </w:t>
            </w:r>
          </w:p>
        </w:tc>
      </w:tr>
      <w:tr w:rsidR="002F779D" w:rsidRPr="00A1209C" w14:paraId="5A3CC1BE" w14:textId="77777777" w:rsidTr="00233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top w:val="nil"/>
              <w:left w:val="nil"/>
              <w:bottom w:val="nil"/>
              <w:right w:val="nil"/>
            </w:tcBorders>
            <w:hideMark/>
          </w:tcPr>
          <w:p w14:paraId="4ED54C61" w14:textId="77777777" w:rsidR="002F779D" w:rsidRPr="00A1209C" w:rsidRDefault="002F779D" w:rsidP="002F779D">
            <w:pPr>
              <w:ind w:left="-90"/>
              <w:rPr>
                <w:rFonts w:cs="Mangal"/>
                <w:bCs w:val="0"/>
                <w:i/>
                <w:szCs w:val="20"/>
                <w:lang w:val="vi-VN"/>
              </w:rPr>
            </w:pPr>
            <w:r w:rsidRPr="00A1209C">
              <w:rPr>
                <w:rFonts w:cs="Mangal"/>
                <w:i/>
                <w:szCs w:val="20"/>
              </w:rPr>
              <w:t>Growth</w:t>
            </w:r>
            <w:r w:rsidRPr="00A1209C">
              <w:rPr>
                <w:rFonts w:cs="Mangal"/>
                <w:i/>
                <w:szCs w:val="20"/>
                <w:lang w:val="vi-VN"/>
              </w:rPr>
              <w:t xml:space="preserve"> </w:t>
            </w:r>
          </w:p>
        </w:tc>
        <w:tc>
          <w:tcPr>
            <w:tcW w:w="972" w:type="dxa"/>
            <w:tcBorders>
              <w:top w:val="nil"/>
              <w:left w:val="nil"/>
              <w:bottom w:val="nil"/>
              <w:right w:val="nil"/>
            </w:tcBorders>
            <w:vAlign w:val="top"/>
          </w:tcPr>
          <w:p w14:paraId="67E00080" w14:textId="125E2C66" w:rsidR="002F779D" w:rsidRPr="009E767A" w:rsidRDefault="002F779D" w:rsidP="002F779D">
            <w:pPr>
              <w:ind w:left="-90"/>
              <w:jc w:val="right"/>
              <w:cnfStyle w:val="000000010000" w:firstRow="0" w:lastRow="0" w:firstColumn="0" w:lastColumn="0" w:oddVBand="0" w:evenVBand="0" w:oddHBand="0" w:evenHBand="1" w:firstRowFirstColumn="0" w:firstRowLastColumn="0" w:lastRowFirstColumn="0" w:lastRowLastColumn="0"/>
              <w:rPr>
                <w:rFonts w:cs="Mangal"/>
                <w:i/>
                <w:szCs w:val="20"/>
              </w:rPr>
            </w:pPr>
            <w:r w:rsidRPr="009E767A">
              <w:rPr>
                <w:i/>
              </w:rPr>
              <w:t>-12.3%</w:t>
            </w:r>
          </w:p>
        </w:tc>
        <w:tc>
          <w:tcPr>
            <w:tcW w:w="972" w:type="dxa"/>
            <w:tcBorders>
              <w:top w:val="nil"/>
              <w:left w:val="nil"/>
              <w:bottom w:val="nil"/>
              <w:right w:val="nil"/>
            </w:tcBorders>
            <w:vAlign w:val="top"/>
          </w:tcPr>
          <w:p w14:paraId="1780117C" w14:textId="63F1F620" w:rsidR="002F779D" w:rsidRPr="009E767A" w:rsidRDefault="002F779D" w:rsidP="002F779D">
            <w:pPr>
              <w:ind w:left="-90"/>
              <w:jc w:val="right"/>
              <w:cnfStyle w:val="000000010000" w:firstRow="0" w:lastRow="0" w:firstColumn="0" w:lastColumn="0" w:oddVBand="0" w:evenVBand="0" w:oddHBand="0" w:evenHBand="1" w:firstRowFirstColumn="0" w:firstRowLastColumn="0" w:lastRowFirstColumn="0" w:lastRowLastColumn="0"/>
              <w:rPr>
                <w:rFonts w:cs="Mangal"/>
                <w:i/>
                <w:szCs w:val="20"/>
              </w:rPr>
            </w:pPr>
            <w:r w:rsidRPr="009E767A">
              <w:rPr>
                <w:i/>
              </w:rPr>
              <w:t>56.4%</w:t>
            </w:r>
          </w:p>
        </w:tc>
        <w:tc>
          <w:tcPr>
            <w:tcW w:w="972" w:type="dxa"/>
            <w:tcBorders>
              <w:top w:val="nil"/>
              <w:left w:val="nil"/>
              <w:bottom w:val="nil"/>
              <w:right w:val="nil"/>
            </w:tcBorders>
            <w:vAlign w:val="top"/>
          </w:tcPr>
          <w:p w14:paraId="272B7380" w14:textId="37FC171B" w:rsidR="002F779D" w:rsidRPr="009E767A" w:rsidRDefault="002F779D" w:rsidP="002F779D">
            <w:pPr>
              <w:ind w:left="-90"/>
              <w:jc w:val="right"/>
              <w:cnfStyle w:val="000000010000" w:firstRow="0" w:lastRow="0" w:firstColumn="0" w:lastColumn="0" w:oddVBand="0" w:evenVBand="0" w:oddHBand="0" w:evenHBand="1" w:firstRowFirstColumn="0" w:firstRowLastColumn="0" w:lastRowFirstColumn="0" w:lastRowLastColumn="0"/>
              <w:rPr>
                <w:rFonts w:cs="Mangal"/>
                <w:i/>
                <w:szCs w:val="20"/>
              </w:rPr>
            </w:pPr>
            <w:r w:rsidRPr="009E767A">
              <w:rPr>
                <w:i/>
              </w:rPr>
              <w:t>94.6%</w:t>
            </w:r>
          </w:p>
        </w:tc>
        <w:tc>
          <w:tcPr>
            <w:tcW w:w="972" w:type="dxa"/>
            <w:tcBorders>
              <w:top w:val="nil"/>
              <w:left w:val="nil"/>
              <w:bottom w:val="nil"/>
              <w:right w:val="nil"/>
            </w:tcBorders>
            <w:vAlign w:val="top"/>
          </w:tcPr>
          <w:p w14:paraId="48FACAD8" w14:textId="2BD141C1" w:rsidR="002F779D" w:rsidRPr="009E767A" w:rsidRDefault="002F779D" w:rsidP="002F779D">
            <w:pPr>
              <w:ind w:left="-90"/>
              <w:jc w:val="right"/>
              <w:cnfStyle w:val="000000010000" w:firstRow="0" w:lastRow="0" w:firstColumn="0" w:lastColumn="0" w:oddVBand="0" w:evenVBand="0" w:oddHBand="0" w:evenHBand="1" w:firstRowFirstColumn="0" w:firstRowLastColumn="0" w:lastRowFirstColumn="0" w:lastRowLastColumn="0"/>
              <w:rPr>
                <w:rFonts w:cs="Mangal"/>
                <w:i/>
                <w:szCs w:val="20"/>
              </w:rPr>
            </w:pPr>
            <w:r w:rsidRPr="009E767A">
              <w:rPr>
                <w:i/>
              </w:rPr>
              <w:t>-28.1%</w:t>
            </w:r>
          </w:p>
        </w:tc>
        <w:tc>
          <w:tcPr>
            <w:tcW w:w="972" w:type="dxa"/>
            <w:tcBorders>
              <w:top w:val="nil"/>
              <w:left w:val="nil"/>
              <w:bottom w:val="nil"/>
              <w:right w:val="nil"/>
            </w:tcBorders>
            <w:vAlign w:val="top"/>
          </w:tcPr>
          <w:p w14:paraId="58449609" w14:textId="4E3ABA0E" w:rsidR="002F779D" w:rsidRPr="002F779D" w:rsidRDefault="002F779D" w:rsidP="002F779D">
            <w:pPr>
              <w:ind w:left="-90"/>
              <w:jc w:val="right"/>
              <w:cnfStyle w:val="000000010000" w:firstRow="0" w:lastRow="0" w:firstColumn="0" w:lastColumn="0" w:oddVBand="0" w:evenVBand="0" w:oddHBand="0" w:evenHBand="1" w:firstRowFirstColumn="0" w:firstRowLastColumn="0" w:lastRowFirstColumn="0" w:lastRowLastColumn="0"/>
              <w:rPr>
                <w:rFonts w:cs="Mangal"/>
                <w:i/>
                <w:szCs w:val="20"/>
              </w:rPr>
            </w:pPr>
            <w:r w:rsidRPr="002F779D">
              <w:rPr>
                <w:i/>
              </w:rPr>
              <w:t>10.8%</w:t>
            </w:r>
          </w:p>
        </w:tc>
      </w:tr>
      <w:tr w:rsidR="002F779D" w:rsidRPr="00A1209C" w14:paraId="1D2A4DA2" w14:textId="77777777" w:rsidTr="00233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left w:val="nil"/>
              <w:right w:val="nil"/>
            </w:tcBorders>
            <w:hideMark/>
          </w:tcPr>
          <w:p w14:paraId="67E17422" w14:textId="77777777" w:rsidR="002F779D" w:rsidRPr="00A1209C" w:rsidRDefault="002F779D" w:rsidP="002F779D">
            <w:pPr>
              <w:ind w:left="-90"/>
              <w:rPr>
                <w:rFonts w:cs="Mangal"/>
                <w:bCs w:val="0"/>
                <w:szCs w:val="20"/>
                <w:lang w:val="vi-VN"/>
              </w:rPr>
            </w:pPr>
            <w:r w:rsidRPr="00A1209C">
              <w:rPr>
                <w:rFonts w:cs="Mangal"/>
                <w:szCs w:val="20"/>
                <w:lang w:val="vi-VN"/>
              </w:rPr>
              <w:t>EBITDA (</w:t>
            </w:r>
            <w:r w:rsidRPr="00A1209C">
              <w:rPr>
                <w:rFonts w:cs="Mangal"/>
                <w:szCs w:val="20"/>
              </w:rPr>
              <w:t>VNDbn</w:t>
            </w:r>
            <w:r w:rsidRPr="00A1209C">
              <w:rPr>
                <w:rFonts w:cs="Mangal"/>
                <w:szCs w:val="20"/>
                <w:lang w:val="vi-VN"/>
              </w:rPr>
              <w:t>)</w:t>
            </w:r>
          </w:p>
        </w:tc>
        <w:tc>
          <w:tcPr>
            <w:tcW w:w="972" w:type="dxa"/>
            <w:tcBorders>
              <w:left w:val="nil"/>
              <w:right w:val="nil"/>
            </w:tcBorders>
            <w:vAlign w:val="top"/>
          </w:tcPr>
          <w:p w14:paraId="4F311B96" w14:textId="4E0CD419" w:rsidR="002F779D" w:rsidRPr="00A1209C" w:rsidRDefault="002F779D" w:rsidP="002F779D">
            <w:pPr>
              <w:ind w:left="-90"/>
              <w:jc w:val="right"/>
              <w:cnfStyle w:val="000000100000" w:firstRow="0" w:lastRow="0" w:firstColumn="0" w:lastColumn="0" w:oddVBand="0" w:evenVBand="0" w:oddHBand="1" w:evenHBand="0" w:firstRowFirstColumn="0" w:firstRowLastColumn="0" w:lastRowFirstColumn="0" w:lastRowLastColumn="0"/>
              <w:rPr>
                <w:rFonts w:cs="Mangal"/>
                <w:szCs w:val="20"/>
              </w:rPr>
            </w:pPr>
            <w:r w:rsidRPr="00BA5F9D">
              <w:t xml:space="preserve"> 149 </w:t>
            </w:r>
          </w:p>
        </w:tc>
        <w:tc>
          <w:tcPr>
            <w:tcW w:w="972" w:type="dxa"/>
            <w:tcBorders>
              <w:left w:val="nil"/>
              <w:right w:val="nil"/>
            </w:tcBorders>
            <w:vAlign w:val="top"/>
          </w:tcPr>
          <w:p w14:paraId="29FC1E2A" w14:textId="54AB4C67" w:rsidR="002F779D" w:rsidRPr="00A1209C" w:rsidRDefault="002F779D" w:rsidP="002F779D">
            <w:pPr>
              <w:ind w:left="-90"/>
              <w:jc w:val="right"/>
              <w:cnfStyle w:val="000000100000" w:firstRow="0" w:lastRow="0" w:firstColumn="0" w:lastColumn="0" w:oddVBand="0" w:evenVBand="0" w:oddHBand="1" w:evenHBand="0" w:firstRowFirstColumn="0" w:firstRowLastColumn="0" w:lastRowFirstColumn="0" w:lastRowLastColumn="0"/>
              <w:rPr>
                <w:rFonts w:cs="Mangal"/>
                <w:szCs w:val="20"/>
              </w:rPr>
            </w:pPr>
            <w:r w:rsidRPr="00BA5F9D">
              <w:t xml:space="preserve"> 191 </w:t>
            </w:r>
          </w:p>
        </w:tc>
        <w:tc>
          <w:tcPr>
            <w:tcW w:w="972" w:type="dxa"/>
            <w:tcBorders>
              <w:left w:val="nil"/>
              <w:right w:val="nil"/>
            </w:tcBorders>
            <w:vAlign w:val="top"/>
          </w:tcPr>
          <w:p w14:paraId="481DEE79" w14:textId="4FD603BB" w:rsidR="002F779D" w:rsidRPr="00A1209C" w:rsidRDefault="002F779D" w:rsidP="002F779D">
            <w:pPr>
              <w:ind w:left="-90"/>
              <w:jc w:val="right"/>
              <w:cnfStyle w:val="000000100000" w:firstRow="0" w:lastRow="0" w:firstColumn="0" w:lastColumn="0" w:oddVBand="0" w:evenVBand="0" w:oddHBand="1" w:evenHBand="0" w:firstRowFirstColumn="0" w:firstRowLastColumn="0" w:lastRowFirstColumn="0" w:lastRowLastColumn="0"/>
              <w:rPr>
                <w:rFonts w:cs="Mangal"/>
                <w:szCs w:val="20"/>
              </w:rPr>
            </w:pPr>
            <w:r w:rsidRPr="00BA5F9D">
              <w:t xml:space="preserve"> 297 </w:t>
            </w:r>
          </w:p>
        </w:tc>
        <w:tc>
          <w:tcPr>
            <w:tcW w:w="972" w:type="dxa"/>
            <w:tcBorders>
              <w:left w:val="nil"/>
              <w:right w:val="nil"/>
            </w:tcBorders>
            <w:vAlign w:val="top"/>
          </w:tcPr>
          <w:p w14:paraId="3F528128" w14:textId="7645DCA2" w:rsidR="002F779D" w:rsidRPr="00A1209C" w:rsidRDefault="002F779D" w:rsidP="002F779D">
            <w:pPr>
              <w:ind w:left="-90"/>
              <w:jc w:val="right"/>
              <w:cnfStyle w:val="000000100000" w:firstRow="0" w:lastRow="0" w:firstColumn="0" w:lastColumn="0" w:oddVBand="0" w:evenVBand="0" w:oddHBand="1" w:evenHBand="0" w:firstRowFirstColumn="0" w:firstRowLastColumn="0" w:lastRowFirstColumn="0" w:lastRowLastColumn="0"/>
              <w:rPr>
                <w:rFonts w:cs="Mangal"/>
                <w:szCs w:val="20"/>
              </w:rPr>
            </w:pPr>
            <w:r w:rsidRPr="00BA5F9D">
              <w:t xml:space="preserve"> 333 </w:t>
            </w:r>
          </w:p>
        </w:tc>
        <w:tc>
          <w:tcPr>
            <w:tcW w:w="972" w:type="dxa"/>
            <w:tcBorders>
              <w:left w:val="nil"/>
              <w:right w:val="nil"/>
            </w:tcBorders>
            <w:vAlign w:val="top"/>
          </w:tcPr>
          <w:p w14:paraId="5B31B645" w14:textId="37652DD6" w:rsidR="002F779D" w:rsidRPr="00A1209C" w:rsidRDefault="002F779D" w:rsidP="002F779D">
            <w:pPr>
              <w:ind w:left="-90"/>
              <w:jc w:val="right"/>
              <w:cnfStyle w:val="000000100000" w:firstRow="0" w:lastRow="0" w:firstColumn="0" w:lastColumn="0" w:oddVBand="0" w:evenVBand="0" w:oddHBand="1" w:evenHBand="0" w:firstRowFirstColumn="0" w:firstRowLastColumn="0" w:lastRowFirstColumn="0" w:lastRowLastColumn="0"/>
              <w:rPr>
                <w:rFonts w:cs="Mangal"/>
                <w:szCs w:val="20"/>
              </w:rPr>
            </w:pPr>
            <w:r w:rsidRPr="0057497A">
              <w:t xml:space="preserve"> 253 </w:t>
            </w:r>
          </w:p>
        </w:tc>
      </w:tr>
      <w:tr w:rsidR="002F779D" w:rsidRPr="001E2207" w14:paraId="6CB7C2BE" w14:textId="77777777" w:rsidTr="002338CB">
        <w:trPr>
          <w:cnfStyle w:val="000000010000" w:firstRow="0" w:lastRow="0" w:firstColumn="0" w:lastColumn="0" w:oddVBand="0" w:evenVBand="0" w:oddHBand="0" w:evenHBand="1"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2430" w:type="dxa"/>
            <w:tcBorders>
              <w:top w:val="nil"/>
              <w:left w:val="nil"/>
              <w:bottom w:val="nil"/>
              <w:right w:val="nil"/>
            </w:tcBorders>
            <w:hideMark/>
          </w:tcPr>
          <w:p w14:paraId="7AF10E26" w14:textId="77777777" w:rsidR="002F779D" w:rsidRPr="00A1209C" w:rsidRDefault="002F779D" w:rsidP="002F779D">
            <w:pPr>
              <w:ind w:left="-90"/>
              <w:rPr>
                <w:rFonts w:cs="Mangal"/>
                <w:i/>
                <w:szCs w:val="20"/>
              </w:rPr>
            </w:pPr>
            <w:r w:rsidRPr="00A1209C">
              <w:rPr>
                <w:rFonts w:cs="Mangal"/>
                <w:i/>
                <w:szCs w:val="20"/>
              </w:rPr>
              <w:t>Growth</w:t>
            </w:r>
          </w:p>
        </w:tc>
        <w:tc>
          <w:tcPr>
            <w:tcW w:w="972" w:type="dxa"/>
            <w:tcBorders>
              <w:top w:val="nil"/>
              <w:left w:val="nil"/>
              <w:bottom w:val="nil"/>
              <w:right w:val="nil"/>
            </w:tcBorders>
            <w:vAlign w:val="top"/>
          </w:tcPr>
          <w:p w14:paraId="0CB8C0E4" w14:textId="4D8A04D2" w:rsidR="002F779D" w:rsidRPr="009E767A" w:rsidRDefault="002F779D" w:rsidP="002F779D">
            <w:pPr>
              <w:ind w:left="-90"/>
              <w:jc w:val="right"/>
              <w:cnfStyle w:val="000000010000" w:firstRow="0" w:lastRow="0" w:firstColumn="0" w:lastColumn="0" w:oddVBand="0" w:evenVBand="0" w:oddHBand="0" w:evenHBand="1" w:firstRowFirstColumn="0" w:firstRowLastColumn="0" w:lastRowFirstColumn="0" w:lastRowLastColumn="0"/>
              <w:rPr>
                <w:rFonts w:cs="Mangal"/>
                <w:i/>
                <w:szCs w:val="20"/>
              </w:rPr>
            </w:pPr>
            <w:r w:rsidRPr="009E767A">
              <w:rPr>
                <w:i/>
              </w:rPr>
              <w:t>-29.0%</w:t>
            </w:r>
          </w:p>
        </w:tc>
        <w:tc>
          <w:tcPr>
            <w:tcW w:w="972" w:type="dxa"/>
            <w:tcBorders>
              <w:top w:val="nil"/>
              <w:left w:val="nil"/>
              <w:bottom w:val="nil"/>
              <w:right w:val="nil"/>
            </w:tcBorders>
            <w:vAlign w:val="top"/>
          </w:tcPr>
          <w:p w14:paraId="26CCB2B0" w14:textId="4EE845D6" w:rsidR="002F779D" w:rsidRPr="009E767A" w:rsidRDefault="002F779D" w:rsidP="002F779D">
            <w:pPr>
              <w:ind w:left="-90"/>
              <w:jc w:val="right"/>
              <w:cnfStyle w:val="000000010000" w:firstRow="0" w:lastRow="0" w:firstColumn="0" w:lastColumn="0" w:oddVBand="0" w:evenVBand="0" w:oddHBand="0" w:evenHBand="1" w:firstRowFirstColumn="0" w:firstRowLastColumn="0" w:lastRowFirstColumn="0" w:lastRowLastColumn="0"/>
              <w:rPr>
                <w:rFonts w:cs="Mangal"/>
                <w:i/>
                <w:szCs w:val="20"/>
              </w:rPr>
            </w:pPr>
            <w:r w:rsidRPr="009E767A">
              <w:rPr>
                <w:i/>
              </w:rPr>
              <w:t>27.8%</w:t>
            </w:r>
          </w:p>
        </w:tc>
        <w:tc>
          <w:tcPr>
            <w:tcW w:w="972" w:type="dxa"/>
            <w:tcBorders>
              <w:top w:val="nil"/>
              <w:left w:val="nil"/>
              <w:bottom w:val="nil"/>
              <w:right w:val="nil"/>
            </w:tcBorders>
            <w:vAlign w:val="top"/>
          </w:tcPr>
          <w:p w14:paraId="15EFC4D6" w14:textId="0E30029E" w:rsidR="002F779D" w:rsidRPr="009E767A" w:rsidRDefault="002F779D" w:rsidP="002F779D">
            <w:pPr>
              <w:ind w:left="-90"/>
              <w:jc w:val="right"/>
              <w:cnfStyle w:val="000000010000" w:firstRow="0" w:lastRow="0" w:firstColumn="0" w:lastColumn="0" w:oddVBand="0" w:evenVBand="0" w:oddHBand="0" w:evenHBand="1" w:firstRowFirstColumn="0" w:firstRowLastColumn="0" w:lastRowFirstColumn="0" w:lastRowLastColumn="0"/>
              <w:rPr>
                <w:rFonts w:cs="Mangal"/>
                <w:i/>
                <w:szCs w:val="20"/>
              </w:rPr>
            </w:pPr>
            <w:r w:rsidRPr="009E767A">
              <w:rPr>
                <w:i/>
              </w:rPr>
              <w:t>55.3%</w:t>
            </w:r>
          </w:p>
        </w:tc>
        <w:tc>
          <w:tcPr>
            <w:tcW w:w="972" w:type="dxa"/>
            <w:tcBorders>
              <w:top w:val="nil"/>
              <w:left w:val="nil"/>
              <w:bottom w:val="nil"/>
              <w:right w:val="nil"/>
            </w:tcBorders>
            <w:vAlign w:val="top"/>
          </w:tcPr>
          <w:p w14:paraId="2A5EF061" w14:textId="708BD826" w:rsidR="002F779D" w:rsidRPr="009E767A" w:rsidRDefault="002F779D" w:rsidP="002F779D">
            <w:pPr>
              <w:ind w:left="-90"/>
              <w:jc w:val="right"/>
              <w:cnfStyle w:val="000000010000" w:firstRow="0" w:lastRow="0" w:firstColumn="0" w:lastColumn="0" w:oddVBand="0" w:evenVBand="0" w:oddHBand="0" w:evenHBand="1" w:firstRowFirstColumn="0" w:firstRowLastColumn="0" w:lastRowFirstColumn="0" w:lastRowLastColumn="0"/>
              <w:rPr>
                <w:rFonts w:cs="Mangal"/>
                <w:i/>
                <w:szCs w:val="20"/>
              </w:rPr>
            </w:pPr>
            <w:r w:rsidRPr="009E767A">
              <w:rPr>
                <w:i/>
              </w:rPr>
              <w:t>12.1%</w:t>
            </w:r>
          </w:p>
        </w:tc>
        <w:tc>
          <w:tcPr>
            <w:tcW w:w="972" w:type="dxa"/>
            <w:tcBorders>
              <w:top w:val="nil"/>
              <w:left w:val="nil"/>
              <w:bottom w:val="nil"/>
              <w:right w:val="nil"/>
            </w:tcBorders>
            <w:vAlign w:val="top"/>
          </w:tcPr>
          <w:p w14:paraId="17387A47" w14:textId="67C3A806" w:rsidR="002F779D" w:rsidRPr="002F779D" w:rsidRDefault="002F779D" w:rsidP="002F779D">
            <w:pPr>
              <w:ind w:left="-90"/>
              <w:jc w:val="right"/>
              <w:cnfStyle w:val="000000010000" w:firstRow="0" w:lastRow="0" w:firstColumn="0" w:lastColumn="0" w:oddVBand="0" w:evenVBand="0" w:oddHBand="0" w:evenHBand="1" w:firstRowFirstColumn="0" w:firstRowLastColumn="0" w:lastRowFirstColumn="0" w:lastRowLastColumn="0"/>
              <w:rPr>
                <w:rFonts w:cs="Mangal"/>
                <w:i/>
                <w:szCs w:val="20"/>
              </w:rPr>
            </w:pPr>
            <w:r w:rsidRPr="002F779D">
              <w:rPr>
                <w:i/>
              </w:rPr>
              <w:t>10.6%</w:t>
            </w:r>
          </w:p>
        </w:tc>
      </w:tr>
      <w:tr w:rsidR="002F779D" w:rsidRPr="00A1209C" w14:paraId="635B8ABB" w14:textId="77777777" w:rsidTr="00233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left w:val="nil"/>
              <w:right w:val="nil"/>
            </w:tcBorders>
            <w:hideMark/>
          </w:tcPr>
          <w:p w14:paraId="60B6E1C4" w14:textId="77777777" w:rsidR="002F779D" w:rsidRPr="00A1209C" w:rsidRDefault="002F779D" w:rsidP="002F779D">
            <w:pPr>
              <w:ind w:left="-90"/>
              <w:rPr>
                <w:rFonts w:cs="Mangal"/>
                <w:bCs w:val="0"/>
                <w:szCs w:val="20"/>
                <w:lang w:val="vi-VN"/>
              </w:rPr>
            </w:pPr>
            <w:r w:rsidRPr="00A1209C">
              <w:rPr>
                <w:rFonts w:cs="Mangal"/>
                <w:szCs w:val="20"/>
              </w:rPr>
              <w:t>PATMI</w:t>
            </w:r>
            <w:r w:rsidRPr="00A1209C">
              <w:rPr>
                <w:rFonts w:cs="Mangal"/>
                <w:szCs w:val="20"/>
                <w:lang w:val="vi-VN"/>
              </w:rPr>
              <w:t xml:space="preserve"> (</w:t>
            </w:r>
            <w:r w:rsidRPr="00A1209C">
              <w:rPr>
                <w:rFonts w:cs="Mangal"/>
                <w:szCs w:val="20"/>
              </w:rPr>
              <w:t>VNDbn</w:t>
            </w:r>
            <w:r w:rsidRPr="00A1209C">
              <w:rPr>
                <w:rFonts w:cs="Mangal"/>
                <w:szCs w:val="20"/>
                <w:lang w:val="vi-VN"/>
              </w:rPr>
              <w:t>)</w:t>
            </w:r>
          </w:p>
        </w:tc>
        <w:tc>
          <w:tcPr>
            <w:tcW w:w="972" w:type="dxa"/>
            <w:tcBorders>
              <w:left w:val="nil"/>
              <w:right w:val="nil"/>
            </w:tcBorders>
            <w:vAlign w:val="top"/>
          </w:tcPr>
          <w:p w14:paraId="63000806" w14:textId="006E7A85" w:rsidR="002F779D" w:rsidRPr="00A1209C" w:rsidRDefault="002F779D" w:rsidP="002F779D">
            <w:pPr>
              <w:ind w:left="-90"/>
              <w:jc w:val="right"/>
              <w:cnfStyle w:val="000000100000" w:firstRow="0" w:lastRow="0" w:firstColumn="0" w:lastColumn="0" w:oddVBand="0" w:evenVBand="0" w:oddHBand="1" w:evenHBand="0" w:firstRowFirstColumn="0" w:firstRowLastColumn="0" w:lastRowFirstColumn="0" w:lastRowLastColumn="0"/>
              <w:rPr>
                <w:rFonts w:cs="Mangal"/>
                <w:szCs w:val="20"/>
              </w:rPr>
            </w:pPr>
            <w:r w:rsidRPr="00BA5F9D">
              <w:t xml:space="preserve"> 300 </w:t>
            </w:r>
          </w:p>
        </w:tc>
        <w:tc>
          <w:tcPr>
            <w:tcW w:w="972" w:type="dxa"/>
            <w:tcBorders>
              <w:left w:val="nil"/>
              <w:right w:val="nil"/>
            </w:tcBorders>
            <w:vAlign w:val="top"/>
          </w:tcPr>
          <w:p w14:paraId="1340B6A2" w14:textId="3ADB22FF" w:rsidR="002F779D" w:rsidRPr="00A1209C" w:rsidRDefault="002F779D" w:rsidP="002F779D">
            <w:pPr>
              <w:ind w:left="-90"/>
              <w:jc w:val="right"/>
              <w:cnfStyle w:val="000000100000" w:firstRow="0" w:lastRow="0" w:firstColumn="0" w:lastColumn="0" w:oddVBand="0" w:evenVBand="0" w:oddHBand="1" w:evenHBand="0" w:firstRowFirstColumn="0" w:firstRowLastColumn="0" w:lastRowFirstColumn="0" w:lastRowLastColumn="0"/>
              <w:rPr>
                <w:rFonts w:cs="Mangal"/>
                <w:szCs w:val="20"/>
              </w:rPr>
            </w:pPr>
            <w:r w:rsidRPr="00BA5F9D">
              <w:t xml:space="preserve"> 293 </w:t>
            </w:r>
          </w:p>
        </w:tc>
        <w:tc>
          <w:tcPr>
            <w:tcW w:w="972" w:type="dxa"/>
            <w:tcBorders>
              <w:left w:val="nil"/>
              <w:right w:val="nil"/>
            </w:tcBorders>
            <w:vAlign w:val="top"/>
          </w:tcPr>
          <w:p w14:paraId="34AB2045" w14:textId="6DD044E7" w:rsidR="002F779D" w:rsidRPr="00A1209C" w:rsidRDefault="002F779D" w:rsidP="002F779D">
            <w:pPr>
              <w:ind w:left="-90"/>
              <w:jc w:val="right"/>
              <w:cnfStyle w:val="000000100000" w:firstRow="0" w:lastRow="0" w:firstColumn="0" w:lastColumn="0" w:oddVBand="0" w:evenVBand="0" w:oddHBand="1" w:evenHBand="0" w:firstRowFirstColumn="0" w:firstRowLastColumn="0" w:lastRowFirstColumn="0" w:lastRowLastColumn="0"/>
              <w:rPr>
                <w:rFonts w:cs="Mangal"/>
                <w:szCs w:val="20"/>
              </w:rPr>
            </w:pPr>
            <w:r w:rsidRPr="00BA5F9D">
              <w:t xml:space="preserve"> 322 </w:t>
            </w:r>
          </w:p>
        </w:tc>
        <w:tc>
          <w:tcPr>
            <w:tcW w:w="972" w:type="dxa"/>
            <w:tcBorders>
              <w:left w:val="nil"/>
              <w:right w:val="nil"/>
            </w:tcBorders>
            <w:vAlign w:val="top"/>
          </w:tcPr>
          <w:p w14:paraId="2401D27B" w14:textId="43CA7E2A" w:rsidR="002F779D" w:rsidRPr="00A1209C" w:rsidRDefault="002F779D" w:rsidP="002F779D">
            <w:pPr>
              <w:ind w:left="-90"/>
              <w:jc w:val="right"/>
              <w:cnfStyle w:val="000000100000" w:firstRow="0" w:lastRow="0" w:firstColumn="0" w:lastColumn="0" w:oddVBand="0" w:evenVBand="0" w:oddHBand="1" w:evenHBand="0" w:firstRowFirstColumn="0" w:firstRowLastColumn="0" w:lastRowFirstColumn="0" w:lastRowLastColumn="0"/>
              <w:rPr>
                <w:rFonts w:cs="Mangal"/>
                <w:szCs w:val="20"/>
              </w:rPr>
            </w:pPr>
            <w:r w:rsidRPr="00BA5F9D">
              <w:t xml:space="preserve"> 335 </w:t>
            </w:r>
          </w:p>
        </w:tc>
        <w:tc>
          <w:tcPr>
            <w:tcW w:w="972" w:type="dxa"/>
            <w:tcBorders>
              <w:left w:val="nil"/>
              <w:right w:val="nil"/>
            </w:tcBorders>
            <w:vAlign w:val="top"/>
          </w:tcPr>
          <w:p w14:paraId="74F4833C" w14:textId="41D38435" w:rsidR="002F779D" w:rsidRPr="00A1209C" w:rsidRDefault="002F779D" w:rsidP="002F779D">
            <w:pPr>
              <w:ind w:left="-90"/>
              <w:jc w:val="right"/>
              <w:cnfStyle w:val="000000100000" w:firstRow="0" w:lastRow="0" w:firstColumn="0" w:lastColumn="0" w:oddVBand="0" w:evenVBand="0" w:oddHBand="1" w:evenHBand="0" w:firstRowFirstColumn="0" w:firstRowLastColumn="0" w:lastRowFirstColumn="0" w:lastRowLastColumn="0"/>
              <w:rPr>
                <w:rFonts w:cs="Mangal"/>
                <w:szCs w:val="20"/>
              </w:rPr>
            </w:pPr>
            <w:r w:rsidRPr="0057497A">
              <w:t xml:space="preserve"> 359 </w:t>
            </w:r>
          </w:p>
        </w:tc>
      </w:tr>
      <w:tr w:rsidR="002F779D" w:rsidRPr="00A1209C" w14:paraId="0E345C41" w14:textId="77777777" w:rsidTr="00233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top w:val="nil"/>
              <w:left w:val="nil"/>
              <w:bottom w:val="nil"/>
              <w:right w:val="nil"/>
            </w:tcBorders>
            <w:hideMark/>
          </w:tcPr>
          <w:p w14:paraId="49E6248A" w14:textId="77777777" w:rsidR="002F779D" w:rsidRPr="00A1209C" w:rsidRDefault="002F779D" w:rsidP="002F779D">
            <w:pPr>
              <w:ind w:left="-90"/>
              <w:rPr>
                <w:rFonts w:cs="Mangal"/>
                <w:bCs w:val="0"/>
                <w:i/>
                <w:szCs w:val="20"/>
                <w:lang w:val="vi-VN"/>
              </w:rPr>
            </w:pPr>
            <w:r w:rsidRPr="00A1209C">
              <w:rPr>
                <w:rFonts w:cs="Mangal"/>
                <w:i/>
                <w:szCs w:val="20"/>
              </w:rPr>
              <w:t>Growth</w:t>
            </w:r>
            <w:r w:rsidRPr="00A1209C">
              <w:rPr>
                <w:rFonts w:cs="Mangal"/>
                <w:i/>
                <w:szCs w:val="20"/>
                <w:lang w:val="vi-VN"/>
              </w:rPr>
              <w:t xml:space="preserve"> </w:t>
            </w:r>
          </w:p>
        </w:tc>
        <w:tc>
          <w:tcPr>
            <w:tcW w:w="972" w:type="dxa"/>
            <w:tcBorders>
              <w:top w:val="nil"/>
              <w:left w:val="nil"/>
              <w:bottom w:val="nil"/>
              <w:right w:val="nil"/>
            </w:tcBorders>
            <w:vAlign w:val="top"/>
          </w:tcPr>
          <w:p w14:paraId="1D149E99" w14:textId="5CA35704" w:rsidR="002F779D" w:rsidRPr="009E767A" w:rsidRDefault="002F779D" w:rsidP="002F779D">
            <w:pPr>
              <w:ind w:left="-90"/>
              <w:jc w:val="right"/>
              <w:cnfStyle w:val="000000010000" w:firstRow="0" w:lastRow="0" w:firstColumn="0" w:lastColumn="0" w:oddVBand="0" w:evenVBand="0" w:oddHBand="0" w:evenHBand="1" w:firstRowFirstColumn="0" w:firstRowLastColumn="0" w:lastRowFirstColumn="0" w:lastRowLastColumn="0"/>
              <w:rPr>
                <w:rFonts w:cs="Mangal"/>
                <w:i/>
                <w:szCs w:val="20"/>
              </w:rPr>
            </w:pPr>
            <w:r w:rsidRPr="009E767A">
              <w:rPr>
                <w:i/>
              </w:rPr>
              <w:t>17.0%</w:t>
            </w:r>
          </w:p>
        </w:tc>
        <w:tc>
          <w:tcPr>
            <w:tcW w:w="972" w:type="dxa"/>
            <w:tcBorders>
              <w:top w:val="nil"/>
              <w:left w:val="nil"/>
              <w:bottom w:val="nil"/>
              <w:right w:val="nil"/>
            </w:tcBorders>
            <w:vAlign w:val="top"/>
          </w:tcPr>
          <w:p w14:paraId="3B150C9A" w14:textId="2C5E8FB6" w:rsidR="002F779D" w:rsidRPr="009E767A" w:rsidRDefault="002F779D" w:rsidP="002F779D">
            <w:pPr>
              <w:ind w:left="-90"/>
              <w:jc w:val="right"/>
              <w:cnfStyle w:val="000000010000" w:firstRow="0" w:lastRow="0" w:firstColumn="0" w:lastColumn="0" w:oddVBand="0" w:evenVBand="0" w:oddHBand="0" w:evenHBand="1" w:firstRowFirstColumn="0" w:firstRowLastColumn="0" w:lastRowFirstColumn="0" w:lastRowLastColumn="0"/>
              <w:rPr>
                <w:rFonts w:cs="Mangal"/>
                <w:i/>
                <w:szCs w:val="20"/>
              </w:rPr>
            </w:pPr>
            <w:r w:rsidRPr="009E767A">
              <w:rPr>
                <w:i/>
              </w:rPr>
              <w:t>-2.4%</w:t>
            </w:r>
          </w:p>
        </w:tc>
        <w:tc>
          <w:tcPr>
            <w:tcW w:w="972" w:type="dxa"/>
            <w:tcBorders>
              <w:top w:val="nil"/>
              <w:left w:val="nil"/>
              <w:bottom w:val="nil"/>
              <w:right w:val="nil"/>
            </w:tcBorders>
            <w:vAlign w:val="top"/>
          </w:tcPr>
          <w:p w14:paraId="3191528D" w14:textId="409287D2" w:rsidR="002F779D" w:rsidRPr="009E767A" w:rsidRDefault="002F779D" w:rsidP="002F779D">
            <w:pPr>
              <w:ind w:left="-90"/>
              <w:jc w:val="right"/>
              <w:cnfStyle w:val="000000010000" w:firstRow="0" w:lastRow="0" w:firstColumn="0" w:lastColumn="0" w:oddVBand="0" w:evenVBand="0" w:oddHBand="0" w:evenHBand="1" w:firstRowFirstColumn="0" w:firstRowLastColumn="0" w:lastRowFirstColumn="0" w:lastRowLastColumn="0"/>
              <w:rPr>
                <w:rFonts w:cs="Mangal"/>
                <w:i/>
                <w:szCs w:val="20"/>
              </w:rPr>
            </w:pPr>
            <w:r w:rsidRPr="009E767A">
              <w:rPr>
                <w:i/>
              </w:rPr>
              <w:t>10.0%</w:t>
            </w:r>
          </w:p>
        </w:tc>
        <w:tc>
          <w:tcPr>
            <w:tcW w:w="972" w:type="dxa"/>
            <w:tcBorders>
              <w:top w:val="nil"/>
              <w:left w:val="nil"/>
              <w:bottom w:val="nil"/>
              <w:right w:val="nil"/>
            </w:tcBorders>
            <w:vAlign w:val="top"/>
          </w:tcPr>
          <w:p w14:paraId="2F18C690" w14:textId="27D22F61" w:rsidR="002F779D" w:rsidRPr="009E767A" w:rsidRDefault="002F779D" w:rsidP="002F779D">
            <w:pPr>
              <w:ind w:left="-90"/>
              <w:jc w:val="right"/>
              <w:cnfStyle w:val="000000010000" w:firstRow="0" w:lastRow="0" w:firstColumn="0" w:lastColumn="0" w:oddVBand="0" w:evenVBand="0" w:oddHBand="0" w:evenHBand="1" w:firstRowFirstColumn="0" w:firstRowLastColumn="0" w:lastRowFirstColumn="0" w:lastRowLastColumn="0"/>
              <w:rPr>
                <w:rFonts w:cs="Mangal"/>
                <w:i/>
                <w:szCs w:val="20"/>
              </w:rPr>
            </w:pPr>
            <w:r w:rsidRPr="009E767A">
              <w:rPr>
                <w:i/>
              </w:rPr>
              <w:t>4.0%</w:t>
            </w:r>
          </w:p>
        </w:tc>
        <w:tc>
          <w:tcPr>
            <w:tcW w:w="972" w:type="dxa"/>
            <w:tcBorders>
              <w:top w:val="nil"/>
              <w:left w:val="nil"/>
              <w:bottom w:val="nil"/>
              <w:right w:val="nil"/>
            </w:tcBorders>
            <w:vAlign w:val="top"/>
          </w:tcPr>
          <w:p w14:paraId="648645E5" w14:textId="59BA1F3C" w:rsidR="002F779D" w:rsidRPr="002F779D" w:rsidRDefault="002F779D" w:rsidP="002F779D">
            <w:pPr>
              <w:ind w:left="-90"/>
              <w:jc w:val="right"/>
              <w:cnfStyle w:val="000000010000" w:firstRow="0" w:lastRow="0" w:firstColumn="0" w:lastColumn="0" w:oddVBand="0" w:evenVBand="0" w:oddHBand="0" w:evenHBand="1" w:firstRowFirstColumn="0" w:firstRowLastColumn="0" w:lastRowFirstColumn="0" w:lastRowLastColumn="0"/>
              <w:rPr>
                <w:rFonts w:cs="Mangal"/>
                <w:i/>
                <w:szCs w:val="20"/>
              </w:rPr>
            </w:pPr>
            <w:r w:rsidRPr="002F779D">
              <w:rPr>
                <w:i/>
              </w:rPr>
              <w:t>7.2%</w:t>
            </w:r>
          </w:p>
        </w:tc>
      </w:tr>
      <w:tr w:rsidR="002F779D" w:rsidRPr="00A1209C" w14:paraId="03140700" w14:textId="77777777" w:rsidTr="00233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left w:val="nil"/>
              <w:right w:val="nil"/>
            </w:tcBorders>
            <w:hideMark/>
          </w:tcPr>
          <w:p w14:paraId="09C3D8F9" w14:textId="77777777" w:rsidR="002F779D" w:rsidRPr="00A1209C" w:rsidRDefault="002F779D" w:rsidP="002F779D">
            <w:pPr>
              <w:ind w:left="-90"/>
              <w:rPr>
                <w:rFonts w:cs="Mangal"/>
                <w:bCs w:val="0"/>
                <w:szCs w:val="20"/>
                <w:lang w:val="vi-VN"/>
              </w:rPr>
            </w:pPr>
            <w:r w:rsidRPr="00A1209C">
              <w:rPr>
                <w:rFonts w:cs="Mangal"/>
                <w:szCs w:val="20"/>
                <w:lang w:val="vi-VN"/>
              </w:rPr>
              <w:t>EPS (</w:t>
            </w:r>
            <w:r w:rsidRPr="00A1209C">
              <w:rPr>
                <w:rFonts w:cs="Mangal"/>
                <w:szCs w:val="20"/>
              </w:rPr>
              <w:t>bonus-adjusted</w:t>
            </w:r>
            <w:r w:rsidRPr="00A1209C">
              <w:rPr>
                <w:rFonts w:cs="Mangal"/>
                <w:szCs w:val="20"/>
                <w:lang w:val="vi-VN"/>
              </w:rPr>
              <w:t>, VND)</w:t>
            </w:r>
          </w:p>
        </w:tc>
        <w:tc>
          <w:tcPr>
            <w:tcW w:w="972" w:type="dxa"/>
            <w:tcBorders>
              <w:left w:val="nil"/>
              <w:right w:val="nil"/>
            </w:tcBorders>
            <w:vAlign w:val="top"/>
          </w:tcPr>
          <w:p w14:paraId="39677424" w14:textId="53BDEB86" w:rsidR="002F779D" w:rsidRPr="00A1209C" w:rsidRDefault="002F779D" w:rsidP="002F779D">
            <w:pPr>
              <w:ind w:left="-90"/>
              <w:jc w:val="right"/>
              <w:cnfStyle w:val="000000100000" w:firstRow="0" w:lastRow="0" w:firstColumn="0" w:lastColumn="0" w:oddVBand="0" w:evenVBand="0" w:oddHBand="1" w:evenHBand="0" w:firstRowFirstColumn="0" w:firstRowLastColumn="0" w:lastRowFirstColumn="0" w:lastRowLastColumn="0"/>
              <w:rPr>
                <w:rFonts w:cs="Mangal"/>
                <w:szCs w:val="20"/>
              </w:rPr>
            </w:pPr>
            <w:r w:rsidRPr="00BA5F9D">
              <w:t xml:space="preserve"> 12,414 </w:t>
            </w:r>
          </w:p>
        </w:tc>
        <w:tc>
          <w:tcPr>
            <w:tcW w:w="972" w:type="dxa"/>
            <w:tcBorders>
              <w:left w:val="nil"/>
              <w:right w:val="nil"/>
            </w:tcBorders>
            <w:vAlign w:val="top"/>
          </w:tcPr>
          <w:p w14:paraId="50DF5EF2" w14:textId="23A34907" w:rsidR="002F779D" w:rsidRPr="00A1209C" w:rsidRDefault="002F779D" w:rsidP="002F779D">
            <w:pPr>
              <w:ind w:left="-90"/>
              <w:jc w:val="right"/>
              <w:cnfStyle w:val="000000100000" w:firstRow="0" w:lastRow="0" w:firstColumn="0" w:lastColumn="0" w:oddVBand="0" w:evenVBand="0" w:oddHBand="1" w:evenHBand="0" w:firstRowFirstColumn="0" w:firstRowLastColumn="0" w:lastRowFirstColumn="0" w:lastRowLastColumn="0"/>
              <w:rPr>
                <w:rFonts w:cs="Mangal"/>
                <w:szCs w:val="20"/>
              </w:rPr>
            </w:pPr>
            <w:r w:rsidRPr="00BA5F9D">
              <w:t xml:space="preserve"> 12,122 </w:t>
            </w:r>
          </w:p>
        </w:tc>
        <w:tc>
          <w:tcPr>
            <w:tcW w:w="972" w:type="dxa"/>
            <w:tcBorders>
              <w:left w:val="nil"/>
              <w:right w:val="nil"/>
            </w:tcBorders>
            <w:vAlign w:val="top"/>
          </w:tcPr>
          <w:p w14:paraId="244A49E6" w14:textId="7A6BCE0D" w:rsidR="002F779D" w:rsidRPr="00A1209C" w:rsidRDefault="002F779D" w:rsidP="002F779D">
            <w:pPr>
              <w:ind w:left="-90"/>
              <w:jc w:val="right"/>
              <w:cnfStyle w:val="000000100000" w:firstRow="0" w:lastRow="0" w:firstColumn="0" w:lastColumn="0" w:oddVBand="0" w:evenVBand="0" w:oddHBand="1" w:evenHBand="0" w:firstRowFirstColumn="0" w:firstRowLastColumn="0" w:lastRowFirstColumn="0" w:lastRowLastColumn="0"/>
              <w:rPr>
                <w:rFonts w:cs="Mangal"/>
                <w:szCs w:val="20"/>
              </w:rPr>
            </w:pPr>
            <w:r w:rsidRPr="00BA5F9D">
              <w:t xml:space="preserve"> 13,136 </w:t>
            </w:r>
          </w:p>
        </w:tc>
        <w:tc>
          <w:tcPr>
            <w:tcW w:w="972" w:type="dxa"/>
            <w:tcBorders>
              <w:left w:val="nil"/>
              <w:right w:val="nil"/>
            </w:tcBorders>
            <w:vAlign w:val="top"/>
          </w:tcPr>
          <w:p w14:paraId="5101CA2E" w14:textId="0F5BFCD0" w:rsidR="002F779D" w:rsidRPr="00A1209C" w:rsidRDefault="002F779D" w:rsidP="002F779D">
            <w:pPr>
              <w:ind w:left="-90"/>
              <w:jc w:val="right"/>
              <w:cnfStyle w:val="000000100000" w:firstRow="0" w:lastRow="0" w:firstColumn="0" w:lastColumn="0" w:oddVBand="0" w:evenVBand="0" w:oddHBand="1" w:evenHBand="0" w:firstRowFirstColumn="0" w:firstRowLastColumn="0" w:lastRowFirstColumn="0" w:lastRowLastColumn="0"/>
              <w:rPr>
                <w:rFonts w:cs="Mangal"/>
                <w:szCs w:val="20"/>
              </w:rPr>
            </w:pPr>
            <w:r w:rsidRPr="00BA5F9D">
              <w:t xml:space="preserve"> 13,657 </w:t>
            </w:r>
          </w:p>
        </w:tc>
        <w:tc>
          <w:tcPr>
            <w:tcW w:w="972" w:type="dxa"/>
            <w:tcBorders>
              <w:left w:val="nil"/>
              <w:right w:val="nil"/>
            </w:tcBorders>
            <w:vAlign w:val="top"/>
          </w:tcPr>
          <w:p w14:paraId="4CB62771" w14:textId="31AF7B17" w:rsidR="002F779D" w:rsidRPr="00A1209C" w:rsidRDefault="002F779D" w:rsidP="002F779D">
            <w:pPr>
              <w:ind w:left="-90"/>
              <w:jc w:val="right"/>
              <w:cnfStyle w:val="000000100000" w:firstRow="0" w:lastRow="0" w:firstColumn="0" w:lastColumn="0" w:oddVBand="0" w:evenVBand="0" w:oddHBand="1" w:evenHBand="0" w:firstRowFirstColumn="0" w:firstRowLastColumn="0" w:lastRowFirstColumn="0" w:lastRowLastColumn="0"/>
              <w:rPr>
                <w:rFonts w:cs="Mangal"/>
                <w:szCs w:val="20"/>
              </w:rPr>
            </w:pPr>
            <w:r w:rsidRPr="0057497A">
              <w:t xml:space="preserve"> 14,650 </w:t>
            </w:r>
          </w:p>
        </w:tc>
      </w:tr>
      <w:tr w:rsidR="002F779D" w:rsidRPr="00A1209C" w14:paraId="5E9C7AAC" w14:textId="77777777" w:rsidTr="00233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top w:val="nil"/>
              <w:left w:val="nil"/>
              <w:bottom w:val="nil"/>
              <w:right w:val="nil"/>
            </w:tcBorders>
            <w:hideMark/>
          </w:tcPr>
          <w:p w14:paraId="325D4286" w14:textId="77777777" w:rsidR="002F779D" w:rsidRPr="00A1209C" w:rsidRDefault="002F779D" w:rsidP="002F779D">
            <w:pPr>
              <w:ind w:left="-90"/>
              <w:rPr>
                <w:rFonts w:cs="Mangal"/>
                <w:bCs w:val="0"/>
                <w:i/>
                <w:szCs w:val="20"/>
                <w:lang w:val="vi-VN"/>
              </w:rPr>
            </w:pPr>
            <w:r w:rsidRPr="00A1209C">
              <w:rPr>
                <w:rFonts w:cs="Mangal"/>
                <w:i/>
                <w:szCs w:val="20"/>
              </w:rPr>
              <w:t>Growth</w:t>
            </w:r>
            <w:r w:rsidRPr="00A1209C">
              <w:rPr>
                <w:rFonts w:cs="Mangal"/>
                <w:i/>
                <w:szCs w:val="20"/>
                <w:lang w:val="vi-VN"/>
              </w:rPr>
              <w:t xml:space="preserve"> </w:t>
            </w:r>
          </w:p>
        </w:tc>
        <w:tc>
          <w:tcPr>
            <w:tcW w:w="972" w:type="dxa"/>
            <w:tcBorders>
              <w:top w:val="nil"/>
              <w:left w:val="nil"/>
              <w:bottom w:val="nil"/>
              <w:right w:val="nil"/>
            </w:tcBorders>
            <w:vAlign w:val="top"/>
          </w:tcPr>
          <w:p w14:paraId="3ECDD903" w14:textId="0A68F30A" w:rsidR="002F779D" w:rsidRPr="009E767A" w:rsidRDefault="002F779D" w:rsidP="002F779D">
            <w:pPr>
              <w:ind w:left="-90"/>
              <w:jc w:val="right"/>
              <w:cnfStyle w:val="000000010000" w:firstRow="0" w:lastRow="0" w:firstColumn="0" w:lastColumn="0" w:oddVBand="0" w:evenVBand="0" w:oddHBand="0" w:evenHBand="1" w:firstRowFirstColumn="0" w:firstRowLastColumn="0" w:lastRowFirstColumn="0" w:lastRowLastColumn="0"/>
              <w:rPr>
                <w:rFonts w:cs="Mangal"/>
                <w:i/>
                <w:szCs w:val="20"/>
              </w:rPr>
            </w:pPr>
            <w:r w:rsidRPr="009E767A">
              <w:rPr>
                <w:i/>
              </w:rPr>
              <w:t>18.7%</w:t>
            </w:r>
          </w:p>
        </w:tc>
        <w:tc>
          <w:tcPr>
            <w:tcW w:w="972" w:type="dxa"/>
            <w:tcBorders>
              <w:top w:val="nil"/>
              <w:left w:val="nil"/>
              <w:bottom w:val="nil"/>
              <w:right w:val="nil"/>
            </w:tcBorders>
            <w:vAlign w:val="top"/>
          </w:tcPr>
          <w:p w14:paraId="7A0B19C2" w14:textId="7FCFF362" w:rsidR="002F779D" w:rsidRPr="009E767A" w:rsidRDefault="002F779D" w:rsidP="002F779D">
            <w:pPr>
              <w:ind w:left="-90"/>
              <w:jc w:val="right"/>
              <w:cnfStyle w:val="000000010000" w:firstRow="0" w:lastRow="0" w:firstColumn="0" w:lastColumn="0" w:oddVBand="0" w:evenVBand="0" w:oddHBand="0" w:evenHBand="1" w:firstRowFirstColumn="0" w:firstRowLastColumn="0" w:lastRowFirstColumn="0" w:lastRowLastColumn="0"/>
              <w:rPr>
                <w:rFonts w:cs="Mangal"/>
                <w:i/>
                <w:szCs w:val="20"/>
              </w:rPr>
            </w:pPr>
            <w:r w:rsidRPr="009E767A">
              <w:rPr>
                <w:i/>
              </w:rPr>
              <w:t>-2.4%</w:t>
            </w:r>
          </w:p>
        </w:tc>
        <w:tc>
          <w:tcPr>
            <w:tcW w:w="972" w:type="dxa"/>
            <w:tcBorders>
              <w:top w:val="nil"/>
              <w:left w:val="nil"/>
              <w:bottom w:val="nil"/>
              <w:right w:val="nil"/>
            </w:tcBorders>
            <w:vAlign w:val="top"/>
          </w:tcPr>
          <w:p w14:paraId="16E8273B" w14:textId="3D9651F2" w:rsidR="002F779D" w:rsidRPr="009E767A" w:rsidRDefault="002F779D" w:rsidP="002F779D">
            <w:pPr>
              <w:ind w:left="-90"/>
              <w:jc w:val="right"/>
              <w:cnfStyle w:val="000000010000" w:firstRow="0" w:lastRow="0" w:firstColumn="0" w:lastColumn="0" w:oddVBand="0" w:evenVBand="0" w:oddHBand="0" w:evenHBand="1" w:firstRowFirstColumn="0" w:firstRowLastColumn="0" w:lastRowFirstColumn="0" w:lastRowLastColumn="0"/>
              <w:rPr>
                <w:rFonts w:cs="Mangal"/>
                <w:i/>
                <w:szCs w:val="20"/>
              </w:rPr>
            </w:pPr>
            <w:r w:rsidRPr="009E767A">
              <w:rPr>
                <w:i/>
              </w:rPr>
              <w:t>8.4%</w:t>
            </w:r>
          </w:p>
        </w:tc>
        <w:tc>
          <w:tcPr>
            <w:tcW w:w="972" w:type="dxa"/>
            <w:tcBorders>
              <w:top w:val="nil"/>
              <w:left w:val="nil"/>
              <w:bottom w:val="nil"/>
              <w:right w:val="nil"/>
            </w:tcBorders>
            <w:vAlign w:val="top"/>
          </w:tcPr>
          <w:p w14:paraId="6335D0BB" w14:textId="09EB423F" w:rsidR="002F779D" w:rsidRPr="009E767A" w:rsidRDefault="002F779D" w:rsidP="002F779D">
            <w:pPr>
              <w:ind w:left="-90"/>
              <w:jc w:val="right"/>
              <w:cnfStyle w:val="000000010000" w:firstRow="0" w:lastRow="0" w:firstColumn="0" w:lastColumn="0" w:oddVBand="0" w:evenVBand="0" w:oddHBand="0" w:evenHBand="1" w:firstRowFirstColumn="0" w:firstRowLastColumn="0" w:lastRowFirstColumn="0" w:lastRowLastColumn="0"/>
              <w:rPr>
                <w:rFonts w:cs="Mangal"/>
                <w:i/>
                <w:szCs w:val="20"/>
              </w:rPr>
            </w:pPr>
            <w:r w:rsidRPr="009E767A">
              <w:rPr>
                <w:i/>
              </w:rPr>
              <w:t>4.0%</w:t>
            </w:r>
          </w:p>
        </w:tc>
        <w:tc>
          <w:tcPr>
            <w:tcW w:w="972" w:type="dxa"/>
            <w:tcBorders>
              <w:top w:val="nil"/>
              <w:left w:val="nil"/>
              <w:bottom w:val="nil"/>
              <w:right w:val="nil"/>
            </w:tcBorders>
            <w:vAlign w:val="top"/>
          </w:tcPr>
          <w:p w14:paraId="22958F05" w14:textId="2CD96D23" w:rsidR="002F779D" w:rsidRPr="002F779D" w:rsidRDefault="002F779D" w:rsidP="002F779D">
            <w:pPr>
              <w:ind w:left="-90"/>
              <w:jc w:val="right"/>
              <w:cnfStyle w:val="000000010000" w:firstRow="0" w:lastRow="0" w:firstColumn="0" w:lastColumn="0" w:oddVBand="0" w:evenVBand="0" w:oddHBand="0" w:evenHBand="1" w:firstRowFirstColumn="0" w:firstRowLastColumn="0" w:lastRowFirstColumn="0" w:lastRowLastColumn="0"/>
              <w:rPr>
                <w:rFonts w:cs="Mangal"/>
                <w:i/>
                <w:szCs w:val="20"/>
              </w:rPr>
            </w:pPr>
            <w:r w:rsidRPr="002F779D">
              <w:rPr>
                <w:i/>
              </w:rPr>
              <w:t>7.2%</w:t>
            </w:r>
          </w:p>
        </w:tc>
      </w:tr>
      <w:tr w:rsidR="002F779D" w:rsidRPr="00A1209C" w14:paraId="497D71A4" w14:textId="77777777" w:rsidTr="00233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left w:val="nil"/>
              <w:right w:val="nil"/>
            </w:tcBorders>
            <w:hideMark/>
          </w:tcPr>
          <w:p w14:paraId="341AF9BE" w14:textId="77777777" w:rsidR="002F779D" w:rsidRPr="00A1209C" w:rsidRDefault="002F779D" w:rsidP="002F779D">
            <w:pPr>
              <w:ind w:left="-90"/>
              <w:rPr>
                <w:rFonts w:cs="Mangal"/>
                <w:bCs w:val="0"/>
                <w:szCs w:val="20"/>
                <w:lang w:val="vi-VN"/>
              </w:rPr>
            </w:pPr>
            <w:r w:rsidRPr="00A1209C">
              <w:rPr>
                <w:rFonts w:cs="Mangal"/>
                <w:szCs w:val="20"/>
                <w:lang w:val="vi-VN"/>
              </w:rPr>
              <w:t xml:space="preserve">ROE </w:t>
            </w:r>
          </w:p>
        </w:tc>
        <w:tc>
          <w:tcPr>
            <w:tcW w:w="972" w:type="dxa"/>
            <w:tcBorders>
              <w:left w:val="nil"/>
              <w:right w:val="nil"/>
            </w:tcBorders>
            <w:vAlign w:val="top"/>
          </w:tcPr>
          <w:p w14:paraId="09EBBF06" w14:textId="30C32E76" w:rsidR="002F779D" w:rsidRPr="00A1209C" w:rsidRDefault="002F779D" w:rsidP="002F779D">
            <w:pPr>
              <w:ind w:left="-90"/>
              <w:jc w:val="right"/>
              <w:cnfStyle w:val="000000100000" w:firstRow="0" w:lastRow="0" w:firstColumn="0" w:lastColumn="0" w:oddVBand="0" w:evenVBand="0" w:oddHBand="1" w:evenHBand="0" w:firstRowFirstColumn="0" w:firstRowLastColumn="0" w:lastRowFirstColumn="0" w:lastRowLastColumn="0"/>
              <w:rPr>
                <w:rFonts w:cs="Mangal"/>
                <w:szCs w:val="20"/>
              </w:rPr>
            </w:pPr>
            <w:r w:rsidRPr="00BA5F9D">
              <w:t>35.8%</w:t>
            </w:r>
          </w:p>
        </w:tc>
        <w:tc>
          <w:tcPr>
            <w:tcW w:w="972" w:type="dxa"/>
            <w:tcBorders>
              <w:left w:val="nil"/>
              <w:right w:val="nil"/>
            </w:tcBorders>
            <w:vAlign w:val="top"/>
          </w:tcPr>
          <w:p w14:paraId="340C0A38" w14:textId="2D5D48B3" w:rsidR="002F779D" w:rsidRPr="00A1209C" w:rsidRDefault="002F779D" w:rsidP="002F779D">
            <w:pPr>
              <w:ind w:left="-90"/>
              <w:jc w:val="right"/>
              <w:cnfStyle w:val="000000100000" w:firstRow="0" w:lastRow="0" w:firstColumn="0" w:lastColumn="0" w:oddVBand="0" w:evenVBand="0" w:oddHBand="1" w:evenHBand="0" w:firstRowFirstColumn="0" w:firstRowLastColumn="0" w:lastRowFirstColumn="0" w:lastRowLastColumn="0"/>
              <w:rPr>
                <w:rFonts w:cs="Mangal"/>
                <w:szCs w:val="20"/>
              </w:rPr>
            </w:pPr>
            <w:r w:rsidRPr="00BA5F9D">
              <w:t>28.3%</w:t>
            </w:r>
          </w:p>
        </w:tc>
        <w:tc>
          <w:tcPr>
            <w:tcW w:w="972" w:type="dxa"/>
            <w:tcBorders>
              <w:left w:val="nil"/>
              <w:right w:val="nil"/>
            </w:tcBorders>
            <w:vAlign w:val="top"/>
          </w:tcPr>
          <w:p w14:paraId="4CF0D34B" w14:textId="10097FE2" w:rsidR="002F779D" w:rsidRPr="00A1209C" w:rsidRDefault="002F779D" w:rsidP="002F779D">
            <w:pPr>
              <w:ind w:left="-90"/>
              <w:jc w:val="right"/>
              <w:cnfStyle w:val="000000100000" w:firstRow="0" w:lastRow="0" w:firstColumn="0" w:lastColumn="0" w:oddVBand="0" w:evenVBand="0" w:oddHBand="1" w:evenHBand="0" w:firstRowFirstColumn="0" w:firstRowLastColumn="0" w:lastRowFirstColumn="0" w:lastRowLastColumn="0"/>
              <w:rPr>
                <w:rFonts w:cs="Mangal"/>
                <w:szCs w:val="20"/>
              </w:rPr>
            </w:pPr>
            <w:r w:rsidRPr="00BA5F9D">
              <w:t>26.9%</w:t>
            </w:r>
          </w:p>
        </w:tc>
        <w:tc>
          <w:tcPr>
            <w:tcW w:w="972" w:type="dxa"/>
            <w:tcBorders>
              <w:left w:val="nil"/>
              <w:right w:val="nil"/>
            </w:tcBorders>
            <w:vAlign w:val="top"/>
          </w:tcPr>
          <w:p w14:paraId="4DE6D2FD" w14:textId="434C3B17" w:rsidR="002F779D" w:rsidRPr="00A1209C" w:rsidRDefault="002F779D" w:rsidP="002F779D">
            <w:pPr>
              <w:ind w:left="-90"/>
              <w:jc w:val="right"/>
              <w:cnfStyle w:val="000000100000" w:firstRow="0" w:lastRow="0" w:firstColumn="0" w:lastColumn="0" w:oddVBand="0" w:evenVBand="0" w:oddHBand="1" w:evenHBand="0" w:firstRowFirstColumn="0" w:firstRowLastColumn="0" w:lastRowFirstColumn="0" w:lastRowLastColumn="0"/>
              <w:rPr>
                <w:rFonts w:cs="Mangal"/>
                <w:szCs w:val="20"/>
              </w:rPr>
            </w:pPr>
            <w:r w:rsidRPr="00BA5F9D">
              <w:t>24.2%</w:t>
            </w:r>
          </w:p>
        </w:tc>
        <w:tc>
          <w:tcPr>
            <w:tcW w:w="972" w:type="dxa"/>
            <w:tcBorders>
              <w:left w:val="nil"/>
              <w:right w:val="nil"/>
            </w:tcBorders>
            <w:vAlign w:val="top"/>
          </w:tcPr>
          <w:p w14:paraId="2B391F95" w14:textId="2C440AFD" w:rsidR="002F779D" w:rsidRPr="00A1209C" w:rsidRDefault="002F779D" w:rsidP="002F779D">
            <w:pPr>
              <w:ind w:left="-90"/>
              <w:jc w:val="right"/>
              <w:cnfStyle w:val="000000100000" w:firstRow="0" w:lastRow="0" w:firstColumn="0" w:lastColumn="0" w:oddVBand="0" w:evenVBand="0" w:oddHBand="1" w:evenHBand="0" w:firstRowFirstColumn="0" w:firstRowLastColumn="0" w:lastRowFirstColumn="0" w:lastRowLastColumn="0"/>
              <w:rPr>
                <w:rFonts w:cs="Mangal"/>
                <w:szCs w:val="20"/>
              </w:rPr>
            </w:pPr>
            <w:r w:rsidRPr="0057497A">
              <w:t>22.6%</w:t>
            </w:r>
          </w:p>
        </w:tc>
      </w:tr>
      <w:tr w:rsidR="002F779D" w:rsidRPr="00A1209C" w14:paraId="7BE5BCCB" w14:textId="77777777" w:rsidTr="00233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top w:val="nil"/>
              <w:left w:val="nil"/>
              <w:bottom w:val="nil"/>
              <w:right w:val="nil"/>
            </w:tcBorders>
            <w:vAlign w:val="bottom"/>
            <w:hideMark/>
          </w:tcPr>
          <w:p w14:paraId="6C7D8A99" w14:textId="77777777" w:rsidR="002F779D" w:rsidRPr="00A1209C" w:rsidRDefault="002F779D" w:rsidP="002F779D">
            <w:pPr>
              <w:ind w:left="-108"/>
              <w:rPr>
                <w:rFonts w:cs="Mangal"/>
                <w:szCs w:val="20"/>
              </w:rPr>
            </w:pPr>
            <w:r w:rsidRPr="00A1209C">
              <w:rPr>
                <w:rFonts w:cs="Mangal"/>
                <w:szCs w:val="20"/>
              </w:rPr>
              <w:t xml:space="preserve">ROIC </w:t>
            </w:r>
          </w:p>
        </w:tc>
        <w:tc>
          <w:tcPr>
            <w:tcW w:w="972" w:type="dxa"/>
            <w:tcBorders>
              <w:top w:val="nil"/>
              <w:left w:val="nil"/>
              <w:bottom w:val="nil"/>
              <w:right w:val="nil"/>
            </w:tcBorders>
            <w:vAlign w:val="top"/>
          </w:tcPr>
          <w:p w14:paraId="273B109C" w14:textId="40B85CE8" w:rsidR="002F779D" w:rsidRPr="00A1209C" w:rsidRDefault="002F779D" w:rsidP="002F779D">
            <w:pPr>
              <w:ind w:left="-90"/>
              <w:jc w:val="right"/>
              <w:cnfStyle w:val="000000010000" w:firstRow="0" w:lastRow="0" w:firstColumn="0" w:lastColumn="0" w:oddVBand="0" w:evenVBand="0" w:oddHBand="0" w:evenHBand="1" w:firstRowFirstColumn="0" w:firstRowLastColumn="0" w:lastRowFirstColumn="0" w:lastRowLastColumn="0"/>
              <w:rPr>
                <w:rFonts w:cs="Mangal"/>
                <w:szCs w:val="20"/>
              </w:rPr>
            </w:pPr>
            <w:r w:rsidRPr="00BA5F9D">
              <w:t>5.1%</w:t>
            </w:r>
          </w:p>
        </w:tc>
        <w:tc>
          <w:tcPr>
            <w:tcW w:w="972" w:type="dxa"/>
            <w:tcBorders>
              <w:top w:val="nil"/>
              <w:left w:val="nil"/>
              <w:bottom w:val="nil"/>
              <w:right w:val="nil"/>
            </w:tcBorders>
            <w:vAlign w:val="top"/>
          </w:tcPr>
          <w:p w14:paraId="1FF9026C" w14:textId="1B30D373" w:rsidR="002F779D" w:rsidRPr="00A1209C" w:rsidRDefault="002F779D" w:rsidP="002F779D">
            <w:pPr>
              <w:ind w:left="-90"/>
              <w:jc w:val="right"/>
              <w:cnfStyle w:val="000000010000" w:firstRow="0" w:lastRow="0" w:firstColumn="0" w:lastColumn="0" w:oddVBand="0" w:evenVBand="0" w:oddHBand="0" w:evenHBand="1" w:firstRowFirstColumn="0" w:firstRowLastColumn="0" w:lastRowFirstColumn="0" w:lastRowLastColumn="0"/>
              <w:rPr>
                <w:rFonts w:cs="Mangal"/>
                <w:szCs w:val="20"/>
              </w:rPr>
            </w:pPr>
            <w:r w:rsidRPr="00BA5F9D">
              <w:t>3.7%</w:t>
            </w:r>
          </w:p>
        </w:tc>
        <w:tc>
          <w:tcPr>
            <w:tcW w:w="972" w:type="dxa"/>
            <w:tcBorders>
              <w:top w:val="nil"/>
              <w:left w:val="nil"/>
              <w:bottom w:val="nil"/>
              <w:right w:val="nil"/>
            </w:tcBorders>
            <w:vAlign w:val="top"/>
          </w:tcPr>
          <w:p w14:paraId="2EDEA33B" w14:textId="389E4C83" w:rsidR="002F779D" w:rsidRPr="00A1209C" w:rsidRDefault="002F779D" w:rsidP="002F779D">
            <w:pPr>
              <w:ind w:left="-90"/>
              <w:jc w:val="right"/>
              <w:cnfStyle w:val="000000010000" w:firstRow="0" w:lastRow="0" w:firstColumn="0" w:lastColumn="0" w:oddVBand="0" w:evenVBand="0" w:oddHBand="0" w:evenHBand="1" w:firstRowFirstColumn="0" w:firstRowLastColumn="0" w:lastRowFirstColumn="0" w:lastRowLastColumn="0"/>
              <w:rPr>
                <w:rFonts w:cs="Mangal"/>
                <w:szCs w:val="20"/>
              </w:rPr>
            </w:pPr>
            <w:r w:rsidRPr="00BA5F9D">
              <w:t>4.4%</w:t>
            </w:r>
          </w:p>
        </w:tc>
        <w:tc>
          <w:tcPr>
            <w:tcW w:w="972" w:type="dxa"/>
            <w:tcBorders>
              <w:top w:val="nil"/>
              <w:left w:val="nil"/>
              <w:bottom w:val="nil"/>
              <w:right w:val="nil"/>
            </w:tcBorders>
            <w:vAlign w:val="top"/>
          </w:tcPr>
          <w:p w14:paraId="2E28D88A" w14:textId="4ACBD416" w:rsidR="002F779D" w:rsidRPr="00A1209C" w:rsidRDefault="002F779D" w:rsidP="002F779D">
            <w:pPr>
              <w:ind w:left="-90"/>
              <w:jc w:val="right"/>
              <w:cnfStyle w:val="000000010000" w:firstRow="0" w:lastRow="0" w:firstColumn="0" w:lastColumn="0" w:oddVBand="0" w:evenVBand="0" w:oddHBand="0" w:evenHBand="1" w:firstRowFirstColumn="0" w:firstRowLastColumn="0" w:lastRowFirstColumn="0" w:lastRowLastColumn="0"/>
              <w:rPr>
                <w:rFonts w:cs="Mangal"/>
                <w:szCs w:val="20"/>
              </w:rPr>
            </w:pPr>
            <w:r w:rsidRPr="00BA5F9D">
              <w:t>5.2%</w:t>
            </w:r>
          </w:p>
        </w:tc>
        <w:tc>
          <w:tcPr>
            <w:tcW w:w="972" w:type="dxa"/>
            <w:tcBorders>
              <w:top w:val="nil"/>
              <w:left w:val="nil"/>
              <w:bottom w:val="nil"/>
              <w:right w:val="nil"/>
            </w:tcBorders>
            <w:vAlign w:val="top"/>
          </w:tcPr>
          <w:p w14:paraId="7007F242" w14:textId="7574A9C9" w:rsidR="002F779D" w:rsidRPr="00A1209C" w:rsidRDefault="002F779D" w:rsidP="002F779D">
            <w:pPr>
              <w:ind w:left="-90"/>
              <w:jc w:val="right"/>
              <w:cnfStyle w:val="000000010000" w:firstRow="0" w:lastRow="0" w:firstColumn="0" w:lastColumn="0" w:oddVBand="0" w:evenVBand="0" w:oddHBand="0" w:evenHBand="1" w:firstRowFirstColumn="0" w:firstRowLastColumn="0" w:lastRowFirstColumn="0" w:lastRowLastColumn="0"/>
              <w:rPr>
                <w:rFonts w:cs="Mangal"/>
                <w:szCs w:val="20"/>
              </w:rPr>
            </w:pPr>
            <w:r w:rsidRPr="0057497A">
              <w:t>5.5%</w:t>
            </w:r>
          </w:p>
        </w:tc>
      </w:tr>
      <w:tr w:rsidR="002F779D" w:rsidRPr="00A1209C" w14:paraId="20B09615" w14:textId="77777777" w:rsidTr="00233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left w:val="nil"/>
              <w:right w:val="nil"/>
            </w:tcBorders>
            <w:vAlign w:val="bottom"/>
            <w:hideMark/>
          </w:tcPr>
          <w:p w14:paraId="3788AA76" w14:textId="77777777" w:rsidR="002F779D" w:rsidRPr="00A1209C" w:rsidRDefault="002F779D" w:rsidP="002F779D">
            <w:pPr>
              <w:ind w:left="-108"/>
              <w:rPr>
                <w:rFonts w:cs="Mangal"/>
                <w:szCs w:val="20"/>
              </w:rPr>
            </w:pPr>
            <w:r w:rsidRPr="00A1209C">
              <w:rPr>
                <w:rFonts w:cs="Mangal"/>
                <w:szCs w:val="20"/>
              </w:rPr>
              <w:t>Net debt/EBITDA (times)</w:t>
            </w:r>
          </w:p>
        </w:tc>
        <w:tc>
          <w:tcPr>
            <w:tcW w:w="972" w:type="dxa"/>
            <w:tcBorders>
              <w:left w:val="nil"/>
              <w:right w:val="nil"/>
            </w:tcBorders>
            <w:vAlign w:val="top"/>
          </w:tcPr>
          <w:p w14:paraId="11004E4E" w14:textId="42D49D47" w:rsidR="002F779D" w:rsidRPr="00A1209C" w:rsidRDefault="002F779D" w:rsidP="002F779D">
            <w:pPr>
              <w:ind w:left="-90"/>
              <w:jc w:val="right"/>
              <w:cnfStyle w:val="000000100000" w:firstRow="0" w:lastRow="0" w:firstColumn="0" w:lastColumn="0" w:oddVBand="0" w:evenVBand="0" w:oddHBand="1" w:evenHBand="0" w:firstRowFirstColumn="0" w:firstRowLastColumn="0" w:lastRowFirstColumn="0" w:lastRowLastColumn="0"/>
              <w:rPr>
                <w:rFonts w:cs="Mangal"/>
                <w:szCs w:val="20"/>
              </w:rPr>
            </w:pPr>
            <w:r w:rsidRPr="00BA5F9D">
              <w:t>-6.4</w:t>
            </w:r>
          </w:p>
        </w:tc>
        <w:tc>
          <w:tcPr>
            <w:tcW w:w="972" w:type="dxa"/>
            <w:tcBorders>
              <w:left w:val="nil"/>
              <w:right w:val="nil"/>
            </w:tcBorders>
            <w:vAlign w:val="top"/>
          </w:tcPr>
          <w:p w14:paraId="53C8CD38" w14:textId="01D1D503" w:rsidR="002F779D" w:rsidRPr="00A1209C" w:rsidRDefault="002F779D" w:rsidP="002F779D">
            <w:pPr>
              <w:ind w:left="-90"/>
              <w:jc w:val="right"/>
              <w:cnfStyle w:val="000000100000" w:firstRow="0" w:lastRow="0" w:firstColumn="0" w:lastColumn="0" w:oddVBand="0" w:evenVBand="0" w:oddHBand="1" w:evenHBand="0" w:firstRowFirstColumn="0" w:firstRowLastColumn="0" w:lastRowFirstColumn="0" w:lastRowLastColumn="0"/>
              <w:rPr>
                <w:rFonts w:cs="Mangal"/>
                <w:szCs w:val="20"/>
              </w:rPr>
            </w:pPr>
            <w:r w:rsidRPr="00BA5F9D">
              <w:t>4.5</w:t>
            </w:r>
          </w:p>
        </w:tc>
        <w:tc>
          <w:tcPr>
            <w:tcW w:w="972" w:type="dxa"/>
            <w:tcBorders>
              <w:left w:val="nil"/>
              <w:right w:val="nil"/>
            </w:tcBorders>
            <w:vAlign w:val="top"/>
          </w:tcPr>
          <w:p w14:paraId="5975B0BD" w14:textId="25B115CD" w:rsidR="002F779D" w:rsidRPr="00A1209C" w:rsidRDefault="002F779D" w:rsidP="002F779D">
            <w:pPr>
              <w:ind w:left="-90"/>
              <w:jc w:val="right"/>
              <w:cnfStyle w:val="000000100000" w:firstRow="0" w:lastRow="0" w:firstColumn="0" w:lastColumn="0" w:oddVBand="0" w:evenVBand="0" w:oddHBand="1" w:evenHBand="0" w:firstRowFirstColumn="0" w:firstRowLastColumn="0" w:lastRowFirstColumn="0" w:lastRowLastColumn="0"/>
              <w:rPr>
                <w:rFonts w:cs="Mangal"/>
                <w:szCs w:val="20"/>
              </w:rPr>
            </w:pPr>
            <w:r w:rsidRPr="00BA5F9D">
              <w:t>-1.3</w:t>
            </w:r>
          </w:p>
        </w:tc>
        <w:tc>
          <w:tcPr>
            <w:tcW w:w="972" w:type="dxa"/>
            <w:tcBorders>
              <w:left w:val="nil"/>
              <w:right w:val="nil"/>
            </w:tcBorders>
            <w:vAlign w:val="top"/>
          </w:tcPr>
          <w:p w14:paraId="130A22DF" w14:textId="6D1B6429" w:rsidR="002F779D" w:rsidRPr="00A1209C" w:rsidRDefault="002F779D" w:rsidP="002F779D">
            <w:pPr>
              <w:ind w:left="-90"/>
              <w:jc w:val="right"/>
              <w:cnfStyle w:val="000000100000" w:firstRow="0" w:lastRow="0" w:firstColumn="0" w:lastColumn="0" w:oddVBand="0" w:evenVBand="0" w:oddHBand="1" w:evenHBand="0" w:firstRowFirstColumn="0" w:firstRowLastColumn="0" w:lastRowFirstColumn="0" w:lastRowLastColumn="0"/>
              <w:rPr>
                <w:rFonts w:cs="Mangal"/>
                <w:szCs w:val="20"/>
              </w:rPr>
            </w:pPr>
            <w:r w:rsidRPr="00BA5F9D">
              <w:t>-1.6</w:t>
            </w:r>
          </w:p>
        </w:tc>
        <w:tc>
          <w:tcPr>
            <w:tcW w:w="972" w:type="dxa"/>
            <w:tcBorders>
              <w:left w:val="nil"/>
              <w:right w:val="nil"/>
            </w:tcBorders>
            <w:vAlign w:val="top"/>
          </w:tcPr>
          <w:p w14:paraId="06E8812F" w14:textId="4F02641C" w:rsidR="002F779D" w:rsidRPr="00A1209C" w:rsidRDefault="002F779D" w:rsidP="002F779D">
            <w:pPr>
              <w:ind w:left="-90"/>
              <w:jc w:val="right"/>
              <w:cnfStyle w:val="000000100000" w:firstRow="0" w:lastRow="0" w:firstColumn="0" w:lastColumn="0" w:oddVBand="0" w:evenVBand="0" w:oddHBand="1" w:evenHBand="0" w:firstRowFirstColumn="0" w:firstRowLastColumn="0" w:lastRowFirstColumn="0" w:lastRowLastColumn="0"/>
              <w:rPr>
                <w:rFonts w:cs="Mangal"/>
                <w:szCs w:val="20"/>
              </w:rPr>
            </w:pPr>
            <w:r w:rsidRPr="0057497A">
              <w:t>-2.8</w:t>
            </w:r>
          </w:p>
        </w:tc>
      </w:tr>
      <w:tr w:rsidR="002F779D" w:rsidRPr="00A1209C" w14:paraId="7C780374" w14:textId="77777777" w:rsidTr="00233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top w:val="nil"/>
              <w:left w:val="nil"/>
              <w:bottom w:val="nil"/>
              <w:right w:val="nil"/>
            </w:tcBorders>
            <w:vAlign w:val="bottom"/>
            <w:hideMark/>
          </w:tcPr>
          <w:p w14:paraId="317A6B56" w14:textId="77777777" w:rsidR="002F779D" w:rsidRPr="00A1209C" w:rsidRDefault="002F779D" w:rsidP="002F779D">
            <w:pPr>
              <w:ind w:left="-108"/>
              <w:rPr>
                <w:rFonts w:cs="Mangal"/>
                <w:szCs w:val="20"/>
              </w:rPr>
            </w:pPr>
            <w:r w:rsidRPr="00A1209C">
              <w:rPr>
                <w:rFonts w:cs="Mangal"/>
                <w:szCs w:val="20"/>
              </w:rPr>
              <w:t>EV/EBITDA (times)</w:t>
            </w:r>
          </w:p>
        </w:tc>
        <w:tc>
          <w:tcPr>
            <w:tcW w:w="972" w:type="dxa"/>
            <w:tcBorders>
              <w:top w:val="nil"/>
              <w:left w:val="nil"/>
              <w:bottom w:val="nil"/>
              <w:right w:val="nil"/>
            </w:tcBorders>
            <w:vAlign w:val="top"/>
          </w:tcPr>
          <w:p w14:paraId="40749590" w14:textId="14053670" w:rsidR="002F779D" w:rsidRPr="00A1209C" w:rsidRDefault="002F779D" w:rsidP="002F779D">
            <w:pPr>
              <w:ind w:left="-90"/>
              <w:jc w:val="right"/>
              <w:cnfStyle w:val="000000010000" w:firstRow="0" w:lastRow="0" w:firstColumn="0" w:lastColumn="0" w:oddVBand="0" w:evenVBand="0" w:oddHBand="0" w:evenHBand="1" w:firstRowFirstColumn="0" w:firstRowLastColumn="0" w:lastRowFirstColumn="0" w:lastRowLastColumn="0"/>
              <w:rPr>
                <w:rFonts w:cs="Mangal"/>
                <w:szCs w:val="20"/>
              </w:rPr>
            </w:pPr>
            <w:r w:rsidRPr="00BA5F9D">
              <w:t>15.9</w:t>
            </w:r>
          </w:p>
        </w:tc>
        <w:tc>
          <w:tcPr>
            <w:tcW w:w="972" w:type="dxa"/>
            <w:tcBorders>
              <w:top w:val="nil"/>
              <w:left w:val="nil"/>
              <w:bottom w:val="nil"/>
              <w:right w:val="nil"/>
            </w:tcBorders>
            <w:vAlign w:val="top"/>
          </w:tcPr>
          <w:p w14:paraId="539A8E8D" w14:textId="34064250" w:rsidR="002F779D" w:rsidRPr="00A1209C" w:rsidRDefault="002F779D" w:rsidP="002F779D">
            <w:pPr>
              <w:ind w:left="-90"/>
              <w:jc w:val="right"/>
              <w:cnfStyle w:val="000000010000" w:firstRow="0" w:lastRow="0" w:firstColumn="0" w:lastColumn="0" w:oddVBand="0" w:evenVBand="0" w:oddHBand="0" w:evenHBand="1" w:firstRowFirstColumn="0" w:firstRowLastColumn="0" w:lastRowFirstColumn="0" w:lastRowLastColumn="0"/>
              <w:rPr>
                <w:rFonts w:cs="Mangal"/>
                <w:szCs w:val="20"/>
              </w:rPr>
            </w:pPr>
            <w:r w:rsidRPr="00BA5F9D">
              <w:t>12.5</w:t>
            </w:r>
          </w:p>
        </w:tc>
        <w:tc>
          <w:tcPr>
            <w:tcW w:w="972" w:type="dxa"/>
            <w:tcBorders>
              <w:top w:val="nil"/>
              <w:left w:val="nil"/>
              <w:bottom w:val="nil"/>
              <w:right w:val="nil"/>
            </w:tcBorders>
            <w:vAlign w:val="top"/>
          </w:tcPr>
          <w:p w14:paraId="6B5B9DDF" w14:textId="5832A460" w:rsidR="002F779D" w:rsidRPr="00A1209C" w:rsidRDefault="002F779D" w:rsidP="002F779D">
            <w:pPr>
              <w:ind w:left="-90"/>
              <w:jc w:val="right"/>
              <w:cnfStyle w:val="000000010000" w:firstRow="0" w:lastRow="0" w:firstColumn="0" w:lastColumn="0" w:oddVBand="0" w:evenVBand="0" w:oddHBand="0" w:evenHBand="1" w:firstRowFirstColumn="0" w:firstRowLastColumn="0" w:lastRowFirstColumn="0" w:lastRowLastColumn="0"/>
              <w:rPr>
                <w:rFonts w:cs="Mangal"/>
                <w:szCs w:val="20"/>
              </w:rPr>
            </w:pPr>
            <w:r w:rsidRPr="00BA5F9D">
              <w:t>8.0</w:t>
            </w:r>
          </w:p>
        </w:tc>
        <w:tc>
          <w:tcPr>
            <w:tcW w:w="972" w:type="dxa"/>
            <w:tcBorders>
              <w:top w:val="nil"/>
              <w:left w:val="nil"/>
              <w:bottom w:val="nil"/>
              <w:right w:val="nil"/>
            </w:tcBorders>
            <w:vAlign w:val="top"/>
          </w:tcPr>
          <w:p w14:paraId="34C46E5F" w14:textId="7D98107A" w:rsidR="002F779D" w:rsidRPr="00A1209C" w:rsidRDefault="002F779D" w:rsidP="002F779D">
            <w:pPr>
              <w:ind w:left="-90"/>
              <w:jc w:val="right"/>
              <w:cnfStyle w:val="000000010000" w:firstRow="0" w:lastRow="0" w:firstColumn="0" w:lastColumn="0" w:oddVBand="0" w:evenVBand="0" w:oddHBand="0" w:evenHBand="1" w:firstRowFirstColumn="0" w:firstRowLastColumn="0" w:lastRowFirstColumn="0" w:lastRowLastColumn="0"/>
              <w:rPr>
                <w:rFonts w:cs="Mangal"/>
                <w:szCs w:val="20"/>
              </w:rPr>
            </w:pPr>
            <w:r w:rsidRPr="00BA5F9D">
              <w:t>7.2</w:t>
            </w:r>
          </w:p>
        </w:tc>
        <w:tc>
          <w:tcPr>
            <w:tcW w:w="972" w:type="dxa"/>
            <w:tcBorders>
              <w:top w:val="nil"/>
              <w:left w:val="nil"/>
              <w:bottom w:val="nil"/>
              <w:right w:val="nil"/>
            </w:tcBorders>
            <w:vAlign w:val="top"/>
          </w:tcPr>
          <w:p w14:paraId="6ECAFDD0" w14:textId="639823C8" w:rsidR="002F779D" w:rsidRPr="00A1209C" w:rsidRDefault="002F779D" w:rsidP="002F779D">
            <w:pPr>
              <w:ind w:left="-90"/>
              <w:jc w:val="right"/>
              <w:cnfStyle w:val="000000010000" w:firstRow="0" w:lastRow="0" w:firstColumn="0" w:lastColumn="0" w:oddVBand="0" w:evenVBand="0" w:oddHBand="0" w:evenHBand="1" w:firstRowFirstColumn="0" w:firstRowLastColumn="0" w:lastRowFirstColumn="0" w:lastRowLastColumn="0"/>
              <w:rPr>
                <w:rFonts w:cs="Mangal"/>
                <w:szCs w:val="20"/>
              </w:rPr>
            </w:pPr>
            <w:r w:rsidRPr="0057497A">
              <w:t>9.4</w:t>
            </w:r>
          </w:p>
        </w:tc>
      </w:tr>
      <w:tr w:rsidR="002F779D" w:rsidRPr="00A1209C" w14:paraId="71739727" w14:textId="77777777" w:rsidTr="00233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left w:val="nil"/>
              <w:right w:val="nil"/>
            </w:tcBorders>
            <w:vAlign w:val="bottom"/>
            <w:hideMark/>
          </w:tcPr>
          <w:p w14:paraId="232972C0" w14:textId="77777777" w:rsidR="002F779D" w:rsidRPr="00A1209C" w:rsidRDefault="002F779D" w:rsidP="002F779D">
            <w:pPr>
              <w:ind w:left="-108"/>
              <w:rPr>
                <w:rFonts w:cs="Mangal"/>
                <w:szCs w:val="20"/>
              </w:rPr>
            </w:pPr>
            <w:r w:rsidRPr="00A1209C">
              <w:rPr>
                <w:rFonts w:cs="Mangal"/>
                <w:szCs w:val="20"/>
              </w:rPr>
              <w:t>PER (times)</w:t>
            </w:r>
          </w:p>
        </w:tc>
        <w:tc>
          <w:tcPr>
            <w:tcW w:w="972" w:type="dxa"/>
            <w:tcBorders>
              <w:left w:val="nil"/>
              <w:right w:val="nil"/>
            </w:tcBorders>
            <w:vAlign w:val="top"/>
          </w:tcPr>
          <w:p w14:paraId="0824021A" w14:textId="7ED347FE" w:rsidR="002F779D" w:rsidRPr="00A1209C" w:rsidRDefault="002F779D" w:rsidP="002F779D">
            <w:pPr>
              <w:ind w:left="-90"/>
              <w:jc w:val="right"/>
              <w:cnfStyle w:val="000000100000" w:firstRow="0" w:lastRow="0" w:firstColumn="0" w:lastColumn="0" w:oddVBand="0" w:evenVBand="0" w:oddHBand="1" w:evenHBand="0" w:firstRowFirstColumn="0" w:firstRowLastColumn="0" w:lastRowFirstColumn="0" w:lastRowLastColumn="0"/>
              <w:rPr>
                <w:rFonts w:cs="Mangal"/>
                <w:szCs w:val="20"/>
              </w:rPr>
            </w:pPr>
            <w:r w:rsidRPr="00BA5F9D">
              <w:t>11.0</w:t>
            </w:r>
          </w:p>
        </w:tc>
        <w:tc>
          <w:tcPr>
            <w:tcW w:w="972" w:type="dxa"/>
            <w:tcBorders>
              <w:left w:val="nil"/>
              <w:right w:val="nil"/>
            </w:tcBorders>
            <w:vAlign w:val="top"/>
          </w:tcPr>
          <w:p w14:paraId="68714475" w14:textId="1B28742C" w:rsidR="002F779D" w:rsidRPr="00A1209C" w:rsidRDefault="002F779D" w:rsidP="002F779D">
            <w:pPr>
              <w:ind w:left="-90"/>
              <w:jc w:val="right"/>
              <w:cnfStyle w:val="000000100000" w:firstRow="0" w:lastRow="0" w:firstColumn="0" w:lastColumn="0" w:oddVBand="0" w:evenVBand="0" w:oddHBand="1" w:evenHBand="0" w:firstRowFirstColumn="0" w:firstRowLastColumn="0" w:lastRowFirstColumn="0" w:lastRowLastColumn="0"/>
              <w:rPr>
                <w:rFonts w:cs="Mangal"/>
                <w:szCs w:val="20"/>
              </w:rPr>
            </w:pPr>
            <w:r w:rsidRPr="00BA5F9D">
              <w:t>11.2</w:t>
            </w:r>
          </w:p>
        </w:tc>
        <w:tc>
          <w:tcPr>
            <w:tcW w:w="972" w:type="dxa"/>
            <w:tcBorders>
              <w:left w:val="nil"/>
              <w:right w:val="nil"/>
            </w:tcBorders>
            <w:vAlign w:val="top"/>
          </w:tcPr>
          <w:p w14:paraId="5C5C325D" w14:textId="0EA645A2" w:rsidR="002F779D" w:rsidRPr="00A1209C" w:rsidRDefault="002F779D" w:rsidP="002F779D">
            <w:pPr>
              <w:ind w:left="-90"/>
              <w:jc w:val="right"/>
              <w:cnfStyle w:val="000000100000" w:firstRow="0" w:lastRow="0" w:firstColumn="0" w:lastColumn="0" w:oddVBand="0" w:evenVBand="0" w:oddHBand="1" w:evenHBand="0" w:firstRowFirstColumn="0" w:firstRowLastColumn="0" w:lastRowFirstColumn="0" w:lastRowLastColumn="0"/>
              <w:rPr>
                <w:rFonts w:cs="Mangal"/>
                <w:szCs w:val="20"/>
              </w:rPr>
            </w:pPr>
            <w:r w:rsidRPr="00BA5F9D">
              <w:t>10.4</w:t>
            </w:r>
          </w:p>
        </w:tc>
        <w:tc>
          <w:tcPr>
            <w:tcW w:w="972" w:type="dxa"/>
            <w:tcBorders>
              <w:left w:val="nil"/>
              <w:right w:val="nil"/>
            </w:tcBorders>
            <w:vAlign w:val="top"/>
          </w:tcPr>
          <w:p w14:paraId="58050F46" w14:textId="304CB0C2" w:rsidR="002F779D" w:rsidRPr="00A1209C" w:rsidRDefault="002F779D" w:rsidP="002F779D">
            <w:pPr>
              <w:ind w:left="-90"/>
              <w:jc w:val="right"/>
              <w:cnfStyle w:val="000000100000" w:firstRow="0" w:lastRow="0" w:firstColumn="0" w:lastColumn="0" w:oddVBand="0" w:evenVBand="0" w:oddHBand="1" w:evenHBand="0" w:firstRowFirstColumn="0" w:firstRowLastColumn="0" w:lastRowFirstColumn="0" w:lastRowLastColumn="0"/>
              <w:rPr>
                <w:rFonts w:cs="Mangal"/>
                <w:szCs w:val="20"/>
              </w:rPr>
            </w:pPr>
            <w:r w:rsidRPr="00BA5F9D">
              <w:t>10.0</w:t>
            </w:r>
          </w:p>
        </w:tc>
        <w:tc>
          <w:tcPr>
            <w:tcW w:w="972" w:type="dxa"/>
            <w:tcBorders>
              <w:left w:val="nil"/>
              <w:right w:val="nil"/>
            </w:tcBorders>
            <w:vAlign w:val="top"/>
          </w:tcPr>
          <w:p w14:paraId="5527C313" w14:textId="7991575C" w:rsidR="002F779D" w:rsidRPr="00A1209C" w:rsidRDefault="002F779D" w:rsidP="002F779D">
            <w:pPr>
              <w:ind w:left="-90"/>
              <w:jc w:val="right"/>
              <w:cnfStyle w:val="000000100000" w:firstRow="0" w:lastRow="0" w:firstColumn="0" w:lastColumn="0" w:oddVBand="0" w:evenVBand="0" w:oddHBand="1" w:evenHBand="0" w:firstRowFirstColumn="0" w:firstRowLastColumn="0" w:lastRowFirstColumn="0" w:lastRowLastColumn="0"/>
              <w:rPr>
                <w:rFonts w:cs="Mangal"/>
                <w:szCs w:val="20"/>
              </w:rPr>
            </w:pPr>
            <w:r w:rsidRPr="0057497A">
              <w:t>9.3</w:t>
            </w:r>
          </w:p>
        </w:tc>
      </w:tr>
      <w:tr w:rsidR="002F779D" w:rsidRPr="00A1209C" w14:paraId="67E91F80" w14:textId="77777777" w:rsidTr="00233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top w:val="nil"/>
              <w:left w:val="nil"/>
              <w:bottom w:val="nil"/>
              <w:right w:val="nil"/>
            </w:tcBorders>
            <w:vAlign w:val="bottom"/>
            <w:hideMark/>
          </w:tcPr>
          <w:p w14:paraId="7A7A988B" w14:textId="77777777" w:rsidR="002F779D" w:rsidRPr="00A1209C" w:rsidRDefault="002F779D" w:rsidP="002F779D">
            <w:pPr>
              <w:ind w:left="-108"/>
              <w:rPr>
                <w:rFonts w:cs="Mangal"/>
                <w:szCs w:val="20"/>
              </w:rPr>
            </w:pPr>
            <w:r w:rsidRPr="00A1209C">
              <w:rPr>
                <w:rFonts w:cs="Mangal"/>
                <w:szCs w:val="20"/>
              </w:rPr>
              <w:t>PBR (times)</w:t>
            </w:r>
          </w:p>
        </w:tc>
        <w:tc>
          <w:tcPr>
            <w:tcW w:w="972" w:type="dxa"/>
            <w:tcBorders>
              <w:top w:val="nil"/>
              <w:left w:val="nil"/>
              <w:bottom w:val="nil"/>
              <w:right w:val="nil"/>
            </w:tcBorders>
            <w:vAlign w:val="top"/>
          </w:tcPr>
          <w:p w14:paraId="4C3B038F" w14:textId="1142CAB2" w:rsidR="002F779D" w:rsidRPr="00A1209C" w:rsidRDefault="002F779D" w:rsidP="002F779D">
            <w:pPr>
              <w:ind w:left="-90"/>
              <w:jc w:val="right"/>
              <w:cnfStyle w:val="000000010000" w:firstRow="0" w:lastRow="0" w:firstColumn="0" w:lastColumn="0" w:oddVBand="0" w:evenVBand="0" w:oddHBand="0" w:evenHBand="1" w:firstRowFirstColumn="0" w:firstRowLastColumn="0" w:lastRowFirstColumn="0" w:lastRowLastColumn="0"/>
              <w:rPr>
                <w:rFonts w:cs="Mangal"/>
                <w:szCs w:val="20"/>
              </w:rPr>
            </w:pPr>
            <w:r w:rsidRPr="00BA5F9D">
              <w:t>3.4</w:t>
            </w:r>
          </w:p>
        </w:tc>
        <w:tc>
          <w:tcPr>
            <w:tcW w:w="972" w:type="dxa"/>
            <w:tcBorders>
              <w:top w:val="nil"/>
              <w:left w:val="nil"/>
              <w:bottom w:val="nil"/>
              <w:right w:val="nil"/>
            </w:tcBorders>
            <w:vAlign w:val="top"/>
          </w:tcPr>
          <w:p w14:paraId="0F04508E" w14:textId="667A0AFC" w:rsidR="002F779D" w:rsidRPr="00A1209C" w:rsidRDefault="002F779D" w:rsidP="002F779D">
            <w:pPr>
              <w:ind w:left="-90"/>
              <w:jc w:val="right"/>
              <w:cnfStyle w:val="000000010000" w:firstRow="0" w:lastRow="0" w:firstColumn="0" w:lastColumn="0" w:oddVBand="0" w:evenVBand="0" w:oddHBand="0" w:evenHBand="1" w:firstRowFirstColumn="0" w:firstRowLastColumn="0" w:lastRowFirstColumn="0" w:lastRowLastColumn="0"/>
              <w:rPr>
                <w:rFonts w:cs="Mangal"/>
                <w:szCs w:val="20"/>
              </w:rPr>
            </w:pPr>
            <w:r w:rsidRPr="00BA5F9D">
              <w:t>3.0</w:t>
            </w:r>
          </w:p>
        </w:tc>
        <w:tc>
          <w:tcPr>
            <w:tcW w:w="972" w:type="dxa"/>
            <w:tcBorders>
              <w:top w:val="nil"/>
              <w:left w:val="nil"/>
              <w:bottom w:val="nil"/>
              <w:right w:val="nil"/>
            </w:tcBorders>
            <w:vAlign w:val="top"/>
          </w:tcPr>
          <w:p w14:paraId="339315A1" w14:textId="0892A184" w:rsidR="002F779D" w:rsidRPr="00A1209C" w:rsidRDefault="002F779D" w:rsidP="002F779D">
            <w:pPr>
              <w:ind w:left="-90"/>
              <w:jc w:val="right"/>
              <w:cnfStyle w:val="000000010000" w:firstRow="0" w:lastRow="0" w:firstColumn="0" w:lastColumn="0" w:oddVBand="0" w:evenVBand="0" w:oddHBand="0" w:evenHBand="1" w:firstRowFirstColumn="0" w:firstRowLastColumn="0" w:lastRowFirstColumn="0" w:lastRowLastColumn="0"/>
              <w:rPr>
                <w:rFonts w:cs="Mangal"/>
                <w:szCs w:val="20"/>
              </w:rPr>
            </w:pPr>
            <w:r w:rsidRPr="00BA5F9D">
              <w:t>2.6</w:t>
            </w:r>
          </w:p>
        </w:tc>
        <w:tc>
          <w:tcPr>
            <w:tcW w:w="972" w:type="dxa"/>
            <w:tcBorders>
              <w:top w:val="nil"/>
              <w:left w:val="nil"/>
              <w:bottom w:val="nil"/>
              <w:right w:val="nil"/>
            </w:tcBorders>
            <w:vAlign w:val="top"/>
          </w:tcPr>
          <w:p w14:paraId="2CB18440" w14:textId="622C7103" w:rsidR="002F779D" w:rsidRPr="00A1209C" w:rsidRDefault="002F779D" w:rsidP="002F779D">
            <w:pPr>
              <w:ind w:left="-90"/>
              <w:jc w:val="right"/>
              <w:cnfStyle w:val="000000010000" w:firstRow="0" w:lastRow="0" w:firstColumn="0" w:lastColumn="0" w:oddVBand="0" w:evenVBand="0" w:oddHBand="0" w:evenHBand="1" w:firstRowFirstColumn="0" w:firstRowLastColumn="0" w:lastRowFirstColumn="0" w:lastRowLastColumn="0"/>
              <w:rPr>
                <w:rFonts w:cs="Mangal"/>
                <w:szCs w:val="20"/>
              </w:rPr>
            </w:pPr>
            <w:r w:rsidRPr="00BA5F9D">
              <w:t>2.2</w:t>
            </w:r>
          </w:p>
        </w:tc>
        <w:tc>
          <w:tcPr>
            <w:tcW w:w="972" w:type="dxa"/>
            <w:tcBorders>
              <w:top w:val="nil"/>
              <w:left w:val="nil"/>
              <w:bottom w:val="nil"/>
              <w:right w:val="nil"/>
            </w:tcBorders>
            <w:vAlign w:val="top"/>
          </w:tcPr>
          <w:p w14:paraId="312B5F05" w14:textId="1858B114" w:rsidR="002F779D" w:rsidRPr="00A1209C" w:rsidRDefault="002F779D" w:rsidP="002F779D">
            <w:pPr>
              <w:ind w:left="-90"/>
              <w:jc w:val="right"/>
              <w:cnfStyle w:val="000000010000" w:firstRow="0" w:lastRow="0" w:firstColumn="0" w:lastColumn="0" w:oddVBand="0" w:evenVBand="0" w:oddHBand="0" w:evenHBand="1" w:firstRowFirstColumn="0" w:firstRowLastColumn="0" w:lastRowFirstColumn="0" w:lastRowLastColumn="0"/>
              <w:rPr>
                <w:rFonts w:cs="Mangal"/>
                <w:szCs w:val="20"/>
              </w:rPr>
            </w:pPr>
            <w:r w:rsidRPr="0057497A">
              <w:t>1.9</w:t>
            </w:r>
          </w:p>
        </w:tc>
      </w:tr>
      <w:tr w:rsidR="002F779D" w:rsidRPr="00A1209C" w14:paraId="1368B56B" w14:textId="77777777" w:rsidTr="00233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left w:val="nil"/>
              <w:right w:val="nil"/>
            </w:tcBorders>
            <w:vAlign w:val="bottom"/>
            <w:hideMark/>
          </w:tcPr>
          <w:p w14:paraId="756A65C9" w14:textId="77777777" w:rsidR="002F779D" w:rsidRPr="00A1209C" w:rsidRDefault="002F779D" w:rsidP="002F779D">
            <w:pPr>
              <w:ind w:left="-108"/>
              <w:rPr>
                <w:rFonts w:cs="Mangal"/>
                <w:szCs w:val="20"/>
              </w:rPr>
            </w:pPr>
            <w:r w:rsidRPr="00A1209C">
              <w:rPr>
                <w:rFonts w:cs="Mangal"/>
                <w:szCs w:val="20"/>
              </w:rPr>
              <w:t>DPS (VND)</w:t>
            </w:r>
          </w:p>
        </w:tc>
        <w:tc>
          <w:tcPr>
            <w:tcW w:w="972" w:type="dxa"/>
            <w:tcBorders>
              <w:left w:val="nil"/>
              <w:right w:val="nil"/>
            </w:tcBorders>
            <w:vAlign w:val="top"/>
          </w:tcPr>
          <w:p w14:paraId="0DCFCCA1" w14:textId="696A5B7A" w:rsidR="002F779D" w:rsidRPr="00A1209C" w:rsidRDefault="002F779D" w:rsidP="002F779D">
            <w:pPr>
              <w:ind w:left="-90"/>
              <w:jc w:val="right"/>
              <w:cnfStyle w:val="000000100000" w:firstRow="0" w:lastRow="0" w:firstColumn="0" w:lastColumn="0" w:oddVBand="0" w:evenVBand="0" w:oddHBand="1" w:evenHBand="0" w:firstRowFirstColumn="0" w:firstRowLastColumn="0" w:lastRowFirstColumn="0" w:lastRowLastColumn="0"/>
              <w:rPr>
                <w:rFonts w:cs="Mangal"/>
                <w:szCs w:val="20"/>
              </w:rPr>
            </w:pPr>
            <w:r w:rsidRPr="00BA5F9D">
              <w:t xml:space="preserve"> 6,000 </w:t>
            </w:r>
          </w:p>
        </w:tc>
        <w:tc>
          <w:tcPr>
            <w:tcW w:w="972" w:type="dxa"/>
            <w:tcBorders>
              <w:left w:val="nil"/>
              <w:right w:val="nil"/>
            </w:tcBorders>
            <w:vAlign w:val="top"/>
          </w:tcPr>
          <w:p w14:paraId="77E9F2A9" w14:textId="47299502" w:rsidR="002F779D" w:rsidRPr="00A1209C" w:rsidRDefault="002F779D" w:rsidP="002F779D">
            <w:pPr>
              <w:ind w:left="-90"/>
              <w:jc w:val="right"/>
              <w:cnfStyle w:val="000000100000" w:firstRow="0" w:lastRow="0" w:firstColumn="0" w:lastColumn="0" w:oddVBand="0" w:evenVBand="0" w:oddHBand="1" w:evenHBand="0" w:firstRowFirstColumn="0" w:firstRowLastColumn="0" w:lastRowFirstColumn="0" w:lastRowLastColumn="0"/>
              <w:rPr>
                <w:rFonts w:cs="Mangal"/>
                <w:szCs w:val="20"/>
              </w:rPr>
            </w:pPr>
            <w:r w:rsidRPr="00BA5F9D">
              <w:t xml:space="preserve"> 6,000 </w:t>
            </w:r>
          </w:p>
        </w:tc>
        <w:tc>
          <w:tcPr>
            <w:tcW w:w="972" w:type="dxa"/>
            <w:tcBorders>
              <w:left w:val="nil"/>
              <w:right w:val="nil"/>
            </w:tcBorders>
            <w:vAlign w:val="top"/>
          </w:tcPr>
          <w:p w14:paraId="650F23BF" w14:textId="22060266" w:rsidR="002F779D" w:rsidRPr="00A1209C" w:rsidRDefault="002F779D" w:rsidP="002F779D">
            <w:pPr>
              <w:ind w:left="-90"/>
              <w:jc w:val="right"/>
              <w:cnfStyle w:val="000000100000" w:firstRow="0" w:lastRow="0" w:firstColumn="0" w:lastColumn="0" w:oddVBand="0" w:evenVBand="0" w:oddHBand="1" w:evenHBand="0" w:firstRowFirstColumn="0" w:firstRowLastColumn="0" w:lastRowFirstColumn="0" w:lastRowLastColumn="0"/>
              <w:rPr>
                <w:rFonts w:cs="Mangal"/>
                <w:szCs w:val="20"/>
              </w:rPr>
            </w:pPr>
            <w:r w:rsidRPr="00BA5F9D">
              <w:t xml:space="preserve"> 6,000 </w:t>
            </w:r>
          </w:p>
        </w:tc>
        <w:tc>
          <w:tcPr>
            <w:tcW w:w="972" w:type="dxa"/>
            <w:tcBorders>
              <w:left w:val="nil"/>
              <w:right w:val="nil"/>
            </w:tcBorders>
            <w:vAlign w:val="top"/>
          </w:tcPr>
          <w:p w14:paraId="10DB3506" w14:textId="4343AA48" w:rsidR="002F779D" w:rsidRPr="00A1209C" w:rsidRDefault="002F779D" w:rsidP="002F779D">
            <w:pPr>
              <w:ind w:left="-90"/>
              <w:jc w:val="right"/>
              <w:cnfStyle w:val="000000100000" w:firstRow="0" w:lastRow="0" w:firstColumn="0" w:lastColumn="0" w:oddVBand="0" w:evenVBand="0" w:oddHBand="1" w:evenHBand="0" w:firstRowFirstColumn="0" w:firstRowLastColumn="0" w:lastRowFirstColumn="0" w:lastRowLastColumn="0"/>
              <w:rPr>
                <w:rFonts w:cs="Mangal"/>
                <w:szCs w:val="20"/>
              </w:rPr>
            </w:pPr>
            <w:r w:rsidRPr="00BA5F9D">
              <w:t xml:space="preserve"> 6,000 </w:t>
            </w:r>
          </w:p>
        </w:tc>
        <w:tc>
          <w:tcPr>
            <w:tcW w:w="972" w:type="dxa"/>
            <w:tcBorders>
              <w:left w:val="nil"/>
              <w:right w:val="nil"/>
            </w:tcBorders>
            <w:vAlign w:val="top"/>
          </w:tcPr>
          <w:p w14:paraId="448DEA77" w14:textId="6B960DD3" w:rsidR="002F779D" w:rsidRPr="00A1209C" w:rsidRDefault="002F779D" w:rsidP="002F779D">
            <w:pPr>
              <w:ind w:left="-90"/>
              <w:jc w:val="right"/>
              <w:cnfStyle w:val="000000100000" w:firstRow="0" w:lastRow="0" w:firstColumn="0" w:lastColumn="0" w:oddVBand="0" w:evenVBand="0" w:oddHBand="1" w:evenHBand="0" w:firstRowFirstColumn="0" w:firstRowLastColumn="0" w:lastRowFirstColumn="0" w:lastRowLastColumn="0"/>
              <w:rPr>
                <w:rFonts w:cs="Mangal"/>
                <w:szCs w:val="20"/>
              </w:rPr>
            </w:pPr>
            <w:r w:rsidRPr="0057497A">
              <w:t xml:space="preserve"> 6,000 </w:t>
            </w:r>
          </w:p>
        </w:tc>
      </w:tr>
      <w:tr w:rsidR="002F779D" w:rsidRPr="00A1209C" w14:paraId="2CB86F6D" w14:textId="77777777" w:rsidTr="00233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left w:val="nil"/>
              <w:right w:val="nil"/>
            </w:tcBorders>
            <w:vAlign w:val="bottom"/>
          </w:tcPr>
          <w:p w14:paraId="330489B6" w14:textId="77777777" w:rsidR="002F779D" w:rsidRPr="00A1209C" w:rsidRDefault="002F779D" w:rsidP="002F779D">
            <w:pPr>
              <w:ind w:left="-108"/>
              <w:rPr>
                <w:rFonts w:cs="Mangal"/>
                <w:szCs w:val="20"/>
              </w:rPr>
            </w:pPr>
            <w:r w:rsidRPr="00A1209C">
              <w:rPr>
                <w:rFonts w:cs="Mangal"/>
                <w:szCs w:val="20"/>
              </w:rPr>
              <w:t>Dividend yield</w:t>
            </w:r>
          </w:p>
        </w:tc>
        <w:tc>
          <w:tcPr>
            <w:tcW w:w="972" w:type="dxa"/>
            <w:tcBorders>
              <w:left w:val="nil"/>
              <w:right w:val="nil"/>
            </w:tcBorders>
            <w:vAlign w:val="top"/>
          </w:tcPr>
          <w:p w14:paraId="5023DBAA" w14:textId="463538D8" w:rsidR="002F779D" w:rsidRPr="00A1209C" w:rsidRDefault="002F779D" w:rsidP="002F779D">
            <w:pPr>
              <w:ind w:left="-90"/>
              <w:jc w:val="right"/>
              <w:cnfStyle w:val="000000010000" w:firstRow="0" w:lastRow="0" w:firstColumn="0" w:lastColumn="0" w:oddVBand="0" w:evenVBand="0" w:oddHBand="0" w:evenHBand="1" w:firstRowFirstColumn="0" w:firstRowLastColumn="0" w:lastRowFirstColumn="0" w:lastRowLastColumn="0"/>
            </w:pPr>
            <w:r w:rsidRPr="00BA5F9D">
              <w:t>4.4%</w:t>
            </w:r>
          </w:p>
        </w:tc>
        <w:tc>
          <w:tcPr>
            <w:tcW w:w="972" w:type="dxa"/>
            <w:tcBorders>
              <w:left w:val="nil"/>
              <w:right w:val="nil"/>
            </w:tcBorders>
            <w:vAlign w:val="top"/>
          </w:tcPr>
          <w:p w14:paraId="0AAEECB7" w14:textId="61FFC37E" w:rsidR="002F779D" w:rsidRPr="00A1209C" w:rsidRDefault="002F779D" w:rsidP="002F779D">
            <w:pPr>
              <w:ind w:left="-90"/>
              <w:jc w:val="right"/>
              <w:cnfStyle w:val="000000010000" w:firstRow="0" w:lastRow="0" w:firstColumn="0" w:lastColumn="0" w:oddVBand="0" w:evenVBand="0" w:oddHBand="0" w:evenHBand="1" w:firstRowFirstColumn="0" w:firstRowLastColumn="0" w:lastRowFirstColumn="0" w:lastRowLastColumn="0"/>
            </w:pPr>
            <w:r w:rsidRPr="00BA5F9D">
              <w:t>4.4%</w:t>
            </w:r>
          </w:p>
        </w:tc>
        <w:tc>
          <w:tcPr>
            <w:tcW w:w="972" w:type="dxa"/>
            <w:tcBorders>
              <w:left w:val="nil"/>
              <w:right w:val="nil"/>
            </w:tcBorders>
            <w:vAlign w:val="top"/>
          </w:tcPr>
          <w:p w14:paraId="73BBE7CB" w14:textId="6E81EAB5" w:rsidR="002F779D" w:rsidRPr="00A1209C" w:rsidRDefault="002F779D" w:rsidP="002F779D">
            <w:pPr>
              <w:ind w:left="-90"/>
              <w:jc w:val="right"/>
              <w:cnfStyle w:val="000000010000" w:firstRow="0" w:lastRow="0" w:firstColumn="0" w:lastColumn="0" w:oddVBand="0" w:evenVBand="0" w:oddHBand="0" w:evenHBand="1" w:firstRowFirstColumn="0" w:firstRowLastColumn="0" w:lastRowFirstColumn="0" w:lastRowLastColumn="0"/>
            </w:pPr>
            <w:r w:rsidRPr="00BA5F9D">
              <w:t>4.4%</w:t>
            </w:r>
          </w:p>
        </w:tc>
        <w:tc>
          <w:tcPr>
            <w:tcW w:w="972" w:type="dxa"/>
            <w:tcBorders>
              <w:left w:val="nil"/>
              <w:right w:val="nil"/>
            </w:tcBorders>
            <w:vAlign w:val="top"/>
          </w:tcPr>
          <w:p w14:paraId="0AB8433F" w14:textId="2D0E149F" w:rsidR="002F779D" w:rsidRPr="00A1209C" w:rsidRDefault="002F779D" w:rsidP="002F779D">
            <w:pPr>
              <w:ind w:left="-90"/>
              <w:jc w:val="right"/>
              <w:cnfStyle w:val="000000010000" w:firstRow="0" w:lastRow="0" w:firstColumn="0" w:lastColumn="0" w:oddVBand="0" w:evenVBand="0" w:oddHBand="0" w:evenHBand="1" w:firstRowFirstColumn="0" w:firstRowLastColumn="0" w:lastRowFirstColumn="0" w:lastRowLastColumn="0"/>
            </w:pPr>
            <w:r w:rsidRPr="00BA5F9D">
              <w:t>4.4%</w:t>
            </w:r>
          </w:p>
        </w:tc>
        <w:tc>
          <w:tcPr>
            <w:tcW w:w="972" w:type="dxa"/>
            <w:tcBorders>
              <w:left w:val="nil"/>
              <w:right w:val="nil"/>
            </w:tcBorders>
            <w:vAlign w:val="top"/>
          </w:tcPr>
          <w:p w14:paraId="59F87BF6" w14:textId="080D5A1D" w:rsidR="002F779D" w:rsidRPr="00A1209C" w:rsidRDefault="002F779D" w:rsidP="002F779D">
            <w:pPr>
              <w:ind w:left="-90"/>
              <w:jc w:val="right"/>
              <w:cnfStyle w:val="000000010000" w:firstRow="0" w:lastRow="0" w:firstColumn="0" w:lastColumn="0" w:oddVBand="0" w:evenVBand="0" w:oddHBand="0" w:evenHBand="1" w:firstRowFirstColumn="0" w:firstRowLastColumn="0" w:lastRowFirstColumn="0" w:lastRowLastColumn="0"/>
            </w:pPr>
            <w:r w:rsidRPr="0057497A">
              <w:t>4.4%</w:t>
            </w:r>
          </w:p>
        </w:tc>
      </w:tr>
      <w:bookmarkEnd w:id="0"/>
    </w:tbl>
    <w:p w14:paraId="2AA80298" w14:textId="6F554AE3" w:rsidR="003A2DCE" w:rsidRDefault="003A2DCE" w:rsidP="003F6195">
      <w:pPr>
        <w:spacing w:line="23" w:lineRule="atLeast"/>
        <w:jc w:val="both"/>
        <w:rPr>
          <w:rFonts w:ascii="Effra" w:hAnsi="Effra"/>
          <w:color w:val="001968"/>
          <w:spacing w:val="-1"/>
          <w:sz w:val="20"/>
          <w:szCs w:val="20"/>
          <w:lang w:val="en-GB"/>
        </w:rPr>
      </w:pPr>
    </w:p>
    <w:p w14:paraId="0BBF24F3" w14:textId="4A11E4BB" w:rsidR="00891366" w:rsidRPr="00A1209C" w:rsidRDefault="009E767A" w:rsidP="00891366">
      <w:pPr>
        <w:rPr>
          <w:rFonts w:ascii="Effra" w:hAnsi="Effra"/>
          <w:b/>
          <w:color w:val="009FDA"/>
          <w:sz w:val="34"/>
          <w:szCs w:val="34"/>
        </w:rPr>
      </w:pPr>
      <w:r>
        <w:rPr>
          <w:rFonts w:ascii="Effra" w:hAnsi="Effra"/>
          <w:b/>
          <w:color w:val="009FDA"/>
          <w:sz w:val="34"/>
          <w:szCs w:val="34"/>
        </w:rPr>
        <w:lastRenderedPageBreak/>
        <w:t xml:space="preserve">  </w:t>
      </w:r>
      <w:r w:rsidR="00891366" w:rsidRPr="00A1209C">
        <w:rPr>
          <w:rFonts w:ascii="Effra" w:hAnsi="Effra"/>
          <w:b/>
          <w:color w:val="009FDA"/>
          <w:sz w:val="34"/>
          <w:szCs w:val="34"/>
        </w:rPr>
        <w:t>CONTACTS</w:t>
      </w:r>
    </w:p>
    <w:tbl>
      <w:tblPr>
        <w:tblW w:w="11055" w:type="dxa"/>
        <w:tblLayout w:type="fixed"/>
        <w:tblLook w:val="04A0" w:firstRow="1" w:lastRow="0" w:firstColumn="1" w:lastColumn="0" w:noHBand="0" w:noVBand="1"/>
      </w:tblPr>
      <w:tblGrid>
        <w:gridCol w:w="2698"/>
        <w:gridCol w:w="2704"/>
        <w:gridCol w:w="7"/>
        <w:gridCol w:w="1388"/>
        <w:gridCol w:w="3708"/>
        <w:gridCol w:w="250"/>
        <w:gridCol w:w="50"/>
        <w:gridCol w:w="250"/>
      </w:tblGrid>
      <w:tr w:rsidR="009E767A" w14:paraId="44CAACDE" w14:textId="77777777" w:rsidTr="00137D38">
        <w:trPr>
          <w:gridAfter w:val="1"/>
          <w:wAfter w:w="250" w:type="dxa"/>
          <w:trHeight w:val="1168"/>
        </w:trPr>
        <w:tc>
          <w:tcPr>
            <w:tcW w:w="5407" w:type="dxa"/>
            <w:gridSpan w:val="3"/>
            <w:tcMar>
              <w:top w:w="0" w:type="dxa"/>
              <w:left w:w="115" w:type="dxa"/>
              <w:bottom w:w="0" w:type="dxa"/>
              <w:right w:w="115" w:type="dxa"/>
            </w:tcMar>
            <w:hideMark/>
          </w:tcPr>
          <w:p w14:paraId="096E9BEF" w14:textId="77777777" w:rsidR="009E767A" w:rsidRDefault="009E767A" w:rsidP="00137D38">
            <w:pPr>
              <w:pStyle w:val="NormalWeb"/>
              <w:spacing w:before="0" w:beforeAutospacing="0" w:after="0" w:afterAutospacing="0" w:line="276" w:lineRule="auto"/>
            </w:pPr>
            <w:r>
              <w:rPr>
                <w:rFonts w:ascii="Effra" w:hAnsi="Effra"/>
                <w:b/>
                <w:bCs/>
                <w:color w:val="002395"/>
                <w:sz w:val="28"/>
                <w:szCs w:val="28"/>
              </w:rPr>
              <w:t>Ho Chi Minh City Head Office</w:t>
            </w:r>
          </w:p>
          <w:p w14:paraId="7360D6AB" w14:textId="77777777" w:rsidR="009E767A" w:rsidRDefault="009E767A" w:rsidP="00137D38">
            <w:pPr>
              <w:pStyle w:val="NormalWeb"/>
              <w:spacing w:before="0" w:beforeAutospacing="0" w:after="0" w:afterAutospacing="0" w:line="276" w:lineRule="auto"/>
              <w:rPr>
                <w:sz w:val="20"/>
                <w:szCs w:val="20"/>
              </w:rPr>
            </w:pPr>
            <w:r>
              <w:rPr>
                <w:rFonts w:ascii="Effra" w:hAnsi="Effra"/>
                <w:color w:val="002395"/>
                <w:sz w:val="20"/>
                <w:szCs w:val="20"/>
              </w:rPr>
              <w:t>3rd Floor, 117 Nguyen Dinh Chieu, Xuan Hoa Ward, Ho Chi Minh City</w:t>
            </w:r>
          </w:p>
          <w:p w14:paraId="65185CD3" w14:textId="77777777" w:rsidR="009E767A" w:rsidRDefault="009E767A" w:rsidP="00137D38">
            <w:pPr>
              <w:pStyle w:val="NormalWeb"/>
              <w:spacing w:before="0" w:beforeAutospacing="0" w:after="0" w:afterAutospacing="0" w:line="276" w:lineRule="auto"/>
              <w:rPr>
                <w:sz w:val="20"/>
                <w:szCs w:val="20"/>
              </w:rPr>
            </w:pPr>
            <w:r>
              <w:rPr>
                <w:rFonts w:ascii="Effra" w:hAnsi="Effra"/>
                <w:color w:val="002395"/>
                <w:sz w:val="20"/>
                <w:szCs w:val="20"/>
              </w:rPr>
              <w:t>Tel: (+84 28) 7300 7000</w:t>
            </w:r>
          </w:p>
          <w:p w14:paraId="72ADEA7C" w14:textId="77777777" w:rsidR="009E767A" w:rsidRDefault="009E767A" w:rsidP="00137D38">
            <w:pPr>
              <w:pStyle w:val="NormalWeb"/>
              <w:spacing w:before="0" w:beforeAutospacing="0" w:after="0" w:afterAutospacing="0" w:line="276" w:lineRule="auto"/>
            </w:pPr>
            <w:r>
              <w:rPr>
                <w:rFonts w:ascii="Effra" w:hAnsi="Effra"/>
                <w:color w:val="002395"/>
                <w:sz w:val="20"/>
                <w:szCs w:val="20"/>
              </w:rPr>
              <w:t>Fax: (+84 28) 7300 3751</w:t>
            </w:r>
          </w:p>
        </w:tc>
        <w:tc>
          <w:tcPr>
            <w:tcW w:w="5394" w:type="dxa"/>
            <w:gridSpan w:val="4"/>
            <w:tcMar>
              <w:top w:w="0" w:type="dxa"/>
              <w:left w:w="115" w:type="dxa"/>
              <w:bottom w:w="0" w:type="dxa"/>
              <w:right w:w="115" w:type="dxa"/>
            </w:tcMar>
            <w:hideMark/>
          </w:tcPr>
          <w:p w14:paraId="15097D1A" w14:textId="77777777" w:rsidR="009E767A" w:rsidRDefault="009E767A" w:rsidP="00137D38">
            <w:pPr>
              <w:pStyle w:val="NormalWeb"/>
              <w:spacing w:before="0" w:beforeAutospacing="0" w:after="0" w:afterAutospacing="0" w:line="276" w:lineRule="auto"/>
            </w:pPr>
            <w:r>
              <w:rPr>
                <w:rFonts w:ascii="Effra" w:hAnsi="Effra"/>
                <w:b/>
                <w:bCs/>
                <w:color w:val="002395"/>
                <w:sz w:val="28"/>
                <w:szCs w:val="28"/>
              </w:rPr>
              <w:t>Hanoi Office</w:t>
            </w:r>
          </w:p>
          <w:p w14:paraId="28111135" w14:textId="77777777" w:rsidR="009E767A" w:rsidRDefault="009E767A" w:rsidP="00137D38">
            <w:pPr>
              <w:pStyle w:val="NormalWeb"/>
              <w:spacing w:before="0" w:beforeAutospacing="0" w:after="0" w:afterAutospacing="0" w:line="276" w:lineRule="auto"/>
              <w:rPr>
                <w:rFonts w:ascii="Effra" w:hAnsi="Effra"/>
                <w:color w:val="002395"/>
                <w:sz w:val="20"/>
                <w:szCs w:val="20"/>
              </w:rPr>
            </w:pPr>
            <w:r>
              <w:rPr>
                <w:rFonts w:ascii="Effra" w:hAnsi="Effra"/>
                <w:color w:val="002395"/>
                <w:sz w:val="20"/>
                <w:szCs w:val="20"/>
              </w:rPr>
              <w:t xml:space="preserve">10 Phan Chu Trinh, Cua Nam Ward, Ha Noi </w:t>
            </w:r>
          </w:p>
          <w:p w14:paraId="31CDF206" w14:textId="77777777" w:rsidR="009E767A" w:rsidRDefault="009E767A" w:rsidP="00137D38">
            <w:pPr>
              <w:pStyle w:val="NormalWeb"/>
              <w:spacing w:before="0" w:beforeAutospacing="0" w:after="0" w:afterAutospacing="0" w:line="276" w:lineRule="auto"/>
              <w:rPr>
                <w:sz w:val="20"/>
                <w:szCs w:val="20"/>
              </w:rPr>
            </w:pPr>
            <w:r>
              <w:rPr>
                <w:rFonts w:ascii="Effra" w:hAnsi="Effra"/>
                <w:color w:val="002395"/>
                <w:sz w:val="20"/>
                <w:szCs w:val="20"/>
              </w:rPr>
              <w:t>Tel:</w:t>
            </w:r>
            <w:r>
              <w:t xml:space="preserve"> </w:t>
            </w:r>
            <w:r>
              <w:rPr>
                <w:rFonts w:ascii="Effra" w:hAnsi="Effra" w:cs="Mangal"/>
                <w:color w:val="002395"/>
                <w:sz w:val="20"/>
                <w:szCs w:val="20"/>
                <w:lang w:val="vi-VN"/>
              </w:rPr>
              <w:t xml:space="preserve">(+84 </w:t>
            </w:r>
            <w:r>
              <w:rPr>
                <w:rFonts w:ascii="Effra" w:hAnsi="Effra" w:cs="Mangal"/>
                <w:color w:val="002395"/>
                <w:sz w:val="20"/>
                <w:szCs w:val="20"/>
              </w:rPr>
              <w:t>2</w:t>
            </w:r>
            <w:r>
              <w:rPr>
                <w:rFonts w:ascii="Effra" w:hAnsi="Effra" w:cs="Mangal"/>
                <w:color w:val="002395"/>
                <w:sz w:val="20"/>
                <w:szCs w:val="20"/>
                <w:lang w:val="vi-VN"/>
              </w:rPr>
              <w:t xml:space="preserve">4) </w:t>
            </w:r>
            <w:r>
              <w:rPr>
                <w:rFonts w:ascii="Effra" w:hAnsi="Effra"/>
                <w:color w:val="002395"/>
                <w:sz w:val="20"/>
                <w:szCs w:val="20"/>
              </w:rPr>
              <w:t>3942 9396</w:t>
            </w:r>
          </w:p>
        </w:tc>
      </w:tr>
      <w:tr w:rsidR="009E767A" w14:paraId="49A873A5" w14:textId="77777777" w:rsidTr="00137D38">
        <w:trPr>
          <w:gridAfter w:val="1"/>
          <w:wAfter w:w="250" w:type="dxa"/>
          <w:trHeight w:val="432"/>
        </w:trPr>
        <w:tc>
          <w:tcPr>
            <w:tcW w:w="10801" w:type="dxa"/>
            <w:gridSpan w:val="7"/>
            <w:tcMar>
              <w:top w:w="0" w:type="dxa"/>
              <w:left w:w="115" w:type="dxa"/>
              <w:bottom w:w="0" w:type="dxa"/>
              <w:right w:w="115" w:type="dxa"/>
            </w:tcMar>
            <w:vAlign w:val="center"/>
          </w:tcPr>
          <w:p w14:paraId="2E568E93" w14:textId="77777777" w:rsidR="009E767A" w:rsidRDefault="009E767A" w:rsidP="00137D38">
            <w:pPr>
              <w:pStyle w:val="NormalWeb"/>
              <w:spacing w:before="0" w:beforeAutospacing="0" w:after="0" w:afterAutospacing="0" w:line="276" w:lineRule="auto"/>
              <w:rPr>
                <w:rFonts w:ascii="Effra" w:hAnsi="Effra"/>
                <w:b/>
                <w:bCs/>
                <w:color w:val="009FDA"/>
                <w:sz w:val="30"/>
                <w:szCs w:val="30"/>
              </w:rPr>
            </w:pPr>
          </w:p>
        </w:tc>
      </w:tr>
      <w:tr w:rsidR="009E767A" w14:paraId="0B3117CE" w14:textId="77777777" w:rsidTr="00137D38">
        <w:trPr>
          <w:gridAfter w:val="1"/>
          <w:wAfter w:w="250" w:type="dxa"/>
          <w:trHeight w:val="540"/>
        </w:trPr>
        <w:tc>
          <w:tcPr>
            <w:tcW w:w="10801" w:type="dxa"/>
            <w:gridSpan w:val="7"/>
            <w:tcMar>
              <w:top w:w="0" w:type="dxa"/>
              <w:left w:w="115" w:type="dxa"/>
              <w:bottom w:w="0" w:type="dxa"/>
              <w:right w:w="115" w:type="dxa"/>
            </w:tcMar>
            <w:vAlign w:val="center"/>
            <w:hideMark/>
          </w:tcPr>
          <w:p w14:paraId="5E695D67" w14:textId="77777777" w:rsidR="009E767A" w:rsidRDefault="009E767A" w:rsidP="00137D38">
            <w:pPr>
              <w:pStyle w:val="NormalWeb"/>
              <w:spacing w:before="0" w:beforeAutospacing="0" w:after="0" w:afterAutospacing="0" w:line="276" w:lineRule="auto"/>
            </w:pPr>
            <w:r>
              <w:rPr>
                <w:rFonts w:ascii="Effra" w:hAnsi="Effra"/>
                <w:b/>
                <w:bCs/>
                <w:color w:val="009FDA"/>
                <w:sz w:val="30"/>
                <w:szCs w:val="30"/>
              </w:rPr>
              <w:t>RESEARCH &amp; MARKET STRATEGY DEPARTMENT</w:t>
            </w:r>
          </w:p>
        </w:tc>
      </w:tr>
      <w:tr w:rsidR="009E767A" w14:paraId="7CDB55F7" w14:textId="77777777" w:rsidTr="00137D38">
        <w:trPr>
          <w:gridAfter w:val="1"/>
          <w:wAfter w:w="250" w:type="dxa"/>
          <w:trHeight w:val="264"/>
        </w:trPr>
        <w:tc>
          <w:tcPr>
            <w:tcW w:w="10801" w:type="dxa"/>
            <w:gridSpan w:val="7"/>
            <w:tcMar>
              <w:top w:w="0" w:type="dxa"/>
              <w:left w:w="115" w:type="dxa"/>
              <w:bottom w:w="0" w:type="dxa"/>
              <w:right w:w="115" w:type="dxa"/>
            </w:tcMar>
            <w:vAlign w:val="center"/>
            <w:hideMark/>
          </w:tcPr>
          <w:p w14:paraId="756AF613" w14:textId="77777777" w:rsidR="009E767A" w:rsidRDefault="009E767A" w:rsidP="00137D38">
            <w:pPr>
              <w:pStyle w:val="NormalWeb"/>
              <w:spacing w:before="0" w:beforeAutospacing="0" w:after="0" w:afterAutospacing="0" w:line="276" w:lineRule="auto"/>
              <w:rPr>
                <w:rFonts w:ascii="Effra" w:hAnsi="Effra"/>
                <w:color w:val="002395"/>
                <w:sz w:val="20"/>
                <w:szCs w:val="20"/>
                <w:u w:val="single"/>
              </w:rPr>
            </w:pPr>
            <w:r>
              <w:rPr>
                <w:rFonts w:ascii="Effra" w:hAnsi="Effra"/>
                <w:b/>
                <w:color w:val="002395"/>
                <w:sz w:val="20"/>
                <w:szCs w:val="20"/>
              </w:rPr>
              <w:t xml:space="preserve">Email: </w:t>
            </w:r>
            <w:hyperlink r:id="rId10" w:history="1">
              <w:r>
                <w:rPr>
                  <w:rStyle w:val="Hyperlink"/>
                  <w:rFonts w:ascii="Effra" w:hAnsi="Effra"/>
                  <w:color w:val="002395"/>
                  <w:sz w:val="20"/>
                  <w:szCs w:val="20"/>
                </w:rPr>
                <w:t>acbs_phantich@acbs.com.vn</w:t>
              </w:r>
            </w:hyperlink>
          </w:p>
          <w:p w14:paraId="236F389B" w14:textId="77777777" w:rsidR="009E767A" w:rsidRDefault="009E767A" w:rsidP="00137D38">
            <w:pPr>
              <w:pStyle w:val="NormalWeb"/>
              <w:spacing w:before="0" w:beforeAutospacing="0" w:after="0" w:afterAutospacing="0" w:line="276" w:lineRule="auto"/>
              <w:rPr>
                <w:rFonts w:ascii="Effra" w:hAnsi="Effra"/>
                <w:color w:val="002395"/>
                <w:sz w:val="20"/>
                <w:szCs w:val="20"/>
                <w:u w:val="single"/>
              </w:rPr>
            </w:pPr>
            <w:r>
              <w:rPr>
                <w:rFonts w:ascii="Effra" w:hAnsi="Effra"/>
                <w:color w:val="002395"/>
                <w:sz w:val="20"/>
                <w:szCs w:val="20"/>
              </w:rPr>
              <w:t xml:space="preserve">                </w:t>
            </w:r>
            <w:r>
              <w:rPr>
                <w:rFonts w:ascii="Effra" w:hAnsi="Effra"/>
                <w:color w:val="002395"/>
                <w:sz w:val="20"/>
                <w:szCs w:val="20"/>
                <w:u w:val="single"/>
              </w:rPr>
              <w:t>trangdm@acbs.com.vn</w:t>
            </w:r>
          </w:p>
        </w:tc>
      </w:tr>
      <w:tr w:rsidR="009E767A" w14:paraId="49E41539" w14:textId="77777777" w:rsidTr="00137D38">
        <w:trPr>
          <w:gridAfter w:val="1"/>
          <w:wAfter w:w="250" w:type="dxa"/>
          <w:trHeight w:val="264"/>
        </w:trPr>
        <w:tc>
          <w:tcPr>
            <w:tcW w:w="10801" w:type="dxa"/>
            <w:gridSpan w:val="7"/>
            <w:tcMar>
              <w:top w:w="0" w:type="dxa"/>
              <w:left w:w="115" w:type="dxa"/>
              <w:bottom w:w="0" w:type="dxa"/>
              <w:right w:w="115" w:type="dxa"/>
            </w:tcMar>
            <w:vAlign w:val="center"/>
            <w:hideMark/>
          </w:tcPr>
          <w:p w14:paraId="057DE5C3" w14:textId="77777777" w:rsidR="009E767A" w:rsidRDefault="009E767A" w:rsidP="00137D38"/>
        </w:tc>
      </w:tr>
      <w:tr w:rsidR="009E767A" w14:paraId="3DFC5B19" w14:textId="77777777" w:rsidTr="00137D38">
        <w:trPr>
          <w:trHeight w:val="513"/>
        </w:trPr>
        <w:tc>
          <w:tcPr>
            <w:tcW w:w="5407" w:type="dxa"/>
            <w:gridSpan w:val="3"/>
            <w:tcMar>
              <w:top w:w="0" w:type="dxa"/>
              <w:left w:w="115" w:type="dxa"/>
              <w:bottom w:w="0" w:type="dxa"/>
              <w:right w:w="115" w:type="dxa"/>
            </w:tcMar>
          </w:tcPr>
          <w:p w14:paraId="4E0F0C10" w14:textId="77777777" w:rsidR="009E767A" w:rsidRDefault="009E767A" w:rsidP="00137D38">
            <w:pPr>
              <w:pStyle w:val="NormalWeb"/>
              <w:spacing w:before="0" w:beforeAutospacing="0" w:after="0" w:afterAutospacing="0" w:line="276" w:lineRule="auto"/>
            </w:pPr>
          </w:p>
        </w:tc>
        <w:tc>
          <w:tcPr>
            <w:tcW w:w="1387" w:type="dxa"/>
            <w:tcMar>
              <w:top w:w="0" w:type="dxa"/>
              <w:left w:w="115" w:type="dxa"/>
              <w:bottom w:w="0" w:type="dxa"/>
              <w:right w:w="115" w:type="dxa"/>
            </w:tcMar>
          </w:tcPr>
          <w:p w14:paraId="324EB248" w14:textId="77777777" w:rsidR="009E767A" w:rsidRDefault="009E767A" w:rsidP="00137D38">
            <w:pPr>
              <w:pStyle w:val="NormalWeb"/>
              <w:spacing w:before="0" w:beforeAutospacing="0" w:after="0" w:afterAutospacing="0" w:line="276" w:lineRule="auto"/>
            </w:pPr>
          </w:p>
        </w:tc>
        <w:tc>
          <w:tcPr>
            <w:tcW w:w="4007" w:type="dxa"/>
            <w:gridSpan w:val="3"/>
            <w:tcMar>
              <w:top w:w="0" w:type="dxa"/>
              <w:left w:w="115" w:type="dxa"/>
              <w:bottom w:w="0" w:type="dxa"/>
              <w:right w:w="115" w:type="dxa"/>
            </w:tcMar>
          </w:tcPr>
          <w:p w14:paraId="101A4049" w14:textId="77777777" w:rsidR="009E767A" w:rsidRDefault="009E767A" w:rsidP="00137D38"/>
        </w:tc>
        <w:tc>
          <w:tcPr>
            <w:tcW w:w="250" w:type="dxa"/>
            <w:tcMar>
              <w:top w:w="0" w:type="dxa"/>
              <w:left w:w="115" w:type="dxa"/>
              <w:bottom w:w="0" w:type="dxa"/>
              <w:right w:w="115" w:type="dxa"/>
            </w:tcMar>
          </w:tcPr>
          <w:p w14:paraId="5A20F8F9" w14:textId="77777777" w:rsidR="009E767A" w:rsidRDefault="009E767A" w:rsidP="00137D38"/>
        </w:tc>
      </w:tr>
      <w:tr w:rsidR="009E767A" w14:paraId="4595A05B" w14:textId="77777777" w:rsidTr="00137D38">
        <w:trPr>
          <w:gridAfter w:val="1"/>
          <w:wAfter w:w="250" w:type="dxa"/>
          <w:trHeight w:val="702"/>
        </w:trPr>
        <w:tc>
          <w:tcPr>
            <w:tcW w:w="10801" w:type="dxa"/>
            <w:gridSpan w:val="7"/>
            <w:tcMar>
              <w:top w:w="0" w:type="dxa"/>
              <w:left w:w="115" w:type="dxa"/>
              <w:bottom w:w="0" w:type="dxa"/>
              <w:right w:w="115" w:type="dxa"/>
            </w:tcMar>
            <w:vAlign w:val="center"/>
            <w:hideMark/>
          </w:tcPr>
          <w:p w14:paraId="153FA47A" w14:textId="77777777" w:rsidR="009E767A" w:rsidRDefault="009E767A" w:rsidP="00137D38">
            <w:pPr>
              <w:pStyle w:val="NormalWeb"/>
              <w:spacing w:before="0" w:beforeAutospacing="0" w:after="0" w:afterAutospacing="0" w:line="276" w:lineRule="auto"/>
            </w:pPr>
            <w:r>
              <w:rPr>
                <w:rFonts w:ascii="Effra" w:hAnsi="Effra"/>
                <w:b/>
                <w:bCs/>
                <w:color w:val="009FDA"/>
                <w:sz w:val="30"/>
                <w:szCs w:val="30"/>
              </w:rPr>
              <w:t>INSTITUTIONAL CLIENT DIVISION</w:t>
            </w:r>
          </w:p>
        </w:tc>
      </w:tr>
      <w:tr w:rsidR="009E767A" w14:paraId="6E603829" w14:textId="77777777" w:rsidTr="00137D38">
        <w:trPr>
          <w:gridAfter w:val="1"/>
          <w:wAfter w:w="250" w:type="dxa"/>
          <w:trHeight w:val="1324"/>
        </w:trPr>
        <w:tc>
          <w:tcPr>
            <w:tcW w:w="5400" w:type="dxa"/>
            <w:gridSpan w:val="2"/>
            <w:tcMar>
              <w:top w:w="0" w:type="dxa"/>
              <w:left w:w="115" w:type="dxa"/>
              <w:bottom w:w="0" w:type="dxa"/>
              <w:right w:w="115" w:type="dxa"/>
            </w:tcMar>
            <w:hideMark/>
          </w:tcPr>
          <w:p w14:paraId="18359A34" w14:textId="77777777" w:rsidR="009E767A" w:rsidRDefault="009E767A" w:rsidP="00137D38">
            <w:pPr>
              <w:pStyle w:val="NormalWeb"/>
              <w:spacing w:before="0" w:beforeAutospacing="0" w:after="0" w:afterAutospacing="0" w:line="276" w:lineRule="auto"/>
              <w:rPr>
                <w:color w:val="002395"/>
              </w:rPr>
            </w:pPr>
            <w:r>
              <w:rPr>
                <w:rFonts w:ascii="Effra" w:hAnsi="Effra"/>
                <w:b/>
                <w:bCs/>
                <w:color w:val="002395"/>
              </w:rPr>
              <w:t>Director</w:t>
            </w:r>
          </w:p>
          <w:p w14:paraId="5B6979E2" w14:textId="77777777" w:rsidR="009E767A" w:rsidRDefault="009E767A" w:rsidP="00137D38">
            <w:pPr>
              <w:pStyle w:val="NormalWeb"/>
              <w:spacing w:before="0" w:beforeAutospacing="0" w:after="0" w:afterAutospacing="0" w:line="276" w:lineRule="auto"/>
              <w:rPr>
                <w:color w:val="002395"/>
              </w:rPr>
            </w:pPr>
            <w:r>
              <w:rPr>
                <w:rFonts w:ascii="Effra" w:hAnsi="Effra"/>
                <w:b/>
                <w:bCs/>
                <w:color w:val="002395"/>
              </w:rPr>
              <w:t>Huong Chu</w:t>
            </w:r>
          </w:p>
          <w:p w14:paraId="7875A765" w14:textId="77777777" w:rsidR="009E767A" w:rsidRDefault="009E767A" w:rsidP="00137D38">
            <w:pPr>
              <w:pStyle w:val="NormalWeb"/>
              <w:spacing w:before="0" w:beforeAutospacing="0" w:after="0" w:afterAutospacing="0" w:line="276" w:lineRule="auto"/>
              <w:rPr>
                <w:color w:val="002395"/>
              </w:rPr>
            </w:pPr>
            <w:r>
              <w:rPr>
                <w:rFonts w:ascii="Effra" w:hAnsi="Effra"/>
                <w:color w:val="002395"/>
                <w:sz w:val="20"/>
                <w:szCs w:val="20"/>
              </w:rPr>
              <w:t>(+84 28) 7300 7000 (x1083)</w:t>
            </w:r>
          </w:p>
          <w:p w14:paraId="54A3B4CB" w14:textId="77777777" w:rsidR="009E767A" w:rsidRDefault="001A03CA" w:rsidP="00137D38">
            <w:pPr>
              <w:pStyle w:val="NormalWeb"/>
              <w:spacing w:before="0" w:beforeAutospacing="0" w:after="0" w:afterAutospacing="0" w:line="276" w:lineRule="auto"/>
              <w:rPr>
                <w:color w:val="002395"/>
                <w:sz w:val="20"/>
                <w:szCs w:val="20"/>
              </w:rPr>
            </w:pPr>
            <w:hyperlink r:id="rId11" w:history="1">
              <w:r w:rsidR="009E767A">
                <w:rPr>
                  <w:rStyle w:val="Hyperlink"/>
                  <w:rFonts w:ascii="Effra" w:hAnsi="Effra"/>
                  <w:color w:val="002395"/>
                  <w:sz w:val="20"/>
                  <w:szCs w:val="20"/>
                </w:rPr>
                <w:t>huongctk@acbs.com.vn</w:t>
              </w:r>
            </w:hyperlink>
          </w:p>
          <w:p w14:paraId="275BA730" w14:textId="77777777" w:rsidR="009E767A" w:rsidRDefault="001A03CA" w:rsidP="00137D38">
            <w:pPr>
              <w:pStyle w:val="NormalWeb"/>
              <w:spacing w:before="0" w:beforeAutospacing="0" w:after="0" w:afterAutospacing="0" w:line="276" w:lineRule="auto"/>
              <w:rPr>
                <w:color w:val="002395"/>
              </w:rPr>
            </w:pPr>
            <w:hyperlink r:id="rId12" w:history="1">
              <w:r w:rsidR="009E767A">
                <w:rPr>
                  <w:rStyle w:val="Hyperlink"/>
                  <w:rFonts w:ascii="Effra" w:hAnsi="Effra"/>
                  <w:color w:val="002395"/>
                  <w:sz w:val="20"/>
                  <w:szCs w:val="20"/>
                </w:rPr>
                <w:t>groupis@acbs.com.vn</w:t>
              </w:r>
            </w:hyperlink>
          </w:p>
        </w:tc>
        <w:tc>
          <w:tcPr>
            <w:tcW w:w="5401" w:type="dxa"/>
            <w:gridSpan w:val="5"/>
            <w:tcMar>
              <w:top w:w="15" w:type="dxa"/>
              <w:left w:w="15" w:type="dxa"/>
              <w:bottom w:w="15" w:type="dxa"/>
              <w:right w:w="15" w:type="dxa"/>
            </w:tcMar>
            <w:hideMark/>
          </w:tcPr>
          <w:p w14:paraId="0229B54E" w14:textId="77777777" w:rsidR="009E767A" w:rsidRDefault="009E767A" w:rsidP="00137D38">
            <w:pPr>
              <w:pStyle w:val="NormalWeb"/>
              <w:spacing w:before="0" w:beforeAutospacing="0" w:after="0" w:afterAutospacing="0" w:line="276" w:lineRule="auto"/>
              <w:rPr>
                <w:color w:val="002395"/>
              </w:rPr>
            </w:pPr>
            <w:r>
              <w:rPr>
                <w:rFonts w:ascii="Effra" w:hAnsi="Effra"/>
                <w:b/>
                <w:bCs/>
                <w:color w:val="002395"/>
                <w:sz w:val="20"/>
                <w:szCs w:val="20"/>
              </w:rPr>
              <w:t>Manager</w:t>
            </w:r>
          </w:p>
          <w:p w14:paraId="151D3526" w14:textId="77777777" w:rsidR="009E767A" w:rsidRDefault="009E767A" w:rsidP="00137D38">
            <w:pPr>
              <w:pStyle w:val="NormalWeb"/>
              <w:spacing w:before="0" w:beforeAutospacing="0" w:after="0" w:afterAutospacing="0" w:line="276" w:lineRule="auto"/>
              <w:rPr>
                <w:color w:val="002395"/>
              </w:rPr>
            </w:pPr>
            <w:r>
              <w:rPr>
                <w:rFonts w:ascii="Effra" w:hAnsi="Effra"/>
                <w:b/>
                <w:bCs/>
                <w:color w:val="002395"/>
                <w:sz w:val="18"/>
                <w:szCs w:val="18"/>
              </w:rPr>
              <w:t>Huynh Nguyen</w:t>
            </w:r>
          </w:p>
          <w:p w14:paraId="1C8CB50C" w14:textId="77777777" w:rsidR="009E767A" w:rsidRDefault="009E767A" w:rsidP="00137D38">
            <w:pPr>
              <w:pStyle w:val="NormalWeb"/>
              <w:spacing w:before="0" w:beforeAutospacing="0" w:after="0" w:afterAutospacing="0" w:line="276" w:lineRule="auto"/>
              <w:rPr>
                <w:color w:val="002395"/>
              </w:rPr>
            </w:pPr>
            <w:r>
              <w:rPr>
                <w:rFonts w:ascii="Effra" w:hAnsi="Effra"/>
                <w:color w:val="002395"/>
                <w:sz w:val="20"/>
                <w:szCs w:val="20"/>
              </w:rPr>
              <w:t>(+84 28) 7300 6879 (x1088)</w:t>
            </w:r>
          </w:p>
          <w:p w14:paraId="5D0A475A" w14:textId="77777777" w:rsidR="009E767A" w:rsidRDefault="001A03CA" w:rsidP="00137D38">
            <w:pPr>
              <w:rPr>
                <w:sz w:val="20"/>
                <w:szCs w:val="20"/>
              </w:rPr>
            </w:pPr>
            <w:hyperlink r:id="rId13" w:history="1">
              <w:r w:rsidR="009E767A">
                <w:rPr>
                  <w:rStyle w:val="Hyperlink"/>
                  <w:rFonts w:ascii="Effra" w:hAnsi="Effra"/>
                  <w:color w:val="002395"/>
                  <w:sz w:val="20"/>
                  <w:szCs w:val="20"/>
                </w:rPr>
                <w:t>huynhntn@acbs.com.vn</w:t>
              </w:r>
            </w:hyperlink>
          </w:p>
        </w:tc>
      </w:tr>
      <w:tr w:rsidR="009E767A" w14:paraId="5C699D79" w14:textId="77777777" w:rsidTr="00137D38">
        <w:trPr>
          <w:gridAfter w:val="1"/>
          <w:wAfter w:w="250" w:type="dxa"/>
          <w:trHeight w:val="1269"/>
        </w:trPr>
        <w:tc>
          <w:tcPr>
            <w:tcW w:w="2697" w:type="dxa"/>
            <w:tcMar>
              <w:top w:w="0" w:type="dxa"/>
              <w:left w:w="115" w:type="dxa"/>
              <w:bottom w:w="0" w:type="dxa"/>
              <w:right w:w="115" w:type="dxa"/>
            </w:tcMar>
          </w:tcPr>
          <w:p w14:paraId="7C576F62" w14:textId="77777777" w:rsidR="009E767A" w:rsidRDefault="009E767A" w:rsidP="00137D38">
            <w:pPr>
              <w:pStyle w:val="NormalWeb"/>
              <w:spacing w:before="0" w:beforeAutospacing="0" w:after="0" w:afterAutospacing="0" w:line="276" w:lineRule="auto"/>
              <w:rPr>
                <w:color w:val="002395"/>
                <w:sz w:val="20"/>
                <w:szCs w:val="20"/>
              </w:rPr>
            </w:pPr>
          </w:p>
        </w:tc>
        <w:tc>
          <w:tcPr>
            <w:tcW w:w="2710" w:type="dxa"/>
            <w:gridSpan w:val="2"/>
            <w:tcMar>
              <w:top w:w="0" w:type="dxa"/>
              <w:left w:w="115" w:type="dxa"/>
              <w:bottom w:w="0" w:type="dxa"/>
              <w:right w:w="115" w:type="dxa"/>
            </w:tcMar>
          </w:tcPr>
          <w:p w14:paraId="4158F16C" w14:textId="77777777" w:rsidR="009E767A" w:rsidRDefault="009E767A" w:rsidP="00137D38">
            <w:pPr>
              <w:pStyle w:val="NormalWeb"/>
              <w:spacing w:before="0" w:beforeAutospacing="0" w:after="0" w:afterAutospacing="0" w:line="276" w:lineRule="auto"/>
              <w:rPr>
                <w:color w:val="002395"/>
              </w:rPr>
            </w:pPr>
          </w:p>
        </w:tc>
        <w:tc>
          <w:tcPr>
            <w:tcW w:w="5094" w:type="dxa"/>
            <w:gridSpan w:val="2"/>
            <w:tcMar>
              <w:top w:w="0" w:type="dxa"/>
              <w:left w:w="115" w:type="dxa"/>
              <w:bottom w:w="0" w:type="dxa"/>
              <w:right w:w="115" w:type="dxa"/>
            </w:tcMar>
          </w:tcPr>
          <w:p w14:paraId="0C328897" w14:textId="77777777" w:rsidR="009E767A" w:rsidRDefault="009E767A" w:rsidP="00137D38">
            <w:pPr>
              <w:rPr>
                <w:color w:val="002395"/>
              </w:rPr>
            </w:pPr>
          </w:p>
        </w:tc>
        <w:tc>
          <w:tcPr>
            <w:tcW w:w="250" w:type="dxa"/>
            <w:tcMar>
              <w:top w:w="0" w:type="dxa"/>
              <w:left w:w="115" w:type="dxa"/>
              <w:bottom w:w="0" w:type="dxa"/>
              <w:right w:w="115" w:type="dxa"/>
            </w:tcMar>
            <w:hideMark/>
          </w:tcPr>
          <w:p w14:paraId="09AEBFDB" w14:textId="77777777" w:rsidR="009E767A" w:rsidRDefault="009E767A" w:rsidP="00137D38">
            <w:pPr>
              <w:rPr>
                <w:color w:val="002395"/>
              </w:rPr>
            </w:pPr>
          </w:p>
        </w:tc>
        <w:tc>
          <w:tcPr>
            <w:tcW w:w="50" w:type="dxa"/>
            <w:tcMar>
              <w:top w:w="15" w:type="dxa"/>
              <w:left w:w="15" w:type="dxa"/>
              <w:bottom w:w="15" w:type="dxa"/>
              <w:right w:w="15" w:type="dxa"/>
            </w:tcMar>
            <w:vAlign w:val="center"/>
            <w:hideMark/>
          </w:tcPr>
          <w:p w14:paraId="1002F47A" w14:textId="77777777" w:rsidR="009E767A" w:rsidRDefault="009E767A" w:rsidP="00137D38">
            <w:pPr>
              <w:spacing w:after="0"/>
              <w:rPr>
                <w:sz w:val="20"/>
                <w:szCs w:val="20"/>
              </w:rPr>
            </w:pPr>
          </w:p>
        </w:tc>
      </w:tr>
    </w:tbl>
    <w:p w14:paraId="20A21367" w14:textId="77777777" w:rsidR="0079146B" w:rsidRPr="00A1209C" w:rsidRDefault="0079146B" w:rsidP="009C3F2B">
      <w:pPr>
        <w:tabs>
          <w:tab w:val="left" w:pos="0"/>
        </w:tabs>
        <w:spacing w:after="0"/>
        <w:jc w:val="both"/>
        <w:rPr>
          <w:rFonts w:ascii="Effra" w:hAnsi="Effra"/>
          <w:b/>
          <w:color w:val="009FDA"/>
          <w:sz w:val="34"/>
          <w:szCs w:val="34"/>
        </w:rPr>
      </w:pPr>
    </w:p>
    <w:p w14:paraId="389E7D4E" w14:textId="77777777" w:rsidR="0079146B" w:rsidRPr="00A1209C" w:rsidRDefault="0079146B" w:rsidP="009C3F2B">
      <w:pPr>
        <w:tabs>
          <w:tab w:val="left" w:pos="0"/>
        </w:tabs>
        <w:spacing w:after="0"/>
        <w:jc w:val="both"/>
        <w:rPr>
          <w:rFonts w:ascii="Effra" w:hAnsi="Effra"/>
          <w:b/>
          <w:color w:val="009FDA"/>
          <w:sz w:val="34"/>
          <w:szCs w:val="34"/>
        </w:rPr>
      </w:pPr>
    </w:p>
    <w:p w14:paraId="283D8E1F" w14:textId="77777777" w:rsidR="000B4513" w:rsidRPr="00A1209C" w:rsidRDefault="000B4513">
      <w:pPr>
        <w:rPr>
          <w:rFonts w:ascii="Effra" w:hAnsi="Effra"/>
          <w:b/>
          <w:color w:val="009FDA"/>
          <w:sz w:val="34"/>
          <w:szCs w:val="34"/>
        </w:rPr>
      </w:pPr>
      <w:r w:rsidRPr="00A1209C">
        <w:rPr>
          <w:rFonts w:ascii="Effra" w:hAnsi="Effra"/>
          <w:b/>
          <w:color w:val="009FDA"/>
          <w:sz w:val="34"/>
          <w:szCs w:val="34"/>
        </w:rPr>
        <w:br w:type="page"/>
      </w:r>
    </w:p>
    <w:p w14:paraId="018F284E" w14:textId="32E8CE42" w:rsidR="009C3F2B" w:rsidRPr="00A1209C" w:rsidRDefault="0044118A" w:rsidP="009C3F2B">
      <w:pPr>
        <w:tabs>
          <w:tab w:val="left" w:pos="0"/>
        </w:tabs>
        <w:spacing w:after="0"/>
        <w:jc w:val="both"/>
        <w:rPr>
          <w:rFonts w:ascii="Effra" w:hAnsi="Effra"/>
          <w:b/>
          <w:color w:val="009FDA"/>
          <w:sz w:val="34"/>
          <w:szCs w:val="34"/>
        </w:rPr>
      </w:pPr>
      <w:r w:rsidRPr="00A1209C">
        <w:rPr>
          <w:rFonts w:ascii="Effra" w:hAnsi="Effra"/>
          <w:b/>
          <w:color w:val="009FDA"/>
          <w:sz w:val="34"/>
          <w:szCs w:val="34"/>
        </w:rPr>
        <w:lastRenderedPageBreak/>
        <w:t>DISCLAIMER</w:t>
      </w:r>
    </w:p>
    <w:p w14:paraId="530D2338" w14:textId="77777777" w:rsidR="006044B4" w:rsidRPr="00A1209C" w:rsidRDefault="0044118A" w:rsidP="0044118A">
      <w:pPr>
        <w:tabs>
          <w:tab w:val="left" w:pos="0"/>
        </w:tabs>
        <w:spacing w:after="0" w:line="240" w:lineRule="auto"/>
        <w:jc w:val="both"/>
        <w:rPr>
          <w:rFonts w:ascii="Effra" w:hAnsi="Effra"/>
          <w:b/>
          <w:color w:val="002395"/>
          <w:sz w:val="28"/>
          <w:szCs w:val="20"/>
        </w:rPr>
      </w:pPr>
      <w:r w:rsidRPr="00A1209C">
        <w:rPr>
          <w:rFonts w:ascii="Effra" w:hAnsi="Effra"/>
          <w:b/>
          <w:color w:val="002395"/>
          <w:sz w:val="28"/>
          <w:szCs w:val="20"/>
        </w:rPr>
        <w:t>Our Recommendation System</w:t>
      </w:r>
    </w:p>
    <w:p w14:paraId="3A0CF8A1" w14:textId="77777777" w:rsidR="006044B4" w:rsidRPr="00A1209C" w:rsidRDefault="006044B4" w:rsidP="0044118A">
      <w:pPr>
        <w:tabs>
          <w:tab w:val="left" w:pos="0"/>
        </w:tabs>
        <w:spacing w:after="0" w:line="240" w:lineRule="auto"/>
        <w:jc w:val="both"/>
        <w:rPr>
          <w:rFonts w:ascii="Effra" w:hAnsi="Effra"/>
          <w:b/>
          <w:color w:val="002395"/>
          <w:sz w:val="10"/>
          <w:szCs w:val="20"/>
        </w:rPr>
      </w:pPr>
    </w:p>
    <w:p w14:paraId="1EAB17CD" w14:textId="25F30769" w:rsidR="0044118A" w:rsidRPr="00A1209C" w:rsidRDefault="0044118A" w:rsidP="0044118A">
      <w:pPr>
        <w:spacing w:before="40" w:after="40" w:line="240" w:lineRule="auto"/>
        <w:rPr>
          <w:rFonts w:ascii="Effra" w:hAnsi="Effra"/>
          <w:color w:val="002395"/>
          <w:sz w:val="18"/>
          <w:szCs w:val="18"/>
        </w:rPr>
      </w:pPr>
      <w:r w:rsidRPr="00A1209C">
        <w:rPr>
          <w:rFonts w:ascii="Effra" w:hAnsi="Effra" w:cs="Helvetica"/>
          <w:b/>
          <w:bCs/>
          <w:color w:val="009FDA"/>
          <w:sz w:val="18"/>
          <w:szCs w:val="18"/>
        </w:rPr>
        <w:t>BUY</w:t>
      </w:r>
      <w:r w:rsidRPr="00A1209C">
        <w:rPr>
          <w:rFonts w:ascii="Effra" w:hAnsi="Effra" w:cs="Helvetica"/>
          <w:b/>
          <w:bCs/>
          <w:color w:val="002395"/>
          <w:sz w:val="18"/>
          <w:szCs w:val="18"/>
        </w:rPr>
        <w:t>:</w:t>
      </w:r>
      <w:r w:rsidR="00224E12" w:rsidRPr="00A1209C">
        <w:rPr>
          <w:rFonts w:ascii="Effra" w:hAnsi="Effra" w:cs="Helvetica"/>
          <w:b/>
          <w:bCs/>
          <w:color w:val="002395"/>
          <w:sz w:val="18"/>
          <w:szCs w:val="18"/>
        </w:rPr>
        <w:t xml:space="preserve"> </w:t>
      </w:r>
      <w:r w:rsidR="004137E6" w:rsidRPr="00A1209C">
        <w:rPr>
          <w:rFonts w:ascii="Effra" w:hAnsi="Effra"/>
          <w:color w:val="002395"/>
          <w:sz w:val="18"/>
          <w:szCs w:val="18"/>
        </w:rPr>
        <w:t>Expected</w:t>
      </w:r>
      <w:r w:rsidRPr="00A1209C">
        <w:rPr>
          <w:rFonts w:ascii="Effra" w:hAnsi="Effra"/>
          <w:color w:val="002395"/>
          <w:sz w:val="18"/>
          <w:szCs w:val="18"/>
        </w:rPr>
        <w:t xml:space="preserve"> prospective total return (including dividends)</w:t>
      </w:r>
      <w:r w:rsidR="004137E6" w:rsidRPr="00A1209C">
        <w:rPr>
          <w:rFonts w:ascii="Effra" w:hAnsi="Effra"/>
          <w:color w:val="002395"/>
          <w:sz w:val="18"/>
          <w:szCs w:val="18"/>
        </w:rPr>
        <w:t xml:space="preserve"> in VND</w:t>
      </w:r>
      <w:r w:rsidRPr="00A1209C">
        <w:rPr>
          <w:rFonts w:ascii="Effra" w:hAnsi="Effra"/>
          <w:color w:val="002395"/>
          <w:sz w:val="18"/>
          <w:szCs w:val="18"/>
        </w:rPr>
        <w:t xml:space="preserve"> will be </w:t>
      </w:r>
      <w:r w:rsidR="004137E6" w:rsidRPr="00A1209C">
        <w:rPr>
          <w:rFonts w:ascii="Effra" w:hAnsi="Effra"/>
          <w:color w:val="002395"/>
          <w:sz w:val="18"/>
          <w:szCs w:val="18"/>
        </w:rPr>
        <w:t>20</w:t>
      </w:r>
      <w:r w:rsidRPr="00A1209C">
        <w:rPr>
          <w:rFonts w:ascii="Effra" w:hAnsi="Effra"/>
          <w:color w:val="002395"/>
          <w:sz w:val="18"/>
          <w:szCs w:val="18"/>
        </w:rPr>
        <w:t>% or more</w:t>
      </w:r>
      <w:r w:rsidR="004137E6" w:rsidRPr="00A1209C">
        <w:rPr>
          <w:rFonts w:ascii="Effra" w:hAnsi="Effra"/>
          <w:color w:val="002395"/>
          <w:sz w:val="18"/>
          <w:szCs w:val="18"/>
        </w:rPr>
        <w:t xml:space="preserve"> within 12 months</w:t>
      </w:r>
    </w:p>
    <w:p w14:paraId="207DD9F3" w14:textId="49456321" w:rsidR="004137E6" w:rsidRPr="00A1209C" w:rsidRDefault="004137E6" w:rsidP="0044118A">
      <w:pPr>
        <w:spacing w:before="40" w:after="40" w:line="240" w:lineRule="auto"/>
        <w:rPr>
          <w:rFonts w:ascii="Effra" w:hAnsi="Effra" w:cs="Helvetica"/>
          <w:b/>
          <w:bCs/>
          <w:color w:val="009FDA"/>
          <w:sz w:val="18"/>
          <w:szCs w:val="18"/>
        </w:rPr>
      </w:pPr>
      <w:r w:rsidRPr="00A1209C">
        <w:rPr>
          <w:rFonts w:ascii="Effra" w:hAnsi="Effra" w:cs="Helvetica"/>
          <w:b/>
          <w:bCs/>
          <w:color w:val="009FDA"/>
          <w:sz w:val="18"/>
          <w:szCs w:val="18"/>
        </w:rPr>
        <w:t xml:space="preserve">OUTPERFORM: </w:t>
      </w:r>
      <w:r w:rsidRPr="00A1209C">
        <w:rPr>
          <w:rFonts w:ascii="Effra" w:hAnsi="Effra"/>
          <w:color w:val="002395"/>
          <w:sz w:val="18"/>
          <w:szCs w:val="18"/>
        </w:rPr>
        <w:t>Expected prospective total return (including dividends) in VND will be from 10% to 20% within 12 months</w:t>
      </w:r>
    </w:p>
    <w:p w14:paraId="6C99E84C" w14:textId="77777777" w:rsidR="0045325F" w:rsidRPr="00A1209C" w:rsidRDefault="00F35495" w:rsidP="0044118A">
      <w:pPr>
        <w:spacing w:before="40" w:after="40" w:line="240" w:lineRule="auto"/>
        <w:rPr>
          <w:rFonts w:ascii="Effra" w:hAnsi="Effra"/>
          <w:color w:val="002395"/>
          <w:sz w:val="18"/>
          <w:szCs w:val="18"/>
        </w:rPr>
      </w:pPr>
      <w:r w:rsidRPr="00A1209C">
        <w:rPr>
          <w:rFonts w:ascii="Effra" w:hAnsi="Effra" w:cs="Helvetica"/>
          <w:b/>
          <w:bCs/>
          <w:color w:val="009FDA"/>
          <w:sz w:val="18"/>
          <w:szCs w:val="18"/>
        </w:rPr>
        <w:t>NEUTRAL</w:t>
      </w:r>
      <w:r w:rsidR="0044118A" w:rsidRPr="00A1209C">
        <w:rPr>
          <w:rFonts w:ascii="Effra" w:hAnsi="Effra" w:cs="Helvetica"/>
          <w:b/>
          <w:bCs/>
          <w:color w:val="002395"/>
          <w:sz w:val="18"/>
          <w:szCs w:val="18"/>
        </w:rPr>
        <w:t>:</w:t>
      </w:r>
      <w:r w:rsidR="00224E12" w:rsidRPr="00A1209C">
        <w:rPr>
          <w:rFonts w:ascii="Effra" w:hAnsi="Effra" w:cs="Helvetica"/>
          <w:b/>
          <w:bCs/>
          <w:color w:val="002395"/>
          <w:sz w:val="18"/>
          <w:szCs w:val="18"/>
        </w:rPr>
        <w:t xml:space="preserve"> </w:t>
      </w:r>
      <w:r w:rsidR="004137E6" w:rsidRPr="00A1209C">
        <w:rPr>
          <w:rFonts w:ascii="Effra" w:hAnsi="Effra"/>
          <w:color w:val="002395"/>
          <w:sz w:val="18"/>
          <w:szCs w:val="18"/>
        </w:rPr>
        <w:t xml:space="preserve">Expected prospective total return (including dividends) in VND will be from </w:t>
      </w:r>
      <w:r w:rsidR="0045325F" w:rsidRPr="00A1209C">
        <w:rPr>
          <w:rFonts w:ascii="Effra" w:hAnsi="Effra"/>
          <w:color w:val="002395"/>
          <w:sz w:val="18"/>
          <w:szCs w:val="18"/>
        </w:rPr>
        <w:t>-</w:t>
      </w:r>
      <w:r w:rsidR="004137E6" w:rsidRPr="00A1209C">
        <w:rPr>
          <w:rFonts w:ascii="Effra" w:hAnsi="Effra"/>
          <w:color w:val="002395"/>
          <w:sz w:val="18"/>
          <w:szCs w:val="18"/>
        </w:rPr>
        <w:t xml:space="preserve">10% to </w:t>
      </w:r>
      <w:r w:rsidR="0045325F" w:rsidRPr="00A1209C">
        <w:rPr>
          <w:rFonts w:ascii="Effra" w:hAnsi="Effra"/>
          <w:color w:val="002395"/>
          <w:sz w:val="18"/>
          <w:szCs w:val="18"/>
        </w:rPr>
        <w:t>1</w:t>
      </w:r>
      <w:r w:rsidR="004137E6" w:rsidRPr="00A1209C">
        <w:rPr>
          <w:rFonts w:ascii="Effra" w:hAnsi="Effra"/>
          <w:color w:val="002395"/>
          <w:sz w:val="18"/>
          <w:szCs w:val="18"/>
        </w:rPr>
        <w:t xml:space="preserve">0% within 12 months </w:t>
      </w:r>
    </w:p>
    <w:p w14:paraId="334B9135" w14:textId="5122AE31" w:rsidR="004137E6" w:rsidRPr="00A1209C" w:rsidRDefault="004137E6" w:rsidP="0044118A">
      <w:pPr>
        <w:spacing w:before="40" w:after="40" w:line="240" w:lineRule="auto"/>
        <w:rPr>
          <w:rFonts w:ascii="Effra" w:hAnsi="Effra"/>
          <w:color w:val="002395"/>
          <w:sz w:val="18"/>
          <w:szCs w:val="18"/>
        </w:rPr>
      </w:pPr>
      <w:r w:rsidRPr="00A1209C">
        <w:rPr>
          <w:rFonts w:ascii="Effra" w:hAnsi="Effra" w:cs="Helvetica"/>
          <w:b/>
          <w:bCs/>
          <w:color w:val="009FDA"/>
          <w:sz w:val="18"/>
          <w:szCs w:val="18"/>
        </w:rPr>
        <w:t xml:space="preserve">UNDERPERFORM: </w:t>
      </w:r>
      <w:r w:rsidRPr="00A1209C">
        <w:rPr>
          <w:rFonts w:ascii="Effra" w:hAnsi="Effra"/>
          <w:color w:val="002395"/>
          <w:sz w:val="18"/>
          <w:szCs w:val="18"/>
        </w:rPr>
        <w:t xml:space="preserve">Expected prospective total return (including dividends) in VND will be from </w:t>
      </w:r>
      <w:r w:rsidR="0045325F" w:rsidRPr="00A1209C">
        <w:rPr>
          <w:rFonts w:ascii="Effra" w:hAnsi="Effra"/>
          <w:color w:val="002395"/>
          <w:sz w:val="18"/>
          <w:szCs w:val="18"/>
        </w:rPr>
        <w:t>-2</w:t>
      </w:r>
      <w:r w:rsidRPr="00A1209C">
        <w:rPr>
          <w:rFonts w:ascii="Effra" w:hAnsi="Effra"/>
          <w:color w:val="002395"/>
          <w:sz w:val="18"/>
          <w:szCs w:val="18"/>
        </w:rPr>
        <w:t xml:space="preserve">0% to </w:t>
      </w:r>
      <w:r w:rsidR="0045325F" w:rsidRPr="00A1209C">
        <w:rPr>
          <w:rFonts w:ascii="Effra" w:hAnsi="Effra"/>
          <w:color w:val="002395"/>
          <w:sz w:val="18"/>
          <w:szCs w:val="18"/>
        </w:rPr>
        <w:t>-1</w:t>
      </w:r>
      <w:r w:rsidRPr="00A1209C">
        <w:rPr>
          <w:rFonts w:ascii="Effra" w:hAnsi="Effra"/>
          <w:color w:val="002395"/>
          <w:sz w:val="18"/>
          <w:szCs w:val="18"/>
        </w:rPr>
        <w:t>0% within 12 months</w:t>
      </w:r>
    </w:p>
    <w:p w14:paraId="11D5160C" w14:textId="27780F5C" w:rsidR="006044B4" w:rsidRPr="00A1209C" w:rsidRDefault="0044118A" w:rsidP="004137E6">
      <w:pPr>
        <w:spacing w:before="40" w:after="40" w:line="240" w:lineRule="auto"/>
        <w:ind w:right="45"/>
        <w:jc w:val="both"/>
        <w:rPr>
          <w:rFonts w:ascii="Effra" w:hAnsi="Effra"/>
          <w:color w:val="002395"/>
          <w:sz w:val="18"/>
          <w:szCs w:val="18"/>
        </w:rPr>
      </w:pPr>
      <w:r w:rsidRPr="00A1209C">
        <w:rPr>
          <w:rFonts w:ascii="Effra" w:hAnsi="Effra" w:cs="Helvetica"/>
          <w:b/>
          <w:bCs/>
          <w:color w:val="009FDA"/>
          <w:sz w:val="18"/>
          <w:szCs w:val="18"/>
        </w:rPr>
        <w:t>SELL</w:t>
      </w:r>
      <w:r w:rsidRPr="00A1209C">
        <w:rPr>
          <w:rFonts w:ascii="Effra" w:hAnsi="Effra" w:cs="Helvetica"/>
          <w:b/>
          <w:bCs/>
          <w:color w:val="002395"/>
          <w:sz w:val="18"/>
          <w:szCs w:val="18"/>
        </w:rPr>
        <w:t>:</w:t>
      </w:r>
      <w:r w:rsidR="00224E12" w:rsidRPr="00A1209C">
        <w:rPr>
          <w:rFonts w:ascii="Effra" w:hAnsi="Effra" w:cs="Helvetica"/>
          <w:b/>
          <w:bCs/>
          <w:color w:val="002395"/>
          <w:sz w:val="18"/>
          <w:szCs w:val="18"/>
        </w:rPr>
        <w:t xml:space="preserve"> </w:t>
      </w:r>
      <w:r w:rsidR="004137E6" w:rsidRPr="00A1209C">
        <w:rPr>
          <w:rFonts w:ascii="Effra" w:hAnsi="Effra"/>
          <w:color w:val="002395"/>
          <w:sz w:val="18"/>
          <w:szCs w:val="18"/>
        </w:rPr>
        <w:t xml:space="preserve">Expected prospective total </w:t>
      </w:r>
      <w:r w:rsidR="002C1187" w:rsidRPr="00A1209C">
        <w:rPr>
          <w:rFonts w:ascii="Effra" w:hAnsi="Effra"/>
          <w:color w:val="002395"/>
          <w:sz w:val="18"/>
          <w:szCs w:val="18"/>
        </w:rPr>
        <w:t>return</w:t>
      </w:r>
      <w:r w:rsidR="004137E6" w:rsidRPr="00A1209C">
        <w:rPr>
          <w:rFonts w:ascii="Effra" w:hAnsi="Effra"/>
          <w:color w:val="002395"/>
          <w:sz w:val="18"/>
          <w:szCs w:val="18"/>
        </w:rPr>
        <w:t xml:space="preserve"> (including dividends) in VND will be </w:t>
      </w:r>
      <w:r w:rsidR="002C1187" w:rsidRPr="00A1209C">
        <w:rPr>
          <w:rFonts w:ascii="Effra" w:hAnsi="Effra"/>
          <w:color w:val="002395"/>
          <w:sz w:val="18"/>
          <w:szCs w:val="18"/>
        </w:rPr>
        <w:t>less</w:t>
      </w:r>
      <w:r w:rsidR="0045325F" w:rsidRPr="00A1209C">
        <w:rPr>
          <w:rFonts w:ascii="Effra" w:hAnsi="Effra"/>
          <w:color w:val="002395"/>
          <w:sz w:val="18"/>
          <w:szCs w:val="18"/>
        </w:rPr>
        <w:t xml:space="preserve"> than -20%</w:t>
      </w:r>
      <w:r w:rsidR="004137E6" w:rsidRPr="00A1209C">
        <w:rPr>
          <w:rFonts w:ascii="Effra" w:hAnsi="Effra"/>
          <w:color w:val="002395"/>
          <w:sz w:val="18"/>
          <w:szCs w:val="18"/>
        </w:rPr>
        <w:t xml:space="preserve"> within 12 months</w:t>
      </w:r>
    </w:p>
    <w:p w14:paraId="029968F4" w14:textId="77777777" w:rsidR="001F624C" w:rsidRPr="00A1209C" w:rsidRDefault="001F624C" w:rsidP="004137E6">
      <w:pPr>
        <w:spacing w:before="40" w:after="40" w:line="240" w:lineRule="auto"/>
        <w:ind w:right="45"/>
        <w:jc w:val="both"/>
        <w:rPr>
          <w:rFonts w:ascii="Effra" w:hAnsi="Effra"/>
          <w:b/>
          <w:color w:val="009FDA"/>
          <w:sz w:val="10"/>
          <w:szCs w:val="34"/>
        </w:rPr>
      </w:pPr>
    </w:p>
    <w:p w14:paraId="36BB7B4A" w14:textId="77777777" w:rsidR="0044118A" w:rsidRPr="00A1209C" w:rsidRDefault="0044118A" w:rsidP="0044118A">
      <w:pPr>
        <w:spacing w:after="0" w:line="240" w:lineRule="auto"/>
        <w:rPr>
          <w:rFonts w:ascii="Effra" w:hAnsi="Effra" w:cs="Cambria"/>
          <w:b/>
          <w:bCs/>
          <w:color w:val="002395"/>
          <w:sz w:val="28"/>
          <w:szCs w:val="20"/>
        </w:rPr>
      </w:pPr>
      <w:r w:rsidRPr="00A1209C">
        <w:rPr>
          <w:rFonts w:ascii="Effra" w:hAnsi="Effra" w:cs="Cambria"/>
          <w:b/>
          <w:bCs/>
          <w:color w:val="002395"/>
          <w:sz w:val="28"/>
          <w:szCs w:val="20"/>
        </w:rPr>
        <w:t>Analyst Certification(s)</w:t>
      </w:r>
    </w:p>
    <w:p w14:paraId="517590CF" w14:textId="77777777" w:rsidR="0044118A" w:rsidRPr="00A1209C" w:rsidRDefault="0044118A" w:rsidP="0044118A">
      <w:pPr>
        <w:spacing w:after="0" w:line="240" w:lineRule="auto"/>
        <w:rPr>
          <w:rFonts w:ascii="Effra" w:hAnsi="Effra" w:cs="Cambria"/>
          <w:b/>
          <w:bCs/>
          <w:color w:val="002395"/>
          <w:sz w:val="10"/>
          <w:szCs w:val="20"/>
        </w:rPr>
      </w:pPr>
    </w:p>
    <w:p w14:paraId="2641479E" w14:textId="77777777" w:rsidR="0044118A" w:rsidRPr="00A1209C" w:rsidRDefault="0044118A" w:rsidP="0044118A">
      <w:pPr>
        <w:autoSpaceDE w:val="0"/>
        <w:autoSpaceDN w:val="0"/>
        <w:adjustRightInd w:val="0"/>
        <w:spacing w:after="0" w:line="240" w:lineRule="auto"/>
        <w:jc w:val="both"/>
        <w:rPr>
          <w:rFonts w:ascii="Effra" w:hAnsi="Effra"/>
          <w:color w:val="002395"/>
          <w:sz w:val="18"/>
          <w:szCs w:val="20"/>
        </w:rPr>
      </w:pPr>
      <w:r w:rsidRPr="00A1209C">
        <w:rPr>
          <w:rFonts w:ascii="Effra" w:hAnsi="Effra"/>
          <w:color w:val="002395"/>
          <w:sz w:val="18"/>
          <w:szCs w:val="20"/>
        </w:rPr>
        <w:t>We, the author(s) of this report, hereby certify (1) that the views expressed in this research report accurately reflect our personal views about any or all of the subject securities or issuers referred to in this research report and (2) no part of our compensation was, is, or will be directly or indirectly related to the specific recommendations or views expressed in this research report.</w:t>
      </w:r>
    </w:p>
    <w:p w14:paraId="316539E3" w14:textId="77777777" w:rsidR="0044118A" w:rsidRPr="00A1209C" w:rsidRDefault="0044118A" w:rsidP="0044118A">
      <w:pPr>
        <w:spacing w:after="0" w:line="240" w:lineRule="auto"/>
        <w:ind w:right="-54"/>
        <w:jc w:val="both"/>
        <w:outlineLvl w:val="0"/>
        <w:rPr>
          <w:rFonts w:ascii="Effra" w:hAnsi="Effra" w:cs="Mangal"/>
          <w:b/>
          <w:bCs/>
          <w:color w:val="002395"/>
          <w:sz w:val="10"/>
          <w:szCs w:val="20"/>
        </w:rPr>
      </w:pPr>
    </w:p>
    <w:p w14:paraId="136A89DE" w14:textId="77777777" w:rsidR="0044118A" w:rsidRPr="00A1209C" w:rsidRDefault="0044118A" w:rsidP="0044118A">
      <w:pPr>
        <w:spacing w:after="0" w:line="240" w:lineRule="auto"/>
        <w:rPr>
          <w:rFonts w:ascii="Effra" w:hAnsi="Effra" w:cs="Cambria"/>
          <w:b/>
          <w:bCs/>
          <w:color w:val="002395"/>
          <w:sz w:val="28"/>
          <w:szCs w:val="20"/>
        </w:rPr>
      </w:pPr>
      <w:r w:rsidRPr="00A1209C">
        <w:rPr>
          <w:rFonts w:ascii="Effra" w:hAnsi="Effra" w:cs="Cambria"/>
          <w:b/>
          <w:bCs/>
          <w:color w:val="002395"/>
          <w:sz w:val="28"/>
          <w:szCs w:val="20"/>
        </w:rPr>
        <w:t>Important Disclosures</w:t>
      </w:r>
    </w:p>
    <w:p w14:paraId="7937B94D" w14:textId="77777777" w:rsidR="0044118A" w:rsidRPr="00A1209C" w:rsidRDefault="0044118A" w:rsidP="0044118A">
      <w:pPr>
        <w:spacing w:after="0" w:line="240" w:lineRule="auto"/>
        <w:rPr>
          <w:rFonts w:ascii="Effra" w:hAnsi="Effra" w:cs="Cambria"/>
          <w:b/>
          <w:bCs/>
          <w:color w:val="002395"/>
          <w:sz w:val="10"/>
          <w:szCs w:val="20"/>
        </w:rPr>
      </w:pPr>
    </w:p>
    <w:p w14:paraId="69CCACE4" w14:textId="77777777" w:rsidR="0044118A" w:rsidRPr="00A1209C" w:rsidRDefault="0044118A" w:rsidP="0044118A">
      <w:pPr>
        <w:autoSpaceDE w:val="0"/>
        <w:autoSpaceDN w:val="0"/>
        <w:adjustRightInd w:val="0"/>
        <w:spacing w:after="0" w:line="240" w:lineRule="auto"/>
        <w:jc w:val="both"/>
        <w:rPr>
          <w:rFonts w:ascii="Effra" w:hAnsi="Effra"/>
          <w:color w:val="002395"/>
          <w:sz w:val="18"/>
          <w:szCs w:val="20"/>
        </w:rPr>
      </w:pPr>
      <w:r w:rsidRPr="00A1209C">
        <w:rPr>
          <w:rFonts w:ascii="Effra" w:hAnsi="Effra"/>
          <w:color w:val="002395"/>
          <w:sz w:val="18"/>
          <w:szCs w:val="20"/>
        </w:rPr>
        <w:t xml:space="preserve">ACBS and/or an affiliate thereof (hereby collectively called ACBS) did or may seek to do business with companies covered in this report as its routine business. ACBS's proprietary trading accounts may have a position in such companies’ securities. As a result, the investor should be aware that ACBS may have a conflict of interest from time to time. </w:t>
      </w:r>
    </w:p>
    <w:p w14:paraId="6C1192A6" w14:textId="77777777" w:rsidR="0044118A" w:rsidRPr="00A1209C" w:rsidRDefault="0044118A" w:rsidP="0044118A">
      <w:pPr>
        <w:autoSpaceDE w:val="0"/>
        <w:autoSpaceDN w:val="0"/>
        <w:adjustRightInd w:val="0"/>
        <w:spacing w:after="0" w:line="240" w:lineRule="auto"/>
        <w:jc w:val="both"/>
        <w:rPr>
          <w:rFonts w:ascii="Effra" w:hAnsi="Effra"/>
          <w:color w:val="002395"/>
          <w:sz w:val="18"/>
          <w:szCs w:val="20"/>
        </w:rPr>
      </w:pPr>
      <w:r w:rsidRPr="00A1209C">
        <w:rPr>
          <w:rFonts w:ascii="Effra" w:hAnsi="Effra"/>
          <w:color w:val="002395"/>
          <w:sz w:val="18"/>
          <w:szCs w:val="20"/>
        </w:rPr>
        <w:t>ACBS produces a variety of research products including, but not limited to, fundamental analysis, equity-linked analysis, quantitative analysis, and trade ideas. Recommendations contained in one type of research product may differ from recommendations contained in other types of research products, whether as a result of differing time horizons, methodologies, or otherwise.</w:t>
      </w:r>
    </w:p>
    <w:p w14:paraId="7933D2C0" w14:textId="77777777" w:rsidR="0044118A" w:rsidRPr="00A1209C" w:rsidRDefault="0044118A" w:rsidP="0044118A">
      <w:pPr>
        <w:spacing w:after="0" w:line="240" w:lineRule="auto"/>
        <w:rPr>
          <w:rFonts w:ascii="Effra" w:hAnsi="Effra" w:cs="Cambria"/>
          <w:b/>
          <w:bCs/>
          <w:color w:val="002395"/>
          <w:sz w:val="10"/>
          <w:szCs w:val="20"/>
        </w:rPr>
      </w:pPr>
    </w:p>
    <w:p w14:paraId="5429180B" w14:textId="77777777" w:rsidR="0044118A" w:rsidRPr="00A1209C" w:rsidRDefault="0044118A" w:rsidP="0044118A">
      <w:pPr>
        <w:spacing w:after="0" w:line="240" w:lineRule="auto"/>
        <w:rPr>
          <w:rFonts w:ascii="Effra" w:hAnsi="Effra" w:cs="Cambria"/>
          <w:b/>
          <w:bCs/>
          <w:color w:val="002395"/>
          <w:sz w:val="28"/>
          <w:szCs w:val="20"/>
        </w:rPr>
      </w:pPr>
      <w:r w:rsidRPr="00A1209C">
        <w:rPr>
          <w:rFonts w:ascii="Effra" w:hAnsi="Effra" w:cs="Cambria"/>
          <w:b/>
          <w:bCs/>
          <w:color w:val="002395"/>
          <w:sz w:val="28"/>
          <w:szCs w:val="20"/>
        </w:rPr>
        <w:t>Disclaimer</w:t>
      </w:r>
    </w:p>
    <w:p w14:paraId="478C476C" w14:textId="77777777" w:rsidR="0044118A" w:rsidRPr="00A1209C" w:rsidRDefault="0044118A" w:rsidP="0044118A">
      <w:pPr>
        <w:spacing w:after="0" w:line="240" w:lineRule="auto"/>
        <w:rPr>
          <w:rFonts w:ascii="Effra" w:hAnsi="Effra" w:cs="Cambria"/>
          <w:b/>
          <w:bCs/>
          <w:color w:val="002395"/>
          <w:sz w:val="10"/>
          <w:szCs w:val="20"/>
        </w:rPr>
      </w:pPr>
    </w:p>
    <w:p w14:paraId="6B9CC383" w14:textId="77777777" w:rsidR="0044118A" w:rsidRPr="00A1209C" w:rsidRDefault="0044118A" w:rsidP="0044118A">
      <w:pPr>
        <w:autoSpaceDE w:val="0"/>
        <w:autoSpaceDN w:val="0"/>
        <w:adjustRightInd w:val="0"/>
        <w:spacing w:after="0" w:line="240" w:lineRule="auto"/>
        <w:jc w:val="both"/>
        <w:rPr>
          <w:rFonts w:ascii="Effra" w:hAnsi="Effra"/>
          <w:color w:val="002395"/>
          <w:sz w:val="18"/>
          <w:szCs w:val="20"/>
        </w:rPr>
      </w:pPr>
      <w:r w:rsidRPr="00A1209C">
        <w:rPr>
          <w:rFonts w:ascii="Effra" w:hAnsi="Effra"/>
          <w:color w:val="002395"/>
          <w:sz w:val="18"/>
          <w:szCs w:val="20"/>
        </w:rPr>
        <w:t xml:space="preserve">This report is provided for information purposes only. ACBS makes no express or implied warranties, and expressly disclaims all warranties of merchantability or fitness for a particular purpose or use with respect to any data included in this report. ACBS will not treat unauthorized recipients of this report as its clients. Prices shown (if any) are indicative and ACBS is not offering to buy or sell or soliciting offers to buy or sell any financial instrument. </w:t>
      </w:r>
      <w:r w:rsidRPr="00A1209C">
        <w:rPr>
          <w:rFonts w:ascii="Effra" w:hAnsi="Effra"/>
          <w:b/>
          <w:color w:val="002395"/>
          <w:sz w:val="18"/>
          <w:szCs w:val="20"/>
        </w:rPr>
        <w:t>Without limiting any of the foregoing and to the extent permitted by law, in no event shall ACBS, nor any affiliate, nor any of their respective officers, directors, partners, or employees have any liability for (a) any special, punitive, indirect, or consequential damages; or (b) any lost profits, lost revenue, loss of anticipated savings or loss of opportunity or other financial loss, even if notified of the possibility of such damages, arising from any use of this report or its contents</w:t>
      </w:r>
      <w:r w:rsidRPr="00A1209C">
        <w:rPr>
          <w:rFonts w:ascii="Effra" w:hAnsi="Effra"/>
          <w:color w:val="002395"/>
          <w:sz w:val="18"/>
          <w:szCs w:val="20"/>
        </w:rPr>
        <w:t>. Other than disclosures relating to ACBS, the information contained in this report has been obtained from sources that ACBS believes to be reliable, but ACBS does not represent or warrant that it is accurate or complete. The views in this report are subject to change, and ACBS has no obligation to update its opinions or the information in this report.</w:t>
      </w:r>
    </w:p>
    <w:p w14:paraId="78056B27" w14:textId="77777777" w:rsidR="0044118A" w:rsidRPr="00A1209C" w:rsidRDefault="0044118A" w:rsidP="0044118A">
      <w:pPr>
        <w:autoSpaceDE w:val="0"/>
        <w:autoSpaceDN w:val="0"/>
        <w:adjustRightInd w:val="0"/>
        <w:spacing w:after="0" w:line="240" w:lineRule="auto"/>
        <w:jc w:val="both"/>
        <w:rPr>
          <w:rFonts w:ascii="Effra" w:hAnsi="Effra"/>
          <w:b/>
          <w:color w:val="002395"/>
          <w:sz w:val="18"/>
          <w:szCs w:val="20"/>
        </w:rPr>
      </w:pPr>
      <w:r w:rsidRPr="00A1209C">
        <w:rPr>
          <w:rFonts w:ascii="Effra" w:hAnsi="Effra"/>
          <w:b/>
          <w:color w:val="002395"/>
          <w:sz w:val="18"/>
          <w:szCs w:val="20"/>
        </w:rPr>
        <w:t xml:space="preserve">Some parts of this report reflect the assumptions, views and analytical methods of the analysts who prepared them, and ACBS is not responsible for any error of their works and assumptions. ACBS may have issued, and may in the future issue, other reports that are inconsistent with, and reach different conclusions from, the information presented in this report. </w:t>
      </w:r>
    </w:p>
    <w:p w14:paraId="02ECAD09" w14:textId="77777777" w:rsidR="0044118A" w:rsidRPr="00A1209C" w:rsidRDefault="0044118A" w:rsidP="0044118A">
      <w:pPr>
        <w:autoSpaceDE w:val="0"/>
        <w:autoSpaceDN w:val="0"/>
        <w:adjustRightInd w:val="0"/>
        <w:spacing w:after="0" w:line="240" w:lineRule="auto"/>
        <w:jc w:val="both"/>
        <w:rPr>
          <w:rFonts w:ascii="Effra" w:hAnsi="Effra"/>
          <w:color w:val="002395"/>
          <w:sz w:val="18"/>
          <w:szCs w:val="20"/>
        </w:rPr>
      </w:pPr>
      <w:r w:rsidRPr="00A1209C">
        <w:rPr>
          <w:rFonts w:ascii="Effra" w:hAnsi="Effra"/>
          <w:color w:val="002395"/>
          <w:sz w:val="18"/>
          <w:szCs w:val="20"/>
        </w:rPr>
        <w:t xml:space="preserve">The analyst recommendations in this report reflect solely and exclusively those of the author(s), and such opinions were prepared independently of any other interests, including those of ACBS. This report does not constitute personal investment advice or take into account the individual financial circumstances or objectives of the investors who receive it. The securities discussed herein may not be suitable for all investors. ACBS recommends that investors independently evaluate each issuer, securities or instrument discussed herein and consult any independent advisors they believe necessary. The value of and income from any investment may fluctuate from day to day as a result of changes in relevant economic markets (including changes in market liquidity). The information herein is not intended to predict actual results, which may differ substantially from those reflected. Past performance is not necessarily indicative of future results. </w:t>
      </w:r>
    </w:p>
    <w:p w14:paraId="4CB6DB1B" w14:textId="77777777" w:rsidR="0044118A" w:rsidRPr="00A1209C" w:rsidRDefault="0044118A" w:rsidP="0044118A">
      <w:pPr>
        <w:autoSpaceDE w:val="0"/>
        <w:autoSpaceDN w:val="0"/>
        <w:adjustRightInd w:val="0"/>
        <w:spacing w:after="0" w:line="240" w:lineRule="auto"/>
        <w:jc w:val="both"/>
        <w:rPr>
          <w:rFonts w:ascii="Effra" w:hAnsi="Effra"/>
          <w:b/>
          <w:color w:val="002395"/>
          <w:sz w:val="18"/>
          <w:szCs w:val="20"/>
        </w:rPr>
      </w:pPr>
      <w:r w:rsidRPr="00A1209C">
        <w:rPr>
          <w:rFonts w:ascii="Effra" w:hAnsi="Effra"/>
          <w:b/>
          <w:color w:val="002395"/>
          <w:sz w:val="18"/>
          <w:szCs w:val="20"/>
        </w:rPr>
        <w:t>This report may not be distributed to the public media or used by the public media without prior written consent of ACBS. Otherwise it will be considered as illegal. The breacher shall compensate fully to ACBS any loss or damage which arises from such breach (if any).</w:t>
      </w:r>
    </w:p>
    <w:p w14:paraId="1E00746D" w14:textId="77777777" w:rsidR="0044118A" w:rsidRPr="00A1209C" w:rsidRDefault="0044118A" w:rsidP="0044118A">
      <w:pPr>
        <w:autoSpaceDE w:val="0"/>
        <w:autoSpaceDN w:val="0"/>
        <w:adjustRightInd w:val="0"/>
        <w:spacing w:after="0" w:line="240" w:lineRule="auto"/>
        <w:jc w:val="both"/>
        <w:rPr>
          <w:rFonts w:ascii="Effra" w:hAnsi="Effra"/>
          <w:color w:val="002395"/>
          <w:sz w:val="18"/>
          <w:szCs w:val="20"/>
        </w:rPr>
      </w:pPr>
      <w:r w:rsidRPr="00A1209C">
        <w:rPr>
          <w:rFonts w:ascii="Effra" w:hAnsi="Effra"/>
          <w:color w:val="002395"/>
          <w:sz w:val="18"/>
          <w:szCs w:val="20"/>
        </w:rPr>
        <w:t>In the event that the distribution and/or receipt of this report is prohibited by the investor’s jurisdiction, the investor shall dismiss this report immediately otherwise it will be at his/her own risks.</w:t>
      </w:r>
    </w:p>
    <w:p w14:paraId="127F4D5F" w14:textId="77777777" w:rsidR="0044118A" w:rsidRPr="00A1209C" w:rsidRDefault="0044118A" w:rsidP="0044118A">
      <w:pPr>
        <w:autoSpaceDE w:val="0"/>
        <w:autoSpaceDN w:val="0"/>
        <w:adjustRightInd w:val="0"/>
        <w:spacing w:after="0" w:line="240" w:lineRule="auto"/>
        <w:jc w:val="both"/>
        <w:rPr>
          <w:rFonts w:ascii="Effra" w:hAnsi="Effra"/>
          <w:color w:val="002395"/>
          <w:sz w:val="18"/>
          <w:szCs w:val="20"/>
        </w:rPr>
      </w:pPr>
      <w:r w:rsidRPr="00A1209C">
        <w:rPr>
          <w:rFonts w:ascii="Effra" w:hAnsi="Effra"/>
          <w:color w:val="002395"/>
          <w:sz w:val="18"/>
          <w:szCs w:val="20"/>
        </w:rPr>
        <w:t>ACBS does not provide tax advice and nothing contained herein should be construed to be tax advice. Accordingly, the investors should seek advice based on their particular circumstances from an independent tax advisor. This report may contain links to third-party websites. ACBS is not responsible for the content of any third-party website or any linked content contained in a third-party website. Content contained on such third-party websites is not part of this report and is not incorporated by reference into this report. The inclusion of a link in this report does not imply any endorsement by ACBS. Access to any third-party website is at the investor’s own risks, and the investor should always review the terms and privacy policies at third-party websites before submitting any personal information to them. ACBS is not responsible for such terms and privacy policies and expressly disclaims any liability for them.</w:t>
      </w:r>
    </w:p>
    <w:p w14:paraId="38C7EBD6" w14:textId="5EC554E9" w:rsidR="0044118A" w:rsidRPr="009D1827" w:rsidRDefault="00165797" w:rsidP="0044118A">
      <w:pPr>
        <w:autoSpaceDE w:val="0"/>
        <w:autoSpaceDN w:val="0"/>
        <w:adjustRightInd w:val="0"/>
        <w:spacing w:after="0" w:line="240" w:lineRule="auto"/>
        <w:jc w:val="both"/>
        <w:rPr>
          <w:rFonts w:ascii="Effra" w:hAnsi="Effra"/>
          <w:b/>
          <w:color w:val="002395"/>
          <w:sz w:val="18"/>
          <w:szCs w:val="20"/>
        </w:rPr>
      </w:pPr>
      <w:r w:rsidRPr="00A1209C">
        <w:rPr>
          <w:rFonts w:ascii="Effra" w:hAnsi="Effra"/>
          <w:b/>
          <w:color w:val="002395"/>
          <w:sz w:val="18"/>
          <w:szCs w:val="20"/>
        </w:rPr>
        <w:t>© Copyright ACBS (202</w:t>
      </w:r>
      <w:r w:rsidR="009E767A">
        <w:rPr>
          <w:rFonts w:ascii="Effra" w:hAnsi="Effra"/>
          <w:b/>
          <w:color w:val="002395"/>
          <w:sz w:val="18"/>
          <w:szCs w:val="20"/>
        </w:rPr>
        <w:t>6</w:t>
      </w:r>
      <w:r w:rsidR="0044118A" w:rsidRPr="00A1209C">
        <w:rPr>
          <w:rFonts w:ascii="Effra" w:hAnsi="Effra"/>
          <w:b/>
          <w:color w:val="002395"/>
          <w:sz w:val="18"/>
          <w:szCs w:val="20"/>
        </w:rPr>
        <w:t>).</w:t>
      </w:r>
      <w:r w:rsidR="0004433C" w:rsidRPr="00A1209C">
        <w:rPr>
          <w:rFonts w:ascii="Effra" w:hAnsi="Effra"/>
          <w:b/>
          <w:color w:val="002395"/>
          <w:sz w:val="18"/>
          <w:szCs w:val="20"/>
        </w:rPr>
        <w:t xml:space="preserve"> </w:t>
      </w:r>
      <w:r w:rsidR="0044118A" w:rsidRPr="00A1209C">
        <w:rPr>
          <w:rFonts w:ascii="Effra" w:hAnsi="Effra"/>
          <w:b/>
          <w:color w:val="002395"/>
          <w:sz w:val="18"/>
          <w:szCs w:val="20"/>
        </w:rPr>
        <w:t>All rights reserved. No part of this report may be reproduced in any manner without the prior written permission of ACBS.</w:t>
      </w:r>
    </w:p>
    <w:sectPr w:rsidR="0044118A" w:rsidRPr="009D1827" w:rsidSect="00145BB0">
      <w:headerReference w:type="default" r:id="rId14"/>
      <w:footerReference w:type="default" r:id="rId15"/>
      <w:headerReference w:type="first" r:id="rId16"/>
      <w:footerReference w:type="first" r:id="rId17"/>
      <w:pgSz w:w="11907" w:h="16839" w:code="9"/>
      <w:pgMar w:top="1080" w:right="576" w:bottom="1080" w:left="576" w:header="720" w:footer="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8DBE0AE" w16cex:dateUtc="2024-08-15T04: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2837DBB" w16cid:durableId="58DBE0A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89A1AA" w14:textId="77777777" w:rsidR="001A03CA" w:rsidRDefault="001A03CA" w:rsidP="00145BB0">
      <w:pPr>
        <w:spacing w:after="0" w:line="240" w:lineRule="auto"/>
      </w:pPr>
      <w:r>
        <w:separator/>
      </w:r>
    </w:p>
  </w:endnote>
  <w:endnote w:type="continuationSeparator" w:id="0">
    <w:p w14:paraId="40452D30" w14:textId="77777777" w:rsidR="001A03CA" w:rsidRDefault="001A03CA" w:rsidP="00145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panose1 w:val="020B0603020203020204"/>
    <w:charset w:val="00"/>
    <w:family w:val="swiss"/>
    <w:notTrueType/>
    <w:pitch w:val="variable"/>
    <w:sig w:usb0="A00000AF" w:usb1="5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1"/>
    <w:family w:val="roman"/>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30EB2" w14:textId="77777777" w:rsidR="00B12FB4" w:rsidRDefault="00B12FB4" w:rsidP="00145BB0">
    <w:pPr>
      <w:pStyle w:val="Footer"/>
      <w:tabs>
        <w:tab w:val="clear" w:pos="9360"/>
        <w:tab w:val="left" w:pos="3060"/>
        <w:tab w:val="right" w:pos="10710"/>
      </w:tabs>
      <w:ind w:left="1440" w:firstLine="1620"/>
      <w:rPr>
        <w:rFonts w:ascii="Effra" w:hAnsi="Effra"/>
        <w:b/>
        <w:color w:val="002395"/>
        <w:sz w:val="24"/>
        <w:szCs w:val="24"/>
      </w:rPr>
    </w:pPr>
    <w:r>
      <w:rPr>
        <w:rFonts w:ascii="Effra" w:hAnsi="Effra"/>
        <w:b/>
        <w:noProof/>
        <w:color w:val="002395"/>
        <w:sz w:val="24"/>
        <w:szCs w:val="24"/>
      </w:rPr>
      <w:drawing>
        <wp:anchor distT="0" distB="0" distL="114300" distR="114300" simplePos="0" relativeHeight="251665408" behindDoc="0" locked="0" layoutInCell="1" allowOverlap="1" wp14:anchorId="1D978ED0" wp14:editId="5A4E95C8">
          <wp:simplePos x="0" y="0"/>
          <wp:positionH relativeFrom="column">
            <wp:posOffset>-384810</wp:posOffset>
          </wp:positionH>
          <wp:positionV relativeFrom="paragraph">
            <wp:posOffset>-394970</wp:posOffset>
          </wp:positionV>
          <wp:extent cx="1234440" cy="1238250"/>
          <wp:effectExtent l="19050" t="0" r="3810" b="0"/>
          <wp:wrapNone/>
          <wp:docPr id="30" name="Picture 10" descr="Hoạ tiết góc-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ạ tiết góc-02.png"/>
                  <pic:cNvPicPr/>
                </pic:nvPicPr>
                <pic:blipFill>
                  <a:blip r:embed="rId1"/>
                  <a:stretch>
                    <a:fillRect/>
                  </a:stretch>
                </pic:blipFill>
                <pic:spPr>
                  <a:xfrm>
                    <a:off x="0" y="0"/>
                    <a:ext cx="1234440" cy="1238250"/>
                  </a:xfrm>
                  <a:prstGeom prst="rect">
                    <a:avLst/>
                  </a:prstGeom>
                </pic:spPr>
              </pic:pic>
            </a:graphicData>
          </a:graphic>
        </wp:anchor>
      </w:drawing>
    </w:r>
  </w:p>
  <w:p w14:paraId="6D27A917" w14:textId="38ABF7D7" w:rsidR="00B12FB4" w:rsidRPr="00637956" w:rsidRDefault="00B12FB4" w:rsidP="009055BE">
    <w:pPr>
      <w:pStyle w:val="Footer"/>
      <w:tabs>
        <w:tab w:val="clear" w:pos="9360"/>
        <w:tab w:val="left" w:pos="3420"/>
        <w:tab w:val="left" w:pos="7200"/>
        <w:tab w:val="right" w:pos="10710"/>
      </w:tabs>
      <w:ind w:left="3420"/>
      <w:rPr>
        <w:rFonts w:ascii="Effra" w:hAnsi="Effra"/>
        <w:b/>
        <w:color w:val="002395"/>
        <w:szCs w:val="20"/>
      </w:rPr>
    </w:pPr>
    <w:r w:rsidRPr="008B77C8">
      <w:rPr>
        <w:rFonts w:ascii="Effra" w:hAnsi="Effra"/>
        <w:b/>
        <w:color w:val="002395"/>
        <w:sz w:val="24"/>
        <w:szCs w:val="24"/>
      </w:rPr>
      <w:t>ACBS</w:t>
    </w:r>
    <w:r w:rsidRPr="008B77C8">
      <w:rPr>
        <w:rFonts w:ascii="Effra" w:hAnsi="Effra"/>
        <w:b/>
        <w:color w:val="002395"/>
        <w:sz w:val="24"/>
        <w:szCs w:val="24"/>
      </w:rPr>
      <w:tab/>
    </w:r>
    <w:r>
      <w:rPr>
        <w:rFonts w:ascii="Effra" w:hAnsi="Effra"/>
        <w:b/>
        <w:color w:val="002395"/>
        <w:sz w:val="24"/>
        <w:szCs w:val="24"/>
      </w:rPr>
      <w:t xml:space="preserve"> Research Department</w:t>
    </w:r>
    <w:r>
      <w:rPr>
        <w:rFonts w:ascii="Effra" w:hAnsi="Effra"/>
        <w:b/>
        <w:color w:val="002395"/>
        <w:sz w:val="24"/>
        <w:szCs w:val="24"/>
      </w:rPr>
      <w:tab/>
    </w:r>
    <w:hyperlink r:id="rId2" w:history="1">
      <w:r w:rsidRPr="003B76FF">
        <w:rPr>
          <w:rStyle w:val="Hyperlink"/>
          <w:rFonts w:ascii="Effra" w:hAnsi="Effra"/>
          <w:b/>
          <w:color w:val="009FDA"/>
          <w:szCs w:val="20"/>
        </w:rPr>
        <w:t>www.acbs.com.vn</w:t>
      </w:r>
    </w:hyperlink>
    <w:r w:rsidRPr="008B77C8">
      <w:rPr>
        <w:rFonts w:ascii="Effra" w:hAnsi="Effra"/>
        <w:color w:val="002395"/>
        <w:sz w:val="20"/>
        <w:szCs w:val="20"/>
      </w:rPr>
      <w:tab/>
    </w:r>
    <w:r w:rsidRPr="00637956">
      <w:rPr>
        <w:rFonts w:ascii="Effra" w:hAnsi="Effra"/>
        <w:b/>
        <w:color w:val="002395"/>
        <w:szCs w:val="20"/>
      </w:rPr>
      <w:fldChar w:fldCharType="begin"/>
    </w:r>
    <w:r w:rsidRPr="00637956">
      <w:rPr>
        <w:rFonts w:ascii="Effra" w:hAnsi="Effra"/>
        <w:b/>
        <w:color w:val="002395"/>
        <w:szCs w:val="20"/>
      </w:rPr>
      <w:instrText xml:space="preserve"> PAGE   \* MERGEFORMAT </w:instrText>
    </w:r>
    <w:r w:rsidRPr="00637956">
      <w:rPr>
        <w:rFonts w:ascii="Effra" w:hAnsi="Effra"/>
        <w:b/>
        <w:color w:val="002395"/>
        <w:szCs w:val="20"/>
      </w:rPr>
      <w:fldChar w:fldCharType="separate"/>
    </w:r>
    <w:r w:rsidR="009C502F">
      <w:rPr>
        <w:rFonts w:ascii="Effra" w:hAnsi="Effra"/>
        <w:b/>
        <w:noProof/>
        <w:color w:val="002395"/>
        <w:szCs w:val="20"/>
      </w:rPr>
      <w:t>3</w:t>
    </w:r>
    <w:r w:rsidRPr="00637956">
      <w:rPr>
        <w:rFonts w:ascii="Effra" w:hAnsi="Effra"/>
        <w:b/>
        <w:color w:val="002395"/>
        <w:szCs w:val="20"/>
      </w:rPr>
      <w:fldChar w:fldCharType="end"/>
    </w:r>
  </w:p>
  <w:p w14:paraId="258EBCCF" w14:textId="0686BA9B" w:rsidR="00B12FB4" w:rsidRPr="003B76FF" w:rsidRDefault="00B12FB4" w:rsidP="009055BE">
    <w:pPr>
      <w:pStyle w:val="Footer"/>
      <w:tabs>
        <w:tab w:val="clear" w:pos="9360"/>
        <w:tab w:val="left" w:pos="3780"/>
        <w:tab w:val="left" w:pos="7200"/>
        <w:tab w:val="right" w:pos="10800"/>
      </w:tabs>
      <w:ind w:left="3780" w:hanging="360"/>
      <w:rPr>
        <w:rFonts w:ascii="Effra" w:hAnsi="Effra"/>
        <w:color w:val="002395"/>
        <w:szCs w:val="20"/>
      </w:rPr>
    </w:pPr>
    <w:r w:rsidRPr="003B76FF">
      <w:rPr>
        <w:rFonts w:ascii="Effra" w:hAnsi="Effra"/>
        <w:color w:val="002395"/>
        <w:szCs w:val="20"/>
      </w:rPr>
      <w:t>Tel: (+84) (</w:t>
    </w:r>
    <w:r>
      <w:rPr>
        <w:rFonts w:ascii="Effra" w:hAnsi="Effra"/>
        <w:color w:val="002395"/>
        <w:szCs w:val="20"/>
      </w:rPr>
      <w:t>2</w:t>
    </w:r>
    <w:r w:rsidRPr="003B76FF">
      <w:rPr>
        <w:rFonts w:ascii="Effra" w:hAnsi="Effra"/>
        <w:color w:val="002395"/>
        <w:szCs w:val="20"/>
      </w:rPr>
      <w:t xml:space="preserve">8) </w:t>
    </w:r>
    <w:r>
      <w:rPr>
        <w:rFonts w:ascii="Effra" w:hAnsi="Effra"/>
        <w:color w:val="002395"/>
        <w:szCs w:val="20"/>
      </w:rPr>
      <w:t>7300 7000</w:t>
    </w:r>
    <w:r>
      <w:rPr>
        <w:rFonts w:ascii="Effra" w:hAnsi="Effra"/>
        <w:color w:val="002395"/>
        <w:szCs w:val="20"/>
      </w:rPr>
      <w:tab/>
    </w:r>
    <w:r w:rsidRPr="003B76FF">
      <w:rPr>
        <w:rFonts w:ascii="Effra" w:hAnsi="Effra"/>
        <w:color w:val="002395"/>
        <w:szCs w:val="20"/>
      </w:rPr>
      <w:t>Bloomberg: ACBS &lt;GO&gt;</w:t>
    </w:r>
  </w:p>
  <w:p w14:paraId="6FEE28F0" w14:textId="77777777" w:rsidR="00B12FB4" w:rsidRPr="00270127" w:rsidRDefault="00B12FB4" w:rsidP="00261ABB">
    <w:pPr>
      <w:pStyle w:val="Footer"/>
      <w:tabs>
        <w:tab w:val="clear" w:pos="9360"/>
        <w:tab w:val="left" w:pos="3420"/>
        <w:tab w:val="right" w:pos="9900"/>
      </w:tabs>
      <w:ind w:left="3420"/>
      <w:rPr>
        <w:rFonts w:ascii="Effra" w:hAnsi="Effra"/>
        <w:color w:val="002395"/>
        <w:sz w:val="16"/>
        <w:szCs w:val="16"/>
      </w:rPr>
    </w:pPr>
    <w:r>
      <w:rPr>
        <w:rFonts w:ascii="Effra" w:hAnsi="Effra"/>
        <w:color w:val="002395"/>
        <w:sz w:val="16"/>
        <w:szCs w:val="16"/>
      </w:rPr>
      <w:tab/>
    </w:r>
  </w:p>
  <w:p w14:paraId="1EA573EE" w14:textId="77777777" w:rsidR="00B12FB4" w:rsidRDefault="00B12FB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D61C6" w14:textId="77777777" w:rsidR="00B12FB4" w:rsidRDefault="00B12FB4" w:rsidP="00145BB0">
    <w:pPr>
      <w:pStyle w:val="Footer"/>
      <w:tabs>
        <w:tab w:val="clear" w:pos="9360"/>
        <w:tab w:val="left" w:pos="3060"/>
        <w:tab w:val="right" w:pos="10710"/>
      </w:tabs>
      <w:ind w:left="1440" w:firstLine="1620"/>
      <w:rPr>
        <w:rFonts w:ascii="Effra" w:hAnsi="Effra"/>
        <w:b/>
        <w:color w:val="002395"/>
        <w:sz w:val="24"/>
        <w:szCs w:val="24"/>
      </w:rPr>
    </w:pPr>
    <w:r>
      <w:rPr>
        <w:rFonts w:ascii="Effra" w:hAnsi="Effra"/>
        <w:b/>
        <w:noProof/>
        <w:color w:val="002395"/>
        <w:sz w:val="24"/>
        <w:szCs w:val="24"/>
      </w:rPr>
      <w:drawing>
        <wp:anchor distT="0" distB="0" distL="114300" distR="114300" simplePos="0" relativeHeight="251663360" behindDoc="0" locked="0" layoutInCell="1" allowOverlap="1" wp14:anchorId="4350BD53" wp14:editId="0B7BE37C">
          <wp:simplePos x="0" y="0"/>
          <wp:positionH relativeFrom="column">
            <wp:posOffset>-378515</wp:posOffset>
          </wp:positionH>
          <wp:positionV relativeFrom="paragraph">
            <wp:posOffset>-1726400</wp:posOffset>
          </wp:positionV>
          <wp:extent cx="2541270" cy="2560320"/>
          <wp:effectExtent l="19050" t="0" r="0" b="0"/>
          <wp:wrapNone/>
          <wp:docPr id="32" name="Picture 32" descr="Hoạ tiết góc-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ạ tiết góc-02.png"/>
                  <pic:cNvPicPr/>
                </pic:nvPicPr>
                <pic:blipFill>
                  <a:blip r:embed="rId1"/>
                  <a:stretch>
                    <a:fillRect/>
                  </a:stretch>
                </pic:blipFill>
                <pic:spPr>
                  <a:xfrm>
                    <a:off x="0" y="0"/>
                    <a:ext cx="2541270" cy="2560320"/>
                  </a:xfrm>
                  <a:prstGeom prst="rect">
                    <a:avLst/>
                  </a:prstGeom>
                </pic:spPr>
              </pic:pic>
            </a:graphicData>
          </a:graphic>
        </wp:anchor>
      </w:drawing>
    </w:r>
  </w:p>
  <w:p w14:paraId="5FACA8C4" w14:textId="5865860E" w:rsidR="00B12FB4" w:rsidRPr="00637956" w:rsidRDefault="00B12FB4" w:rsidP="009055BE">
    <w:pPr>
      <w:pStyle w:val="Footer"/>
      <w:tabs>
        <w:tab w:val="clear" w:pos="9360"/>
        <w:tab w:val="left" w:pos="3420"/>
        <w:tab w:val="left" w:pos="7200"/>
        <w:tab w:val="right" w:pos="10710"/>
      </w:tabs>
      <w:ind w:left="3420"/>
      <w:rPr>
        <w:rFonts w:ascii="Effra" w:hAnsi="Effra"/>
        <w:b/>
        <w:color w:val="002395"/>
        <w:szCs w:val="20"/>
      </w:rPr>
    </w:pPr>
    <w:r w:rsidRPr="008B77C8">
      <w:rPr>
        <w:rFonts w:ascii="Effra" w:hAnsi="Effra"/>
        <w:b/>
        <w:color w:val="002395"/>
        <w:sz w:val="24"/>
        <w:szCs w:val="24"/>
      </w:rPr>
      <w:t>ACBS</w:t>
    </w:r>
    <w:r w:rsidRPr="008B77C8">
      <w:rPr>
        <w:rFonts w:ascii="Effra" w:hAnsi="Effra"/>
        <w:b/>
        <w:color w:val="002395"/>
        <w:sz w:val="24"/>
        <w:szCs w:val="24"/>
      </w:rPr>
      <w:tab/>
    </w:r>
    <w:r>
      <w:rPr>
        <w:rFonts w:ascii="Effra" w:hAnsi="Effra"/>
        <w:b/>
        <w:color w:val="002395"/>
        <w:sz w:val="24"/>
        <w:szCs w:val="24"/>
      </w:rPr>
      <w:t xml:space="preserve"> Research Department</w:t>
    </w:r>
    <w:r>
      <w:rPr>
        <w:rFonts w:ascii="Effra" w:hAnsi="Effra"/>
        <w:b/>
        <w:color w:val="002395"/>
        <w:sz w:val="24"/>
        <w:szCs w:val="24"/>
      </w:rPr>
      <w:tab/>
    </w:r>
    <w:hyperlink r:id="rId2" w:history="1">
      <w:r w:rsidRPr="003B76FF">
        <w:rPr>
          <w:rStyle w:val="Hyperlink"/>
          <w:rFonts w:ascii="Effra" w:hAnsi="Effra"/>
          <w:b/>
          <w:color w:val="009FDA"/>
          <w:szCs w:val="20"/>
        </w:rPr>
        <w:t>www.acbs.com.vn</w:t>
      </w:r>
    </w:hyperlink>
    <w:r w:rsidRPr="008B77C8">
      <w:rPr>
        <w:rFonts w:ascii="Effra" w:hAnsi="Effra"/>
        <w:color w:val="002395"/>
        <w:sz w:val="20"/>
        <w:szCs w:val="20"/>
      </w:rPr>
      <w:tab/>
    </w:r>
    <w:r w:rsidRPr="00637956">
      <w:rPr>
        <w:rFonts w:ascii="Effra" w:hAnsi="Effra"/>
        <w:b/>
        <w:color w:val="002395"/>
        <w:szCs w:val="20"/>
      </w:rPr>
      <w:fldChar w:fldCharType="begin"/>
    </w:r>
    <w:r w:rsidRPr="00637956">
      <w:rPr>
        <w:rFonts w:ascii="Effra" w:hAnsi="Effra"/>
        <w:b/>
        <w:color w:val="002395"/>
        <w:szCs w:val="20"/>
      </w:rPr>
      <w:instrText xml:space="preserve"> PAGE   \* MERGEFORMAT </w:instrText>
    </w:r>
    <w:r w:rsidRPr="00637956">
      <w:rPr>
        <w:rFonts w:ascii="Effra" w:hAnsi="Effra"/>
        <w:b/>
        <w:color w:val="002395"/>
        <w:szCs w:val="20"/>
      </w:rPr>
      <w:fldChar w:fldCharType="separate"/>
    </w:r>
    <w:r w:rsidR="009C502F">
      <w:rPr>
        <w:rFonts w:ascii="Effra" w:hAnsi="Effra"/>
        <w:b/>
        <w:noProof/>
        <w:color w:val="002395"/>
        <w:szCs w:val="20"/>
      </w:rPr>
      <w:t>1</w:t>
    </w:r>
    <w:r w:rsidRPr="00637956">
      <w:rPr>
        <w:rFonts w:ascii="Effra" w:hAnsi="Effra"/>
        <w:b/>
        <w:color w:val="002395"/>
        <w:szCs w:val="20"/>
      </w:rPr>
      <w:fldChar w:fldCharType="end"/>
    </w:r>
  </w:p>
  <w:p w14:paraId="7DD35E1C" w14:textId="2D3C8FD4" w:rsidR="00B12FB4" w:rsidRPr="003B76FF" w:rsidRDefault="00B12FB4" w:rsidP="009055BE">
    <w:pPr>
      <w:pStyle w:val="Footer"/>
      <w:tabs>
        <w:tab w:val="clear" w:pos="9360"/>
        <w:tab w:val="left" w:pos="3780"/>
        <w:tab w:val="left" w:pos="7200"/>
        <w:tab w:val="right" w:pos="10800"/>
      </w:tabs>
      <w:ind w:left="3780" w:hanging="360"/>
      <w:rPr>
        <w:rFonts w:ascii="Effra" w:hAnsi="Effra"/>
        <w:color w:val="002395"/>
        <w:szCs w:val="20"/>
      </w:rPr>
    </w:pPr>
    <w:r w:rsidRPr="003B76FF">
      <w:rPr>
        <w:rFonts w:ascii="Effra" w:hAnsi="Effra"/>
        <w:color w:val="002395"/>
        <w:szCs w:val="20"/>
      </w:rPr>
      <w:t>Tel: (+84</w:t>
    </w:r>
    <w:r w:rsidR="00105519">
      <w:rPr>
        <w:rFonts w:ascii="Effra" w:hAnsi="Effra"/>
        <w:color w:val="002395"/>
        <w:szCs w:val="20"/>
      </w:rPr>
      <w:t xml:space="preserve"> 2</w:t>
    </w:r>
    <w:r w:rsidRPr="003B76FF">
      <w:rPr>
        <w:rFonts w:ascii="Effra" w:hAnsi="Effra"/>
        <w:color w:val="002395"/>
        <w:szCs w:val="20"/>
      </w:rPr>
      <w:t xml:space="preserve">8) </w:t>
    </w:r>
    <w:r w:rsidR="00105519">
      <w:rPr>
        <w:rFonts w:ascii="Effra" w:hAnsi="Effra"/>
        <w:color w:val="002395"/>
        <w:szCs w:val="20"/>
      </w:rPr>
      <w:t>7300 7000</w:t>
    </w:r>
    <w:r>
      <w:rPr>
        <w:rFonts w:ascii="Effra" w:hAnsi="Effra"/>
        <w:color w:val="002395"/>
        <w:szCs w:val="20"/>
      </w:rPr>
      <w:tab/>
    </w:r>
    <w:r w:rsidRPr="003B76FF">
      <w:rPr>
        <w:rFonts w:ascii="Effra" w:hAnsi="Effra"/>
        <w:color w:val="002395"/>
        <w:szCs w:val="20"/>
      </w:rPr>
      <w:t>Bloomberg: ACBS &lt;GO&gt;</w:t>
    </w:r>
  </w:p>
  <w:p w14:paraId="30CE627E" w14:textId="77777777" w:rsidR="00B12FB4" w:rsidRPr="00270127" w:rsidRDefault="00B12FB4" w:rsidP="00145BB0">
    <w:pPr>
      <w:pStyle w:val="Footer"/>
      <w:tabs>
        <w:tab w:val="clear" w:pos="9360"/>
        <w:tab w:val="left" w:pos="3060"/>
        <w:tab w:val="right" w:pos="9900"/>
      </w:tabs>
      <w:ind w:left="3060"/>
      <w:rPr>
        <w:rFonts w:ascii="Effra" w:hAnsi="Effra"/>
        <w:color w:val="002395"/>
        <w:sz w:val="16"/>
        <w:szCs w:val="16"/>
      </w:rPr>
    </w:pPr>
    <w:r>
      <w:rPr>
        <w:rFonts w:ascii="Effra" w:hAnsi="Effra"/>
        <w:color w:val="002395"/>
        <w:sz w:val="16"/>
        <w:szCs w:val="16"/>
      </w:rPr>
      <w:tab/>
    </w:r>
  </w:p>
  <w:p w14:paraId="78A53B3C" w14:textId="77777777" w:rsidR="00B12FB4" w:rsidRDefault="00B12FB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59E385" w14:textId="77777777" w:rsidR="001A03CA" w:rsidRDefault="001A03CA" w:rsidP="00145BB0">
      <w:pPr>
        <w:spacing w:after="0" w:line="240" w:lineRule="auto"/>
      </w:pPr>
      <w:r>
        <w:separator/>
      </w:r>
    </w:p>
  </w:footnote>
  <w:footnote w:type="continuationSeparator" w:id="0">
    <w:p w14:paraId="3A3593FF" w14:textId="77777777" w:rsidR="001A03CA" w:rsidRDefault="001A03CA" w:rsidP="00145B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4BA86" w14:textId="205E5085" w:rsidR="00B12FB4" w:rsidRPr="00167D4F" w:rsidRDefault="006C2819" w:rsidP="00145BB0">
    <w:pPr>
      <w:pStyle w:val="Header"/>
      <w:jc w:val="right"/>
      <w:rPr>
        <w:rFonts w:ascii="Effra" w:hAnsi="Effra" w:cs="Arial"/>
        <w:b/>
        <w:color w:val="002395"/>
        <w:sz w:val="48"/>
        <w:szCs w:val="34"/>
      </w:rPr>
    </w:pPr>
    <w:r>
      <w:rPr>
        <w:rFonts w:ascii="Effra" w:hAnsi="Effra" w:cs="Arial"/>
        <w:b/>
        <w:color w:val="002395"/>
        <w:sz w:val="48"/>
        <w:szCs w:val="34"/>
      </w:rPr>
      <w:t>NTC</w:t>
    </w:r>
    <w:r w:rsidR="00B12FB4">
      <w:rPr>
        <w:rFonts w:ascii="Effra" w:hAnsi="Effra" w:cs="Arial"/>
        <w:b/>
        <w:color w:val="002395"/>
        <w:sz w:val="48"/>
        <w:szCs w:val="34"/>
      </w:rPr>
      <w:t xml:space="preserve"> </w:t>
    </w:r>
    <w:r w:rsidR="00B12FB4" w:rsidRPr="00351E28">
      <w:rPr>
        <w:rFonts w:ascii="Effra" w:hAnsi="Effra" w:cs="Arial"/>
        <w:b/>
        <w:noProof/>
        <w:color w:val="9DDC00"/>
        <w:sz w:val="48"/>
        <w:szCs w:val="34"/>
      </w:rPr>
      <w:drawing>
        <wp:anchor distT="0" distB="0" distL="114300" distR="114300" simplePos="0" relativeHeight="251669504" behindDoc="0" locked="0" layoutInCell="1" allowOverlap="1" wp14:anchorId="3FC9081C" wp14:editId="1E48F0B7">
          <wp:simplePos x="0" y="0"/>
          <wp:positionH relativeFrom="column">
            <wp:posOffset>-3810</wp:posOffset>
          </wp:positionH>
          <wp:positionV relativeFrom="paragraph">
            <wp:posOffset>59055</wp:posOffset>
          </wp:positionV>
          <wp:extent cx="1609725" cy="476250"/>
          <wp:effectExtent l="19050" t="0" r="9525" b="0"/>
          <wp:wrapSquare wrapText="bothSides"/>
          <wp:docPr id="29" name="Picture 29" descr="ACBS_logo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BS_logo_B.jpg"/>
                  <pic:cNvPicPr/>
                </pic:nvPicPr>
                <pic:blipFill>
                  <a:blip r:embed="rId1"/>
                  <a:stretch>
                    <a:fillRect/>
                  </a:stretch>
                </pic:blipFill>
                <pic:spPr>
                  <a:xfrm>
                    <a:off x="0" y="0"/>
                    <a:ext cx="1609725" cy="476250"/>
                  </a:xfrm>
                  <a:prstGeom prst="rect">
                    <a:avLst/>
                  </a:prstGeom>
                </pic:spPr>
              </pic:pic>
            </a:graphicData>
          </a:graphic>
        </wp:anchor>
      </w:drawing>
    </w:r>
    <w:r w:rsidR="00B12FB4">
      <w:rPr>
        <w:rFonts w:ascii="Effra" w:hAnsi="Effra" w:cs="Arial"/>
        <w:b/>
        <w:color w:val="9DDC00"/>
        <w:sz w:val="48"/>
        <w:szCs w:val="34"/>
      </w:rPr>
      <w:t xml:space="preserve">Flash note </w:t>
    </w:r>
    <w:r w:rsidR="00B12FB4">
      <w:rPr>
        <w:rFonts w:ascii="Effra" w:hAnsi="Effra" w:cs="Arial"/>
        <w:b/>
        <w:color w:val="002395"/>
        <w:sz w:val="48"/>
        <w:szCs w:val="34"/>
      </w:rPr>
      <w:t xml:space="preserve">- </w:t>
    </w:r>
    <w:r w:rsidR="00B12FB4">
      <w:rPr>
        <w:rFonts w:ascii="Effra" w:hAnsi="Effra" w:cs="Arial"/>
        <w:b/>
        <w:color w:val="009FDA"/>
        <w:sz w:val="48"/>
        <w:szCs w:val="34"/>
      </w:rPr>
      <w:t>OUTPERFORM</w:t>
    </w:r>
  </w:p>
  <w:p w14:paraId="5E947DBF" w14:textId="639F67A0" w:rsidR="00B12FB4" w:rsidRPr="00D42B08" w:rsidRDefault="00B12FB4" w:rsidP="00145BB0">
    <w:pPr>
      <w:pStyle w:val="Header"/>
      <w:jc w:val="right"/>
      <w:rPr>
        <w:rFonts w:ascii="Effra" w:hAnsi="Effra"/>
        <w:b/>
        <w:color w:val="002395"/>
        <w:sz w:val="24"/>
      </w:rPr>
    </w:pPr>
    <w:r>
      <w:rPr>
        <w:rFonts w:ascii="Effra" w:hAnsi="Effra"/>
        <w:b/>
        <w:color w:val="002395"/>
        <w:sz w:val="24"/>
      </w:rPr>
      <w:fldChar w:fldCharType="begin"/>
    </w:r>
    <w:r>
      <w:rPr>
        <w:rFonts w:ascii="Effra" w:hAnsi="Effra"/>
        <w:b/>
        <w:color w:val="002395"/>
        <w:sz w:val="24"/>
      </w:rPr>
      <w:instrText xml:space="preserve"> DATE \@ "d-MMM-yy" </w:instrText>
    </w:r>
    <w:r>
      <w:rPr>
        <w:rFonts w:ascii="Effra" w:hAnsi="Effra"/>
        <w:b/>
        <w:color w:val="002395"/>
        <w:sz w:val="24"/>
      </w:rPr>
      <w:fldChar w:fldCharType="separate"/>
    </w:r>
    <w:r w:rsidR="009C502F">
      <w:rPr>
        <w:rFonts w:ascii="Effra" w:hAnsi="Effra"/>
        <w:b/>
        <w:noProof/>
        <w:color w:val="002395"/>
        <w:sz w:val="24"/>
      </w:rPr>
      <w:t>30-Jun-26</w:t>
    </w:r>
    <w:r>
      <w:rPr>
        <w:rFonts w:ascii="Effra" w:hAnsi="Effra"/>
        <w:b/>
        <w:color w:val="002395"/>
        <w:sz w:val="24"/>
      </w:rPr>
      <w:fldChar w:fldCharType="end"/>
    </w:r>
  </w:p>
  <w:p w14:paraId="01A8E4C7" w14:textId="77777777" w:rsidR="00B12FB4" w:rsidRDefault="00B12FB4" w:rsidP="00145BB0">
    <w:pPr>
      <w:pStyle w:val="Header"/>
      <w:jc w:val="right"/>
      <w:rPr>
        <w:rFonts w:ascii="Effra" w:hAnsi="Effra"/>
        <w:b/>
        <w:color w:val="002395"/>
        <w:sz w:val="24"/>
      </w:rPr>
    </w:pPr>
    <w:r>
      <w:rPr>
        <w:rFonts w:ascii="Effra" w:hAnsi="Effra"/>
        <w:b/>
        <w:noProof/>
        <w:color w:val="002395"/>
        <w:sz w:val="24"/>
      </w:rPr>
      <mc:AlternateContent>
        <mc:Choice Requires="wps">
          <w:drawing>
            <wp:anchor distT="0" distB="0" distL="114300" distR="114300" simplePos="0" relativeHeight="251660288" behindDoc="0" locked="0" layoutInCell="1" allowOverlap="1" wp14:anchorId="6F476E73" wp14:editId="2265270B">
              <wp:simplePos x="0" y="0"/>
              <wp:positionH relativeFrom="column">
                <wp:posOffset>-95250</wp:posOffset>
              </wp:positionH>
              <wp:positionV relativeFrom="paragraph">
                <wp:posOffset>60960</wp:posOffset>
              </wp:positionV>
              <wp:extent cx="6978015" cy="635"/>
              <wp:effectExtent l="13335" t="8255" r="9525" b="1016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8015" cy="635"/>
                      </a:xfrm>
                      <a:prstGeom prst="bentConnector3">
                        <a:avLst>
                          <a:gd name="adj1" fmla="val 49995"/>
                        </a:avLst>
                      </a:prstGeom>
                      <a:noFill/>
                      <a:ln w="9525">
                        <a:solidFill>
                          <a:srgbClr val="CFDB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BCBB1E3"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 o:spid="_x0000_s1026" type="#_x0000_t34" style="position:absolute;margin-left:-7.5pt;margin-top:4.8pt;width:549.4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" adj="10799" strokecolor="#cfdb00"/>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EDCDC" w14:textId="77777777" w:rsidR="00B12FB4" w:rsidRDefault="00B12FB4" w:rsidP="0031245A">
    <w:pPr>
      <w:spacing w:after="0"/>
      <w:rPr>
        <w:rFonts w:ascii="Effra" w:hAnsi="Effra"/>
      </w:rPr>
    </w:pPr>
  </w:p>
  <w:p w14:paraId="4E4BBD50" w14:textId="77777777" w:rsidR="00B12FB4" w:rsidRPr="0031245A" w:rsidRDefault="00B12FB4" w:rsidP="0031245A">
    <w:pPr>
      <w:spacing w:after="0"/>
      <w:rPr>
        <w:rFonts w:ascii="Effra" w:hAnsi="Effra"/>
      </w:rPr>
    </w:pPr>
    <w:r>
      <w:rPr>
        <w:rFonts w:ascii="Effra" w:hAnsi="Effra"/>
        <w:noProof/>
      </w:rPr>
      <w:drawing>
        <wp:anchor distT="0" distB="0" distL="114300" distR="114300" simplePos="0" relativeHeight="251667456" behindDoc="0" locked="0" layoutInCell="1" allowOverlap="1" wp14:anchorId="13D4F9CB" wp14:editId="6C7F95F1">
          <wp:simplePos x="0" y="0"/>
          <wp:positionH relativeFrom="column">
            <wp:posOffset>3771900</wp:posOffset>
          </wp:positionH>
          <wp:positionV relativeFrom="paragraph">
            <wp:posOffset>93345</wp:posOffset>
          </wp:positionV>
          <wp:extent cx="2994025" cy="890270"/>
          <wp:effectExtent l="19050" t="0" r="0" b="0"/>
          <wp:wrapSquare wrapText="bothSides"/>
          <wp:docPr id="31" name="Picture 3" descr="ACBS_logo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BS_logo_B.jpg"/>
                  <pic:cNvPicPr/>
                </pic:nvPicPr>
                <pic:blipFill>
                  <a:blip r:embed="rId1"/>
                  <a:stretch>
                    <a:fillRect/>
                  </a:stretch>
                </pic:blipFill>
                <pic:spPr>
                  <a:xfrm>
                    <a:off x="0" y="0"/>
                    <a:ext cx="2994025" cy="890270"/>
                  </a:xfrm>
                  <a:prstGeom prst="rect">
                    <a:avLst/>
                  </a:prstGeom>
                </pic:spPr>
              </pic:pic>
            </a:graphicData>
          </a:graphic>
        </wp:anchor>
      </w:drawing>
    </w:r>
  </w:p>
  <w:p w14:paraId="4AAA744A" w14:textId="77777777" w:rsidR="00B12FB4" w:rsidRPr="00E156EB" w:rsidRDefault="00B12FB4" w:rsidP="0031245A">
    <w:pPr>
      <w:spacing w:after="0"/>
      <w:rPr>
        <w:rFonts w:ascii="Effra" w:hAnsi="Effra"/>
        <w:lang w:val="vi-VN"/>
      </w:rPr>
    </w:pPr>
  </w:p>
  <w:p w14:paraId="083C06A4" w14:textId="77777777" w:rsidR="00B12FB4" w:rsidRPr="00E156EB" w:rsidRDefault="00B12FB4" w:rsidP="0031245A">
    <w:pPr>
      <w:spacing w:after="0"/>
      <w:rPr>
        <w:rFonts w:ascii="Effra" w:hAnsi="Effra"/>
        <w:lang w:val="vi-VN"/>
      </w:rPr>
    </w:pPr>
  </w:p>
  <w:p w14:paraId="01D76732" w14:textId="77777777" w:rsidR="00B12FB4" w:rsidRPr="00E156EB" w:rsidRDefault="00B12FB4" w:rsidP="0031245A">
    <w:pPr>
      <w:spacing w:after="0"/>
      <w:rPr>
        <w:rFonts w:ascii="Effra" w:hAnsi="Effra"/>
        <w:lang w:val="vi-VN"/>
      </w:rPr>
    </w:pPr>
  </w:p>
  <w:p w14:paraId="3F9EA3AF" w14:textId="77777777" w:rsidR="00B12FB4" w:rsidRPr="00E156EB" w:rsidRDefault="00B12FB4" w:rsidP="0031245A">
    <w:pPr>
      <w:spacing w:after="0"/>
      <w:rPr>
        <w:rFonts w:ascii="Effra" w:hAnsi="Effra"/>
        <w:lang w:val="vi-VN"/>
      </w:rPr>
    </w:pPr>
  </w:p>
  <w:p w14:paraId="43FA4519" w14:textId="77777777" w:rsidR="00B12FB4" w:rsidRPr="00E156EB" w:rsidRDefault="00B12FB4" w:rsidP="0031245A">
    <w:pPr>
      <w:pStyle w:val="Header"/>
      <w:rPr>
        <w:rFonts w:ascii="Effra" w:hAnsi="Effra"/>
        <w:lang w:val="vi-VN"/>
      </w:rPr>
    </w:pPr>
  </w:p>
  <w:p w14:paraId="7339965D" w14:textId="77777777" w:rsidR="00B12FB4" w:rsidRPr="00E156EB" w:rsidRDefault="00B12FB4" w:rsidP="0031245A">
    <w:pPr>
      <w:pStyle w:val="Header"/>
      <w:rPr>
        <w:rFonts w:ascii="Effra" w:hAnsi="Effra"/>
        <w:lang w:val="vi-VN"/>
      </w:rPr>
    </w:pPr>
  </w:p>
  <w:p w14:paraId="034A562A" w14:textId="77777777" w:rsidR="00B12FB4" w:rsidRPr="00E156EB" w:rsidRDefault="00B12FB4" w:rsidP="0031245A">
    <w:pPr>
      <w:pStyle w:val="Header"/>
      <w:rPr>
        <w:rFonts w:ascii="Effra" w:hAnsi="Effra"/>
        <w:lang w:val="vi-VN"/>
      </w:rPr>
    </w:pPr>
  </w:p>
  <w:p w14:paraId="55D83DC8" w14:textId="77777777" w:rsidR="00B12FB4" w:rsidRPr="00E156EB" w:rsidRDefault="00B12FB4" w:rsidP="0031245A">
    <w:pPr>
      <w:pStyle w:val="Header"/>
      <w:rPr>
        <w:rFonts w:ascii="Effra" w:hAnsi="Effra"/>
        <w:lang w:val="vi-VN"/>
      </w:rPr>
    </w:pPr>
  </w:p>
  <w:p w14:paraId="63C70829" w14:textId="77777777" w:rsidR="00B12FB4" w:rsidRPr="00E156EB" w:rsidRDefault="00B12FB4" w:rsidP="0031245A">
    <w:pPr>
      <w:pStyle w:val="Header"/>
      <w:rPr>
        <w:rFonts w:ascii="Effra" w:hAnsi="Effra"/>
        <w:lang w:val="vi-VN"/>
      </w:rPr>
    </w:pPr>
  </w:p>
  <w:p w14:paraId="6590E9F4" w14:textId="77777777" w:rsidR="00B12FB4" w:rsidRPr="00E156EB" w:rsidRDefault="00B12FB4" w:rsidP="0031245A">
    <w:pPr>
      <w:pStyle w:val="Header"/>
      <w:rPr>
        <w:rFonts w:ascii="Effra" w:hAnsi="Effra"/>
        <w:lang w:val="vi-VN"/>
      </w:rPr>
    </w:pPr>
  </w:p>
  <w:p w14:paraId="036C2669" w14:textId="77777777" w:rsidR="00B12FB4" w:rsidRPr="00E156EB" w:rsidRDefault="00B12FB4" w:rsidP="0031245A">
    <w:pPr>
      <w:pStyle w:val="Header"/>
      <w:rPr>
        <w:rFonts w:ascii="Effra" w:hAnsi="Effra"/>
        <w:lang w:val="vi-VN"/>
      </w:rPr>
    </w:pPr>
  </w:p>
  <w:p w14:paraId="670A4BC8" w14:textId="65C58C15" w:rsidR="00B12FB4" w:rsidRPr="00E156EB" w:rsidRDefault="00B12FB4" w:rsidP="001C087A">
    <w:pPr>
      <w:pStyle w:val="Header"/>
      <w:tabs>
        <w:tab w:val="clear" w:pos="4680"/>
        <w:tab w:val="clear" w:pos="9360"/>
        <w:tab w:val="left" w:pos="1956"/>
      </w:tabs>
      <w:rPr>
        <w:rFonts w:ascii="Effra" w:hAnsi="Effra"/>
        <w:lang w:val="vi-VN"/>
      </w:rPr>
    </w:pPr>
    <w:r>
      <w:rPr>
        <w:rFonts w:ascii="Effra" w:hAnsi="Effra"/>
        <w:lang w:val="vi-VN"/>
      </w:rPr>
      <w:tab/>
    </w:r>
  </w:p>
  <w:p w14:paraId="110A15FF" w14:textId="77777777" w:rsidR="00B12FB4" w:rsidRPr="00E156EB" w:rsidRDefault="00B12FB4" w:rsidP="0031245A">
    <w:pPr>
      <w:pStyle w:val="Header"/>
      <w:rPr>
        <w:rFonts w:ascii="Effra" w:hAnsi="Effra"/>
        <w:lang w:val="vi-VN"/>
      </w:rPr>
    </w:pPr>
  </w:p>
  <w:p w14:paraId="4AFA7F0C" w14:textId="77777777" w:rsidR="00B12FB4" w:rsidRPr="00E156EB" w:rsidRDefault="00B12FB4" w:rsidP="0031245A">
    <w:pPr>
      <w:pStyle w:val="Header"/>
      <w:rPr>
        <w:rFonts w:ascii="Effra" w:hAnsi="Effra"/>
        <w:lang w:val="vi-VN"/>
      </w:rPr>
    </w:pPr>
  </w:p>
  <w:p w14:paraId="06E8DE08" w14:textId="77777777" w:rsidR="00B12FB4" w:rsidRPr="00E156EB" w:rsidRDefault="00B12FB4" w:rsidP="0031245A">
    <w:pPr>
      <w:pStyle w:val="Header"/>
      <w:rPr>
        <w:rFonts w:ascii="Effra" w:hAnsi="Effra"/>
        <w:lang w:val="vi-VN"/>
      </w:rPr>
    </w:pPr>
  </w:p>
  <w:p w14:paraId="2E9A973F" w14:textId="77777777" w:rsidR="00B12FB4" w:rsidRDefault="00B12FB4" w:rsidP="0031245A">
    <w:pPr>
      <w:pStyle w:val="Header"/>
      <w:rPr>
        <w:rFonts w:ascii="Effra" w:hAnsi="Effra"/>
      </w:rPr>
    </w:pPr>
  </w:p>
  <w:p w14:paraId="7BA92A85" w14:textId="77777777" w:rsidR="00B12FB4" w:rsidRDefault="00B12FB4" w:rsidP="0031245A">
    <w:pPr>
      <w:pStyle w:val="Header"/>
      <w:rPr>
        <w:rFonts w:ascii="Effra" w:hAnsi="Effra"/>
      </w:rPr>
    </w:pPr>
  </w:p>
  <w:p w14:paraId="23D119F8" w14:textId="77777777" w:rsidR="00B12FB4" w:rsidRPr="00982813" w:rsidRDefault="00B12FB4" w:rsidP="0031245A">
    <w:pPr>
      <w:pStyle w:val="Header"/>
      <w:rPr>
        <w:rFonts w:ascii="Effra" w:hAnsi="Effra"/>
      </w:rPr>
    </w:pPr>
  </w:p>
  <w:p w14:paraId="27DDF711" w14:textId="77777777" w:rsidR="00B12FB4" w:rsidRDefault="00B12FB4" w:rsidP="0031245A">
    <w:pPr>
      <w:pStyle w:val="Header"/>
      <w:rPr>
        <w:rFonts w:ascii="Effra" w:hAnsi="Effra"/>
      </w:rPr>
    </w:pPr>
  </w:p>
  <w:p w14:paraId="095C14F4" w14:textId="77777777" w:rsidR="00B12FB4" w:rsidRDefault="00B12FB4" w:rsidP="0031245A">
    <w:pPr>
      <w:pStyle w:val="Header"/>
      <w:rPr>
        <w:rFonts w:ascii="Effra" w:hAnsi="Effra"/>
      </w:rPr>
    </w:pPr>
  </w:p>
  <w:p w14:paraId="2C9C9CF3" w14:textId="77777777" w:rsidR="00B12FB4" w:rsidRPr="00982813" w:rsidRDefault="00B12FB4" w:rsidP="0031245A">
    <w:pPr>
      <w:pStyle w:val="Header"/>
      <w:rPr>
        <w:rFonts w:ascii="Effra" w:hAnsi="Effra"/>
      </w:rPr>
    </w:pPr>
  </w:p>
  <w:p w14:paraId="0F3DD49F" w14:textId="14B3077A" w:rsidR="00B12FB4" w:rsidRPr="00CC5DA4" w:rsidRDefault="00CC5DA4" w:rsidP="0031245A">
    <w:pPr>
      <w:spacing w:after="0"/>
      <w:jc w:val="right"/>
      <w:rPr>
        <w:rFonts w:ascii="Effra" w:hAnsi="Effra"/>
        <w:b/>
        <w:color w:val="CFDB00"/>
        <w:sz w:val="72"/>
        <w:szCs w:val="72"/>
        <w:lang w:val="vi-VN"/>
      </w:rPr>
    </w:pPr>
    <w:r w:rsidRPr="00CC5DA4">
      <w:rPr>
        <w:rFonts w:ascii="Effra" w:hAnsi="Effra"/>
        <w:b/>
        <w:color w:val="002395"/>
        <w:sz w:val="72"/>
        <w:szCs w:val="72"/>
      </w:rPr>
      <w:t>NTC</w:t>
    </w:r>
    <w:r w:rsidR="00B12FB4" w:rsidRPr="00CC5DA4">
      <w:rPr>
        <w:rFonts w:ascii="Effra" w:hAnsi="Effra"/>
        <w:b/>
        <w:color w:val="002395"/>
        <w:sz w:val="72"/>
        <w:szCs w:val="72"/>
      </w:rPr>
      <w:t xml:space="preserve"> </w:t>
    </w:r>
    <w:r w:rsidR="00B12FB4" w:rsidRPr="00CC5DA4">
      <w:rPr>
        <w:rFonts w:ascii="Effra" w:hAnsi="Effra"/>
        <w:b/>
        <w:color w:val="9DDC00"/>
        <w:sz w:val="72"/>
        <w:szCs w:val="72"/>
      </w:rPr>
      <w:t xml:space="preserve">Flash note </w:t>
    </w:r>
    <w:r w:rsidR="00B12FB4" w:rsidRPr="00CC5DA4">
      <w:rPr>
        <w:rFonts w:ascii="Effra" w:hAnsi="Effra"/>
        <w:b/>
        <w:color w:val="002395"/>
        <w:sz w:val="72"/>
        <w:szCs w:val="72"/>
      </w:rPr>
      <w:t xml:space="preserve">- </w:t>
    </w:r>
    <w:r w:rsidR="00B12FB4" w:rsidRPr="00CC5DA4">
      <w:rPr>
        <w:rFonts w:ascii="Effra" w:hAnsi="Effra"/>
        <w:b/>
        <w:color w:val="009FDA"/>
        <w:sz w:val="72"/>
        <w:szCs w:val="72"/>
      </w:rPr>
      <w:t>OUTPERFORM</w:t>
    </w:r>
  </w:p>
  <w:p w14:paraId="52129008" w14:textId="688B0D0A" w:rsidR="00B12FB4" w:rsidRDefault="00B12FB4" w:rsidP="009055BE">
    <w:pPr>
      <w:pStyle w:val="Header"/>
      <w:jc w:val="right"/>
    </w:pPr>
    <w:r>
      <w:rPr>
        <w:rFonts w:ascii="Effra" w:hAnsi="Effra"/>
        <w:noProof/>
      </w:rPr>
      <mc:AlternateContent>
        <mc:Choice Requires="wps">
          <w:drawing>
            <wp:anchor distT="0" distB="0" distL="114300" distR="114300" simplePos="0" relativeHeight="251670528" behindDoc="0" locked="0" layoutInCell="1" allowOverlap="1" wp14:anchorId="75A83D67" wp14:editId="52488630">
              <wp:simplePos x="0" y="0"/>
              <wp:positionH relativeFrom="column">
                <wp:posOffset>-30480</wp:posOffset>
              </wp:positionH>
              <wp:positionV relativeFrom="paragraph">
                <wp:posOffset>404495</wp:posOffset>
              </wp:positionV>
              <wp:extent cx="6978015" cy="635"/>
              <wp:effectExtent l="11430" t="7620" r="11430" b="10795"/>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8015" cy="635"/>
                      </a:xfrm>
                      <a:prstGeom prst="bentConnector3">
                        <a:avLst>
                          <a:gd name="adj1" fmla="val 49995"/>
                        </a:avLst>
                      </a:prstGeom>
                      <a:noFill/>
                      <a:ln w="9525">
                        <a:solidFill>
                          <a:srgbClr val="CFDB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07ED52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 o:spid="_x0000_s1026" type="#_x0000_t34" style="position:absolute;margin-left:-2.4pt;margin-top:31.85pt;width:549.4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" adj="10799" strokecolor="#cfdb00"/>
          </w:pict>
        </mc:Fallback>
      </mc:AlternateContent>
    </w:r>
    <w:r>
      <w:rPr>
        <w:rFonts w:ascii="Effra" w:hAnsi="Effra"/>
        <w:b/>
        <w:color w:val="002395"/>
        <w:sz w:val="44"/>
        <w:szCs w:val="36"/>
        <w:lang w:val="vi-VN"/>
      </w:rPr>
      <w:fldChar w:fldCharType="begin"/>
    </w:r>
    <w:r>
      <w:rPr>
        <w:rFonts w:ascii="Effra" w:hAnsi="Effra"/>
        <w:b/>
        <w:color w:val="002395"/>
        <w:sz w:val="44"/>
        <w:szCs w:val="36"/>
      </w:rPr>
      <w:instrText xml:space="preserve"> DATE  \@ "MMMM d, yyyy" </w:instrText>
    </w:r>
    <w:r>
      <w:rPr>
        <w:rFonts w:ascii="Effra" w:hAnsi="Effra"/>
        <w:b/>
        <w:color w:val="002395"/>
        <w:sz w:val="44"/>
        <w:szCs w:val="36"/>
        <w:lang w:val="vi-VN"/>
      </w:rPr>
      <w:fldChar w:fldCharType="separate"/>
    </w:r>
    <w:r w:rsidR="009C502F">
      <w:rPr>
        <w:rFonts w:ascii="Effra" w:hAnsi="Effra"/>
        <w:b/>
        <w:noProof/>
        <w:color w:val="002395"/>
        <w:sz w:val="44"/>
        <w:szCs w:val="36"/>
      </w:rPr>
      <w:t>June 30, 2026</w:t>
    </w:r>
    <w:r>
      <w:rPr>
        <w:rFonts w:ascii="Effra" w:hAnsi="Effra"/>
        <w:b/>
        <w:color w:val="002395"/>
        <w:sz w:val="44"/>
        <w:szCs w:val="36"/>
        <w:lang w:val="vi-VN"/>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A4190"/>
    <w:multiLevelType w:val="multilevel"/>
    <w:tmpl w:val="DA406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9022C6"/>
    <w:multiLevelType w:val="hybridMultilevel"/>
    <w:tmpl w:val="33D867A2"/>
    <w:lvl w:ilvl="0" w:tplc="4D3EC01C">
      <w:start w:val="1"/>
      <w:numFmt w:val="decimal"/>
      <w:lvlText w:val="%1)"/>
      <w:lvlJc w:val="left"/>
      <w:pPr>
        <w:ind w:left="3240" w:hanging="360"/>
      </w:pPr>
      <w:rPr>
        <w:rFonts w:ascii="Effra" w:eastAsiaTheme="minorEastAsia" w:hAnsi="Effra" w:cs="Times New Roman"/>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15:restartNumberingAfterBreak="0">
    <w:nsid w:val="11AB726F"/>
    <w:multiLevelType w:val="hybridMultilevel"/>
    <w:tmpl w:val="C36A666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2335535"/>
    <w:multiLevelType w:val="multilevel"/>
    <w:tmpl w:val="3ADEA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392355"/>
    <w:multiLevelType w:val="hybridMultilevel"/>
    <w:tmpl w:val="3B02168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7AB0C59"/>
    <w:multiLevelType w:val="hybridMultilevel"/>
    <w:tmpl w:val="6BB8E248"/>
    <w:lvl w:ilvl="0" w:tplc="5F9A35C6">
      <w:start w:val="20"/>
      <w:numFmt w:val="bullet"/>
      <w:lvlText w:val="-"/>
      <w:lvlJc w:val="left"/>
      <w:pPr>
        <w:ind w:left="720" w:hanging="360"/>
      </w:pPr>
      <w:rPr>
        <w:rFonts w:ascii="Calibri" w:eastAsiaTheme="minorHAnsi" w:hAnsi="Calibri"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2CA852C1"/>
    <w:multiLevelType w:val="hybridMultilevel"/>
    <w:tmpl w:val="49CC779E"/>
    <w:lvl w:ilvl="0" w:tplc="9362C440">
      <w:start w:val="1"/>
      <w:numFmt w:val="decimal"/>
      <w:lvlText w:val="(%1)"/>
      <w:lvlJc w:val="left"/>
      <w:pPr>
        <w:ind w:left="3787" w:hanging="360"/>
      </w:pPr>
      <w:rPr>
        <w:rFonts w:hint="default"/>
      </w:rPr>
    </w:lvl>
    <w:lvl w:ilvl="1" w:tplc="04090019" w:tentative="1">
      <w:start w:val="1"/>
      <w:numFmt w:val="lowerLetter"/>
      <w:lvlText w:val="%2."/>
      <w:lvlJc w:val="left"/>
      <w:pPr>
        <w:ind w:left="4507" w:hanging="360"/>
      </w:pPr>
    </w:lvl>
    <w:lvl w:ilvl="2" w:tplc="0409001B" w:tentative="1">
      <w:start w:val="1"/>
      <w:numFmt w:val="lowerRoman"/>
      <w:lvlText w:val="%3."/>
      <w:lvlJc w:val="right"/>
      <w:pPr>
        <w:ind w:left="5227" w:hanging="180"/>
      </w:pPr>
    </w:lvl>
    <w:lvl w:ilvl="3" w:tplc="0409000F" w:tentative="1">
      <w:start w:val="1"/>
      <w:numFmt w:val="decimal"/>
      <w:lvlText w:val="%4."/>
      <w:lvlJc w:val="left"/>
      <w:pPr>
        <w:ind w:left="5947" w:hanging="360"/>
      </w:pPr>
    </w:lvl>
    <w:lvl w:ilvl="4" w:tplc="04090019" w:tentative="1">
      <w:start w:val="1"/>
      <w:numFmt w:val="lowerLetter"/>
      <w:lvlText w:val="%5."/>
      <w:lvlJc w:val="left"/>
      <w:pPr>
        <w:ind w:left="6667" w:hanging="360"/>
      </w:pPr>
    </w:lvl>
    <w:lvl w:ilvl="5" w:tplc="0409001B" w:tentative="1">
      <w:start w:val="1"/>
      <w:numFmt w:val="lowerRoman"/>
      <w:lvlText w:val="%6."/>
      <w:lvlJc w:val="right"/>
      <w:pPr>
        <w:ind w:left="7387" w:hanging="180"/>
      </w:pPr>
    </w:lvl>
    <w:lvl w:ilvl="6" w:tplc="0409000F" w:tentative="1">
      <w:start w:val="1"/>
      <w:numFmt w:val="decimal"/>
      <w:lvlText w:val="%7."/>
      <w:lvlJc w:val="left"/>
      <w:pPr>
        <w:ind w:left="8107" w:hanging="360"/>
      </w:pPr>
    </w:lvl>
    <w:lvl w:ilvl="7" w:tplc="04090019" w:tentative="1">
      <w:start w:val="1"/>
      <w:numFmt w:val="lowerLetter"/>
      <w:lvlText w:val="%8."/>
      <w:lvlJc w:val="left"/>
      <w:pPr>
        <w:ind w:left="8827" w:hanging="360"/>
      </w:pPr>
    </w:lvl>
    <w:lvl w:ilvl="8" w:tplc="0409001B" w:tentative="1">
      <w:start w:val="1"/>
      <w:numFmt w:val="lowerRoman"/>
      <w:lvlText w:val="%9."/>
      <w:lvlJc w:val="right"/>
      <w:pPr>
        <w:ind w:left="9547" w:hanging="180"/>
      </w:pPr>
    </w:lvl>
  </w:abstractNum>
  <w:abstractNum w:abstractNumId="7" w15:restartNumberingAfterBreak="0">
    <w:nsid w:val="2D6A09F8"/>
    <w:multiLevelType w:val="hybridMultilevel"/>
    <w:tmpl w:val="96966914"/>
    <w:lvl w:ilvl="0" w:tplc="04090005">
      <w:start w:val="1"/>
      <w:numFmt w:val="bullet"/>
      <w:lvlText w:val=""/>
      <w:lvlJc w:val="left"/>
      <w:pPr>
        <w:ind w:left="743" w:hanging="360"/>
      </w:pPr>
      <w:rPr>
        <w:rFonts w:ascii="Wingdings" w:hAnsi="Wingdings"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8" w15:restartNumberingAfterBreak="0">
    <w:nsid w:val="392C0EB8"/>
    <w:multiLevelType w:val="hybridMultilevel"/>
    <w:tmpl w:val="D4A205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0C6921"/>
    <w:multiLevelType w:val="hybridMultilevel"/>
    <w:tmpl w:val="ED22DE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7D4FF9"/>
    <w:multiLevelType w:val="hybridMultilevel"/>
    <w:tmpl w:val="4462F6FA"/>
    <w:lvl w:ilvl="0" w:tplc="8D4E510C">
      <w:start w:val="1"/>
      <w:numFmt w:val="decimal"/>
      <w:lvlText w:val="(%1)"/>
      <w:lvlJc w:val="left"/>
      <w:pPr>
        <w:ind w:left="3240" w:hanging="360"/>
      </w:pPr>
      <w:rPr>
        <w:rFonts w:hint="default"/>
        <w:color w:val="auto"/>
      </w:rPr>
    </w:lvl>
    <w:lvl w:ilvl="1" w:tplc="04090003" w:tentative="1">
      <w:start w:val="1"/>
      <w:numFmt w:val="bullet"/>
      <w:lvlText w:val="o"/>
      <w:lvlJc w:val="left"/>
      <w:pPr>
        <w:ind w:left="3960" w:hanging="360"/>
      </w:pPr>
      <w:rPr>
        <w:rFonts w:ascii="Courier New" w:hAnsi="Courier New" w:cs="Wingdings"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Wingdings"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Wingdings" w:hint="default"/>
      </w:rPr>
    </w:lvl>
    <w:lvl w:ilvl="8" w:tplc="04090005" w:tentative="1">
      <w:start w:val="1"/>
      <w:numFmt w:val="bullet"/>
      <w:lvlText w:val=""/>
      <w:lvlJc w:val="left"/>
      <w:pPr>
        <w:ind w:left="9000" w:hanging="360"/>
      </w:pPr>
      <w:rPr>
        <w:rFonts w:ascii="Wingdings" w:hAnsi="Wingdings" w:hint="default"/>
      </w:rPr>
    </w:lvl>
  </w:abstractNum>
  <w:abstractNum w:abstractNumId="11" w15:restartNumberingAfterBreak="0">
    <w:nsid w:val="40122F83"/>
    <w:multiLevelType w:val="multilevel"/>
    <w:tmpl w:val="053C4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5555A9"/>
    <w:multiLevelType w:val="hybridMultilevel"/>
    <w:tmpl w:val="3C6C5D58"/>
    <w:lvl w:ilvl="0" w:tplc="E1AC2C4E">
      <w:start w:val="20"/>
      <w:numFmt w:val="bullet"/>
      <w:lvlText w:val="-"/>
      <w:lvlJc w:val="left"/>
      <w:pPr>
        <w:ind w:left="720" w:hanging="360"/>
      </w:pPr>
      <w:rPr>
        <w:rFonts w:ascii="Calibri" w:eastAsiaTheme="minorHAnsi" w:hAnsi="Calibri"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4C005876"/>
    <w:multiLevelType w:val="hybridMultilevel"/>
    <w:tmpl w:val="07D03622"/>
    <w:lvl w:ilvl="0" w:tplc="A2A0416A">
      <w:start w:val="4"/>
      <w:numFmt w:val="bullet"/>
      <w:lvlText w:val="-"/>
      <w:lvlJc w:val="left"/>
      <w:pPr>
        <w:ind w:left="3787" w:hanging="360"/>
      </w:pPr>
      <w:rPr>
        <w:rFonts w:ascii="Effra" w:eastAsiaTheme="minorHAnsi" w:hAnsi="Effra" w:cs="Mangal" w:hint="default"/>
      </w:rPr>
    </w:lvl>
    <w:lvl w:ilvl="1" w:tplc="04090003" w:tentative="1">
      <w:start w:val="1"/>
      <w:numFmt w:val="bullet"/>
      <w:lvlText w:val="o"/>
      <w:lvlJc w:val="left"/>
      <w:pPr>
        <w:ind w:left="4507" w:hanging="360"/>
      </w:pPr>
      <w:rPr>
        <w:rFonts w:ascii="Courier New" w:hAnsi="Courier New" w:cs="Courier New" w:hint="default"/>
      </w:rPr>
    </w:lvl>
    <w:lvl w:ilvl="2" w:tplc="04090005" w:tentative="1">
      <w:start w:val="1"/>
      <w:numFmt w:val="bullet"/>
      <w:lvlText w:val=""/>
      <w:lvlJc w:val="left"/>
      <w:pPr>
        <w:ind w:left="5227" w:hanging="360"/>
      </w:pPr>
      <w:rPr>
        <w:rFonts w:ascii="Wingdings" w:hAnsi="Wingdings" w:hint="default"/>
      </w:rPr>
    </w:lvl>
    <w:lvl w:ilvl="3" w:tplc="04090001" w:tentative="1">
      <w:start w:val="1"/>
      <w:numFmt w:val="bullet"/>
      <w:lvlText w:val=""/>
      <w:lvlJc w:val="left"/>
      <w:pPr>
        <w:ind w:left="5947" w:hanging="360"/>
      </w:pPr>
      <w:rPr>
        <w:rFonts w:ascii="Symbol" w:hAnsi="Symbol" w:hint="default"/>
      </w:rPr>
    </w:lvl>
    <w:lvl w:ilvl="4" w:tplc="04090003" w:tentative="1">
      <w:start w:val="1"/>
      <w:numFmt w:val="bullet"/>
      <w:lvlText w:val="o"/>
      <w:lvlJc w:val="left"/>
      <w:pPr>
        <w:ind w:left="6667" w:hanging="360"/>
      </w:pPr>
      <w:rPr>
        <w:rFonts w:ascii="Courier New" w:hAnsi="Courier New" w:cs="Courier New" w:hint="default"/>
      </w:rPr>
    </w:lvl>
    <w:lvl w:ilvl="5" w:tplc="04090005" w:tentative="1">
      <w:start w:val="1"/>
      <w:numFmt w:val="bullet"/>
      <w:lvlText w:val=""/>
      <w:lvlJc w:val="left"/>
      <w:pPr>
        <w:ind w:left="7387" w:hanging="360"/>
      </w:pPr>
      <w:rPr>
        <w:rFonts w:ascii="Wingdings" w:hAnsi="Wingdings" w:hint="default"/>
      </w:rPr>
    </w:lvl>
    <w:lvl w:ilvl="6" w:tplc="04090001" w:tentative="1">
      <w:start w:val="1"/>
      <w:numFmt w:val="bullet"/>
      <w:lvlText w:val=""/>
      <w:lvlJc w:val="left"/>
      <w:pPr>
        <w:ind w:left="8107" w:hanging="360"/>
      </w:pPr>
      <w:rPr>
        <w:rFonts w:ascii="Symbol" w:hAnsi="Symbol" w:hint="default"/>
      </w:rPr>
    </w:lvl>
    <w:lvl w:ilvl="7" w:tplc="04090003" w:tentative="1">
      <w:start w:val="1"/>
      <w:numFmt w:val="bullet"/>
      <w:lvlText w:val="o"/>
      <w:lvlJc w:val="left"/>
      <w:pPr>
        <w:ind w:left="8827" w:hanging="360"/>
      </w:pPr>
      <w:rPr>
        <w:rFonts w:ascii="Courier New" w:hAnsi="Courier New" w:cs="Courier New" w:hint="default"/>
      </w:rPr>
    </w:lvl>
    <w:lvl w:ilvl="8" w:tplc="04090005" w:tentative="1">
      <w:start w:val="1"/>
      <w:numFmt w:val="bullet"/>
      <w:lvlText w:val=""/>
      <w:lvlJc w:val="left"/>
      <w:pPr>
        <w:ind w:left="9547" w:hanging="360"/>
      </w:pPr>
      <w:rPr>
        <w:rFonts w:ascii="Wingdings" w:hAnsi="Wingdings" w:hint="default"/>
      </w:rPr>
    </w:lvl>
  </w:abstractNum>
  <w:abstractNum w:abstractNumId="14" w15:restartNumberingAfterBreak="0">
    <w:nsid w:val="4D987700"/>
    <w:multiLevelType w:val="hybridMultilevel"/>
    <w:tmpl w:val="8E6C32C6"/>
    <w:lvl w:ilvl="0" w:tplc="833AD324">
      <w:start w:val="3"/>
      <w:numFmt w:val="decimal"/>
      <w:lvlText w:val="%1)"/>
      <w:lvlJc w:val="left"/>
      <w:pPr>
        <w:ind w:left="342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5" w15:restartNumberingAfterBreak="0">
    <w:nsid w:val="4FF24DEF"/>
    <w:multiLevelType w:val="hybridMultilevel"/>
    <w:tmpl w:val="3FBA0C9A"/>
    <w:lvl w:ilvl="0" w:tplc="CC4CFEF2">
      <w:start w:val="1"/>
      <w:numFmt w:val="decimal"/>
      <w:lvlText w:val="(%1)"/>
      <w:lvlJc w:val="left"/>
      <w:pPr>
        <w:ind w:left="3787" w:hanging="360"/>
      </w:pPr>
      <w:rPr>
        <w:rFonts w:hint="default"/>
      </w:rPr>
    </w:lvl>
    <w:lvl w:ilvl="1" w:tplc="04090019" w:tentative="1">
      <w:start w:val="1"/>
      <w:numFmt w:val="lowerLetter"/>
      <w:lvlText w:val="%2."/>
      <w:lvlJc w:val="left"/>
      <w:pPr>
        <w:ind w:left="4507" w:hanging="360"/>
      </w:pPr>
    </w:lvl>
    <w:lvl w:ilvl="2" w:tplc="0409001B" w:tentative="1">
      <w:start w:val="1"/>
      <w:numFmt w:val="lowerRoman"/>
      <w:lvlText w:val="%3."/>
      <w:lvlJc w:val="right"/>
      <w:pPr>
        <w:ind w:left="5227" w:hanging="180"/>
      </w:pPr>
    </w:lvl>
    <w:lvl w:ilvl="3" w:tplc="0409000F" w:tentative="1">
      <w:start w:val="1"/>
      <w:numFmt w:val="decimal"/>
      <w:lvlText w:val="%4."/>
      <w:lvlJc w:val="left"/>
      <w:pPr>
        <w:ind w:left="5947" w:hanging="360"/>
      </w:pPr>
    </w:lvl>
    <w:lvl w:ilvl="4" w:tplc="04090019" w:tentative="1">
      <w:start w:val="1"/>
      <w:numFmt w:val="lowerLetter"/>
      <w:lvlText w:val="%5."/>
      <w:lvlJc w:val="left"/>
      <w:pPr>
        <w:ind w:left="6667" w:hanging="360"/>
      </w:pPr>
    </w:lvl>
    <w:lvl w:ilvl="5" w:tplc="0409001B" w:tentative="1">
      <w:start w:val="1"/>
      <w:numFmt w:val="lowerRoman"/>
      <w:lvlText w:val="%6."/>
      <w:lvlJc w:val="right"/>
      <w:pPr>
        <w:ind w:left="7387" w:hanging="180"/>
      </w:pPr>
    </w:lvl>
    <w:lvl w:ilvl="6" w:tplc="0409000F" w:tentative="1">
      <w:start w:val="1"/>
      <w:numFmt w:val="decimal"/>
      <w:lvlText w:val="%7."/>
      <w:lvlJc w:val="left"/>
      <w:pPr>
        <w:ind w:left="8107" w:hanging="360"/>
      </w:pPr>
    </w:lvl>
    <w:lvl w:ilvl="7" w:tplc="04090019" w:tentative="1">
      <w:start w:val="1"/>
      <w:numFmt w:val="lowerLetter"/>
      <w:lvlText w:val="%8."/>
      <w:lvlJc w:val="left"/>
      <w:pPr>
        <w:ind w:left="8827" w:hanging="360"/>
      </w:pPr>
    </w:lvl>
    <w:lvl w:ilvl="8" w:tplc="0409001B" w:tentative="1">
      <w:start w:val="1"/>
      <w:numFmt w:val="lowerRoman"/>
      <w:lvlText w:val="%9."/>
      <w:lvlJc w:val="right"/>
      <w:pPr>
        <w:ind w:left="9547" w:hanging="180"/>
      </w:pPr>
    </w:lvl>
  </w:abstractNum>
  <w:abstractNum w:abstractNumId="16" w15:restartNumberingAfterBreak="0">
    <w:nsid w:val="508410AD"/>
    <w:multiLevelType w:val="hybridMultilevel"/>
    <w:tmpl w:val="16B47A68"/>
    <w:lvl w:ilvl="0" w:tplc="D862DEBA">
      <w:start w:val="1"/>
      <w:numFmt w:val="decimal"/>
      <w:lvlText w:val="(%1)"/>
      <w:lvlJc w:val="left"/>
      <w:pPr>
        <w:ind w:left="3787" w:hanging="360"/>
      </w:pPr>
      <w:rPr>
        <w:rFonts w:hint="default"/>
      </w:rPr>
    </w:lvl>
    <w:lvl w:ilvl="1" w:tplc="04090019" w:tentative="1">
      <w:start w:val="1"/>
      <w:numFmt w:val="lowerLetter"/>
      <w:lvlText w:val="%2."/>
      <w:lvlJc w:val="left"/>
      <w:pPr>
        <w:ind w:left="4507" w:hanging="360"/>
      </w:pPr>
    </w:lvl>
    <w:lvl w:ilvl="2" w:tplc="0409001B" w:tentative="1">
      <w:start w:val="1"/>
      <w:numFmt w:val="lowerRoman"/>
      <w:lvlText w:val="%3."/>
      <w:lvlJc w:val="right"/>
      <w:pPr>
        <w:ind w:left="5227" w:hanging="180"/>
      </w:pPr>
    </w:lvl>
    <w:lvl w:ilvl="3" w:tplc="0409000F" w:tentative="1">
      <w:start w:val="1"/>
      <w:numFmt w:val="decimal"/>
      <w:lvlText w:val="%4."/>
      <w:lvlJc w:val="left"/>
      <w:pPr>
        <w:ind w:left="5947" w:hanging="360"/>
      </w:pPr>
    </w:lvl>
    <w:lvl w:ilvl="4" w:tplc="04090019" w:tentative="1">
      <w:start w:val="1"/>
      <w:numFmt w:val="lowerLetter"/>
      <w:lvlText w:val="%5."/>
      <w:lvlJc w:val="left"/>
      <w:pPr>
        <w:ind w:left="6667" w:hanging="360"/>
      </w:pPr>
    </w:lvl>
    <w:lvl w:ilvl="5" w:tplc="0409001B" w:tentative="1">
      <w:start w:val="1"/>
      <w:numFmt w:val="lowerRoman"/>
      <w:lvlText w:val="%6."/>
      <w:lvlJc w:val="right"/>
      <w:pPr>
        <w:ind w:left="7387" w:hanging="180"/>
      </w:pPr>
    </w:lvl>
    <w:lvl w:ilvl="6" w:tplc="0409000F" w:tentative="1">
      <w:start w:val="1"/>
      <w:numFmt w:val="decimal"/>
      <w:lvlText w:val="%7."/>
      <w:lvlJc w:val="left"/>
      <w:pPr>
        <w:ind w:left="8107" w:hanging="360"/>
      </w:pPr>
    </w:lvl>
    <w:lvl w:ilvl="7" w:tplc="04090019" w:tentative="1">
      <w:start w:val="1"/>
      <w:numFmt w:val="lowerLetter"/>
      <w:lvlText w:val="%8."/>
      <w:lvlJc w:val="left"/>
      <w:pPr>
        <w:ind w:left="8827" w:hanging="360"/>
      </w:pPr>
    </w:lvl>
    <w:lvl w:ilvl="8" w:tplc="0409001B" w:tentative="1">
      <w:start w:val="1"/>
      <w:numFmt w:val="lowerRoman"/>
      <w:lvlText w:val="%9."/>
      <w:lvlJc w:val="right"/>
      <w:pPr>
        <w:ind w:left="9547" w:hanging="180"/>
      </w:pPr>
    </w:lvl>
  </w:abstractNum>
  <w:abstractNum w:abstractNumId="17" w15:restartNumberingAfterBreak="0">
    <w:nsid w:val="58190C73"/>
    <w:multiLevelType w:val="hybridMultilevel"/>
    <w:tmpl w:val="26B41E30"/>
    <w:lvl w:ilvl="0" w:tplc="04090005">
      <w:start w:val="1"/>
      <w:numFmt w:val="bullet"/>
      <w:lvlText w:val=""/>
      <w:lvlJc w:val="left"/>
      <w:pPr>
        <w:ind w:left="5490" w:hanging="360"/>
      </w:pPr>
      <w:rPr>
        <w:rFonts w:ascii="Wingdings" w:hAnsi="Wingdings" w:hint="default"/>
      </w:rPr>
    </w:lvl>
    <w:lvl w:ilvl="1" w:tplc="04090003" w:tentative="1">
      <w:start w:val="1"/>
      <w:numFmt w:val="bullet"/>
      <w:lvlText w:val="o"/>
      <w:lvlJc w:val="left"/>
      <w:pPr>
        <w:ind w:left="6210" w:hanging="360"/>
      </w:pPr>
      <w:rPr>
        <w:rFonts w:ascii="Courier New" w:hAnsi="Courier New" w:cs="Courier New" w:hint="default"/>
      </w:rPr>
    </w:lvl>
    <w:lvl w:ilvl="2" w:tplc="04090005" w:tentative="1">
      <w:start w:val="1"/>
      <w:numFmt w:val="bullet"/>
      <w:lvlText w:val=""/>
      <w:lvlJc w:val="left"/>
      <w:pPr>
        <w:ind w:left="6930" w:hanging="360"/>
      </w:pPr>
      <w:rPr>
        <w:rFonts w:ascii="Wingdings" w:hAnsi="Wingdings" w:hint="default"/>
      </w:rPr>
    </w:lvl>
    <w:lvl w:ilvl="3" w:tplc="04090001" w:tentative="1">
      <w:start w:val="1"/>
      <w:numFmt w:val="bullet"/>
      <w:lvlText w:val=""/>
      <w:lvlJc w:val="left"/>
      <w:pPr>
        <w:ind w:left="7650" w:hanging="360"/>
      </w:pPr>
      <w:rPr>
        <w:rFonts w:ascii="Symbol" w:hAnsi="Symbol" w:hint="default"/>
      </w:rPr>
    </w:lvl>
    <w:lvl w:ilvl="4" w:tplc="04090003" w:tentative="1">
      <w:start w:val="1"/>
      <w:numFmt w:val="bullet"/>
      <w:lvlText w:val="o"/>
      <w:lvlJc w:val="left"/>
      <w:pPr>
        <w:ind w:left="8370" w:hanging="360"/>
      </w:pPr>
      <w:rPr>
        <w:rFonts w:ascii="Courier New" w:hAnsi="Courier New" w:cs="Courier New" w:hint="default"/>
      </w:rPr>
    </w:lvl>
    <w:lvl w:ilvl="5" w:tplc="04090005" w:tentative="1">
      <w:start w:val="1"/>
      <w:numFmt w:val="bullet"/>
      <w:lvlText w:val=""/>
      <w:lvlJc w:val="left"/>
      <w:pPr>
        <w:ind w:left="9090" w:hanging="360"/>
      </w:pPr>
      <w:rPr>
        <w:rFonts w:ascii="Wingdings" w:hAnsi="Wingdings" w:hint="default"/>
      </w:rPr>
    </w:lvl>
    <w:lvl w:ilvl="6" w:tplc="04090001" w:tentative="1">
      <w:start w:val="1"/>
      <w:numFmt w:val="bullet"/>
      <w:lvlText w:val=""/>
      <w:lvlJc w:val="left"/>
      <w:pPr>
        <w:ind w:left="9810" w:hanging="360"/>
      </w:pPr>
      <w:rPr>
        <w:rFonts w:ascii="Symbol" w:hAnsi="Symbol" w:hint="default"/>
      </w:rPr>
    </w:lvl>
    <w:lvl w:ilvl="7" w:tplc="04090003" w:tentative="1">
      <w:start w:val="1"/>
      <w:numFmt w:val="bullet"/>
      <w:lvlText w:val="o"/>
      <w:lvlJc w:val="left"/>
      <w:pPr>
        <w:ind w:left="10530" w:hanging="360"/>
      </w:pPr>
      <w:rPr>
        <w:rFonts w:ascii="Courier New" w:hAnsi="Courier New" w:cs="Courier New" w:hint="default"/>
      </w:rPr>
    </w:lvl>
    <w:lvl w:ilvl="8" w:tplc="04090005" w:tentative="1">
      <w:start w:val="1"/>
      <w:numFmt w:val="bullet"/>
      <w:lvlText w:val=""/>
      <w:lvlJc w:val="left"/>
      <w:pPr>
        <w:ind w:left="11250" w:hanging="360"/>
      </w:pPr>
      <w:rPr>
        <w:rFonts w:ascii="Wingdings" w:hAnsi="Wingdings" w:hint="default"/>
      </w:rPr>
    </w:lvl>
  </w:abstractNum>
  <w:abstractNum w:abstractNumId="18" w15:restartNumberingAfterBreak="0">
    <w:nsid w:val="59321422"/>
    <w:multiLevelType w:val="hybridMultilevel"/>
    <w:tmpl w:val="4B30C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BD7BFF"/>
    <w:multiLevelType w:val="hybridMultilevel"/>
    <w:tmpl w:val="978A18B6"/>
    <w:lvl w:ilvl="0" w:tplc="04090005">
      <w:start w:val="1"/>
      <w:numFmt w:val="bullet"/>
      <w:lvlText w:val=""/>
      <w:lvlJc w:val="left"/>
      <w:pPr>
        <w:ind w:left="4147" w:hanging="360"/>
      </w:pPr>
      <w:rPr>
        <w:rFonts w:ascii="Wingdings" w:hAnsi="Wingdings" w:hint="default"/>
      </w:rPr>
    </w:lvl>
    <w:lvl w:ilvl="1" w:tplc="04090003" w:tentative="1">
      <w:start w:val="1"/>
      <w:numFmt w:val="bullet"/>
      <w:lvlText w:val="o"/>
      <w:lvlJc w:val="left"/>
      <w:pPr>
        <w:ind w:left="4867" w:hanging="360"/>
      </w:pPr>
      <w:rPr>
        <w:rFonts w:ascii="Courier New" w:hAnsi="Courier New" w:cs="Courier New" w:hint="default"/>
      </w:rPr>
    </w:lvl>
    <w:lvl w:ilvl="2" w:tplc="04090005" w:tentative="1">
      <w:start w:val="1"/>
      <w:numFmt w:val="bullet"/>
      <w:lvlText w:val=""/>
      <w:lvlJc w:val="left"/>
      <w:pPr>
        <w:ind w:left="5587" w:hanging="360"/>
      </w:pPr>
      <w:rPr>
        <w:rFonts w:ascii="Wingdings" w:hAnsi="Wingdings" w:hint="default"/>
      </w:rPr>
    </w:lvl>
    <w:lvl w:ilvl="3" w:tplc="04090001" w:tentative="1">
      <w:start w:val="1"/>
      <w:numFmt w:val="bullet"/>
      <w:lvlText w:val=""/>
      <w:lvlJc w:val="left"/>
      <w:pPr>
        <w:ind w:left="6307" w:hanging="360"/>
      </w:pPr>
      <w:rPr>
        <w:rFonts w:ascii="Symbol" w:hAnsi="Symbol" w:hint="default"/>
      </w:rPr>
    </w:lvl>
    <w:lvl w:ilvl="4" w:tplc="04090003" w:tentative="1">
      <w:start w:val="1"/>
      <w:numFmt w:val="bullet"/>
      <w:lvlText w:val="o"/>
      <w:lvlJc w:val="left"/>
      <w:pPr>
        <w:ind w:left="7027" w:hanging="360"/>
      </w:pPr>
      <w:rPr>
        <w:rFonts w:ascii="Courier New" w:hAnsi="Courier New" w:cs="Courier New" w:hint="default"/>
      </w:rPr>
    </w:lvl>
    <w:lvl w:ilvl="5" w:tplc="04090005" w:tentative="1">
      <w:start w:val="1"/>
      <w:numFmt w:val="bullet"/>
      <w:lvlText w:val=""/>
      <w:lvlJc w:val="left"/>
      <w:pPr>
        <w:ind w:left="7747" w:hanging="360"/>
      </w:pPr>
      <w:rPr>
        <w:rFonts w:ascii="Wingdings" w:hAnsi="Wingdings" w:hint="default"/>
      </w:rPr>
    </w:lvl>
    <w:lvl w:ilvl="6" w:tplc="04090001" w:tentative="1">
      <w:start w:val="1"/>
      <w:numFmt w:val="bullet"/>
      <w:lvlText w:val=""/>
      <w:lvlJc w:val="left"/>
      <w:pPr>
        <w:ind w:left="8467" w:hanging="360"/>
      </w:pPr>
      <w:rPr>
        <w:rFonts w:ascii="Symbol" w:hAnsi="Symbol" w:hint="default"/>
      </w:rPr>
    </w:lvl>
    <w:lvl w:ilvl="7" w:tplc="04090003" w:tentative="1">
      <w:start w:val="1"/>
      <w:numFmt w:val="bullet"/>
      <w:lvlText w:val="o"/>
      <w:lvlJc w:val="left"/>
      <w:pPr>
        <w:ind w:left="9187" w:hanging="360"/>
      </w:pPr>
      <w:rPr>
        <w:rFonts w:ascii="Courier New" w:hAnsi="Courier New" w:cs="Courier New" w:hint="default"/>
      </w:rPr>
    </w:lvl>
    <w:lvl w:ilvl="8" w:tplc="04090005" w:tentative="1">
      <w:start w:val="1"/>
      <w:numFmt w:val="bullet"/>
      <w:lvlText w:val=""/>
      <w:lvlJc w:val="left"/>
      <w:pPr>
        <w:ind w:left="9907" w:hanging="360"/>
      </w:pPr>
      <w:rPr>
        <w:rFonts w:ascii="Wingdings" w:hAnsi="Wingdings" w:hint="default"/>
      </w:rPr>
    </w:lvl>
  </w:abstractNum>
  <w:abstractNum w:abstractNumId="20" w15:restartNumberingAfterBreak="0">
    <w:nsid w:val="6CC809F9"/>
    <w:multiLevelType w:val="hybridMultilevel"/>
    <w:tmpl w:val="92A67FB2"/>
    <w:lvl w:ilvl="0" w:tplc="DB76C0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8E498F"/>
    <w:multiLevelType w:val="hybridMultilevel"/>
    <w:tmpl w:val="7AB03D84"/>
    <w:lvl w:ilvl="0" w:tplc="04090005">
      <w:start w:val="1"/>
      <w:numFmt w:val="bullet"/>
      <w:lvlText w:val=""/>
      <w:lvlJc w:val="left"/>
      <w:pPr>
        <w:ind w:left="4140" w:hanging="360"/>
      </w:pPr>
      <w:rPr>
        <w:rFonts w:ascii="Wingdings" w:hAnsi="Wingdings" w:hint="default"/>
      </w:rPr>
    </w:lvl>
    <w:lvl w:ilvl="1" w:tplc="04090003" w:tentative="1">
      <w:start w:val="1"/>
      <w:numFmt w:val="bullet"/>
      <w:lvlText w:val="o"/>
      <w:lvlJc w:val="left"/>
      <w:pPr>
        <w:ind w:left="4860" w:hanging="360"/>
      </w:pPr>
      <w:rPr>
        <w:rFonts w:ascii="Courier New" w:hAnsi="Courier New" w:cs="Courier New" w:hint="default"/>
      </w:rPr>
    </w:lvl>
    <w:lvl w:ilvl="2" w:tplc="04090005" w:tentative="1">
      <w:start w:val="1"/>
      <w:numFmt w:val="bullet"/>
      <w:lvlText w:val=""/>
      <w:lvlJc w:val="left"/>
      <w:pPr>
        <w:ind w:left="5580" w:hanging="360"/>
      </w:pPr>
      <w:rPr>
        <w:rFonts w:ascii="Wingdings" w:hAnsi="Wingdings" w:hint="default"/>
      </w:rPr>
    </w:lvl>
    <w:lvl w:ilvl="3" w:tplc="04090001" w:tentative="1">
      <w:start w:val="1"/>
      <w:numFmt w:val="bullet"/>
      <w:lvlText w:val=""/>
      <w:lvlJc w:val="left"/>
      <w:pPr>
        <w:ind w:left="6300" w:hanging="360"/>
      </w:pPr>
      <w:rPr>
        <w:rFonts w:ascii="Symbol" w:hAnsi="Symbol" w:hint="default"/>
      </w:rPr>
    </w:lvl>
    <w:lvl w:ilvl="4" w:tplc="04090003" w:tentative="1">
      <w:start w:val="1"/>
      <w:numFmt w:val="bullet"/>
      <w:lvlText w:val="o"/>
      <w:lvlJc w:val="left"/>
      <w:pPr>
        <w:ind w:left="7020" w:hanging="360"/>
      </w:pPr>
      <w:rPr>
        <w:rFonts w:ascii="Courier New" w:hAnsi="Courier New" w:cs="Courier New" w:hint="default"/>
      </w:rPr>
    </w:lvl>
    <w:lvl w:ilvl="5" w:tplc="04090005" w:tentative="1">
      <w:start w:val="1"/>
      <w:numFmt w:val="bullet"/>
      <w:lvlText w:val=""/>
      <w:lvlJc w:val="left"/>
      <w:pPr>
        <w:ind w:left="7740" w:hanging="360"/>
      </w:pPr>
      <w:rPr>
        <w:rFonts w:ascii="Wingdings" w:hAnsi="Wingdings" w:hint="default"/>
      </w:rPr>
    </w:lvl>
    <w:lvl w:ilvl="6" w:tplc="04090001" w:tentative="1">
      <w:start w:val="1"/>
      <w:numFmt w:val="bullet"/>
      <w:lvlText w:val=""/>
      <w:lvlJc w:val="left"/>
      <w:pPr>
        <w:ind w:left="8460" w:hanging="360"/>
      </w:pPr>
      <w:rPr>
        <w:rFonts w:ascii="Symbol" w:hAnsi="Symbol" w:hint="default"/>
      </w:rPr>
    </w:lvl>
    <w:lvl w:ilvl="7" w:tplc="04090003" w:tentative="1">
      <w:start w:val="1"/>
      <w:numFmt w:val="bullet"/>
      <w:lvlText w:val="o"/>
      <w:lvlJc w:val="left"/>
      <w:pPr>
        <w:ind w:left="9180" w:hanging="360"/>
      </w:pPr>
      <w:rPr>
        <w:rFonts w:ascii="Courier New" w:hAnsi="Courier New" w:cs="Courier New" w:hint="default"/>
      </w:rPr>
    </w:lvl>
    <w:lvl w:ilvl="8" w:tplc="04090005" w:tentative="1">
      <w:start w:val="1"/>
      <w:numFmt w:val="bullet"/>
      <w:lvlText w:val=""/>
      <w:lvlJc w:val="left"/>
      <w:pPr>
        <w:ind w:left="9900" w:hanging="360"/>
      </w:pPr>
      <w:rPr>
        <w:rFonts w:ascii="Wingdings" w:hAnsi="Wingdings" w:hint="default"/>
      </w:rPr>
    </w:lvl>
  </w:abstractNum>
  <w:abstractNum w:abstractNumId="22" w15:restartNumberingAfterBreak="0">
    <w:nsid w:val="71C7366E"/>
    <w:multiLevelType w:val="hybridMultilevel"/>
    <w:tmpl w:val="0192B692"/>
    <w:lvl w:ilvl="0" w:tplc="9AEAAA12">
      <w:start w:val="1"/>
      <w:numFmt w:val="decimal"/>
      <w:lvlText w:val="%1."/>
      <w:lvlJc w:val="left"/>
      <w:pPr>
        <w:ind w:left="3787" w:hanging="360"/>
      </w:pPr>
      <w:rPr>
        <w:rFonts w:hint="default"/>
      </w:rPr>
    </w:lvl>
    <w:lvl w:ilvl="1" w:tplc="04090019" w:tentative="1">
      <w:start w:val="1"/>
      <w:numFmt w:val="lowerLetter"/>
      <w:lvlText w:val="%2."/>
      <w:lvlJc w:val="left"/>
      <w:pPr>
        <w:ind w:left="4507" w:hanging="360"/>
      </w:pPr>
    </w:lvl>
    <w:lvl w:ilvl="2" w:tplc="0409001B" w:tentative="1">
      <w:start w:val="1"/>
      <w:numFmt w:val="lowerRoman"/>
      <w:lvlText w:val="%3."/>
      <w:lvlJc w:val="right"/>
      <w:pPr>
        <w:ind w:left="5227" w:hanging="180"/>
      </w:pPr>
    </w:lvl>
    <w:lvl w:ilvl="3" w:tplc="0409000F" w:tentative="1">
      <w:start w:val="1"/>
      <w:numFmt w:val="decimal"/>
      <w:lvlText w:val="%4."/>
      <w:lvlJc w:val="left"/>
      <w:pPr>
        <w:ind w:left="5947" w:hanging="360"/>
      </w:pPr>
    </w:lvl>
    <w:lvl w:ilvl="4" w:tplc="04090019" w:tentative="1">
      <w:start w:val="1"/>
      <w:numFmt w:val="lowerLetter"/>
      <w:lvlText w:val="%5."/>
      <w:lvlJc w:val="left"/>
      <w:pPr>
        <w:ind w:left="6667" w:hanging="360"/>
      </w:pPr>
    </w:lvl>
    <w:lvl w:ilvl="5" w:tplc="0409001B" w:tentative="1">
      <w:start w:val="1"/>
      <w:numFmt w:val="lowerRoman"/>
      <w:lvlText w:val="%6."/>
      <w:lvlJc w:val="right"/>
      <w:pPr>
        <w:ind w:left="7387" w:hanging="180"/>
      </w:pPr>
    </w:lvl>
    <w:lvl w:ilvl="6" w:tplc="0409000F" w:tentative="1">
      <w:start w:val="1"/>
      <w:numFmt w:val="decimal"/>
      <w:lvlText w:val="%7."/>
      <w:lvlJc w:val="left"/>
      <w:pPr>
        <w:ind w:left="8107" w:hanging="360"/>
      </w:pPr>
    </w:lvl>
    <w:lvl w:ilvl="7" w:tplc="04090019" w:tentative="1">
      <w:start w:val="1"/>
      <w:numFmt w:val="lowerLetter"/>
      <w:lvlText w:val="%8."/>
      <w:lvlJc w:val="left"/>
      <w:pPr>
        <w:ind w:left="8827" w:hanging="360"/>
      </w:pPr>
    </w:lvl>
    <w:lvl w:ilvl="8" w:tplc="0409001B" w:tentative="1">
      <w:start w:val="1"/>
      <w:numFmt w:val="lowerRoman"/>
      <w:lvlText w:val="%9."/>
      <w:lvlJc w:val="right"/>
      <w:pPr>
        <w:ind w:left="9547" w:hanging="180"/>
      </w:pPr>
    </w:lvl>
  </w:abstractNum>
  <w:abstractNum w:abstractNumId="23" w15:restartNumberingAfterBreak="0">
    <w:nsid w:val="727954F8"/>
    <w:multiLevelType w:val="hybridMultilevel"/>
    <w:tmpl w:val="CE10B1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4"/>
  </w:num>
  <w:num w:numId="4">
    <w:abstractNumId w:val="8"/>
  </w:num>
  <w:num w:numId="5">
    <w:abstractNumId w:val="10"/>
  </w:num>
  <w:num w:numId="6">
    <w:abstractNumId w:val="1"/>
  </w:num>
  <w:num w:numId="7">
    <w:abstractNumId w:val="14"/>
  </w:num>
  <w:num w:numId="8">
    <w:abstractNumId w:val="23"/>
  </w:num>
  <w:num w:numId="9">
    <w:abstractNumId w:val="21"/>
  </w:num>
  <w:num w:numId="10">
    <w:abstractNumId w:val="7"/>
  </w:num>
  <w:num w:numId="11">
    <w:abstractNumId w:val="17"/>
  </w:num>
  <w:num w:numId="12">
    <w:abstractNumId w:val="19"/>
  </w:num>
  <w:num w:numId="13">
    <w:abstractNumId w:val="3"/>
  </w:num>
  <w:num w:numId="14">
    <w:abstractNumId w:val="0"/>
  </w:num>
  <w:num w:numId="15">
    <w:abstractNumId w:val="11"/>
  </w:num>
  <w:num w:numId="16">
    <w:abstractNumId w:val="16"/>
  </w:num>
  <w:num w:numId="17">
    <w:abstractNumId w:val="13"/>
  </w:num>
  <w:num w:numId="18">
    <w:abstractNumId w:val="15"/>
  </w:num>
  <w:num w:numId="19">
    <w:abstractNumId w:val="18"/>
  </w:num>
  <w:num w:numId="20">
    <w:abstractNumId w:val="20"/>
  </w:num>
  <w:num w:numId="21">
    <w:abstractNumId w:val="5"/>
  </w:num>
  <w:num w:numId="22">
    <w:abstractNumId w:val="12"/>
  </w:num>
  <w:num w:numId="23">
    <w:abstractNumId w:val="22"/>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BB0"/>
    <w:rsid w:val="000008F0"/>
    <w:rsid w:val="00000A1B"/>
    <w:rsid w:val="00000F29"/>
    <w:rsid w:val="00000FB7"/>
    <w:rsid w:val="000017CA"/>
    <w:rsid w:val="000019FD"/>
    <w:rsid w:val="00001DC9"/>
    <w:rsid w:val="00002103"/>
    <w:rsid w:val="0000234C"/>
    <w:rsid w:val="00002630"/>
    <w:rsid w:val="00002889"/>
    <w:rsid w:val="00002A2B"/>
    <w:rsid w:val="00002A93"/>
    <w:rsid w:val="00002BF5"/>
    <w:rsid w:val="00002CC8"/>
    <w:rsid w:val="00002D2A"/>
    <w:rsid w:val="00002DD1"/>
    <w:rsid w:val="00002F31"/>
    <w:rsid w:val="0000310F"/>
    <w:rsid w:val="0000347E"/>
    <w:rsid w:val="00003487"/>
    <w:rsid w:val="0000389A"/>
    <w:rsid w:val="00003B03"/>
    <w:rsid w:val="000055F6"/>
    <w:rsid w:val="00005B91"/>
    <w:rsid w:val="0000635E"/>
    <w:rsid w:val="0000675B"/>
    <w:rsid w:val="0000687E"/>
    <w:rsid w:val="00006A6C"/>
    <w:rsid w:val="00006E63"/>
    <w:rsid w:val="000070DD"/>
    <w:rsid w:val="00007161"/>
    <w:rsid w:val="000075A6"/>
    <w:rsid w:val="00007855"/>
    <w:rsid w:val="00007A4D"/>
    <w:rsid w:val="00007A90"/>
    <w:rsid w:val="00007E84"/>
    <w:rsid w:val="00007EBD"/>
    <w:rsid w:val="0001019A"/>
    <w:rsid w:val="00010365"/>
    <w:rsid w:val="000103BA"/>
    <w:rsid w:val="000103F5"/>
    <w:rsid w:val="0001048A"/>
    <w:rsid w:val="00010704"/>
    <w:rsid w:val="00010A12"/>
    <w:rsid w:val="00010E7C"/>
    <w:rsid w:val="00011180"/>
    <w:rsid w:val="000114D5"/>
    <w:rsid w:val="0001154C"/>
    <w:rsid w:val="00012424"/>
    <w:rsid w:val="00012523"/>
    <w:rsid w:val="00013014"/>
    <w:rsid w:val="000136EC"/>
    <w:rsid w:val="0001384C"/>
    <w:rsid w:val="00013A7A"/>
    <w:rsid w:val="000140E1"/>
    <w:rsid w:val="00014137"/>
    <w:rsid w:val="00014605"/>
    <w:rsid w:val="000146D7"/>
    <w:rsid w:val="000146FC"/>
    <w:rsid w:val="000150A8"/>
    <w:rsid w:val="00015396"/>
    <w:rsid w:val="00015648"/>
    <w:rsid w:val="00015853"/>
    <w:rsid w:val="00015946"/>
    <w:rsid w:val="00015BFC"/>
    <w:rsid w:val="00015D4E"/>
    <w:rsid w:val="000160C5"/>
    <w:rsid w:val="0001648E"/>
    <w:rsid w:val="00016BD3"/>
    <w:rsid w:val="00016E52"/>
    <w:rsid w:val="00016EBE"/>
    <w:rsid w:val="00016F9B"/>
    <w:rsid w:val="000173DB"/>
    <w:rsid w:val="000174D8"/>
    <w:rsid w:val="000177D0"/>
    <w:rsid w:val="00017825"/>
    <w:rsid w:val="00017C0C"/>
    <w:rsid w:val="00017E2C"/>
    <w:rsid w:val="00017E32"/>
    <w:rsid w:val="00017ED6"/>
    <w:rsid w:val="00020062"/>
    <w:rsid w:val="0002010C"/>
    <w:rsid w:val="000203BB"/>
    <w:rsid w:val="00020444"/>
    <w:rsid w:val="00020487"/>
    <w:rsid w:val="0002076E"/>
    <w:rsid w:val="000209EF"/>
    <w:rsid w:val="00020FC1"/>
    <w:rsid w:val="000210C7"/>
    <w:rsid w:val="000212BF"/>
    <w:rsid w:val="00021DCC"/>
    <w:rsid w:val="000220A9"/>
    <w:rsid w:val="00022AA2"/>
    <w:rsid w:val="00022B9C"/>
    <w:rsid w:val="00022CA0"/>
    <w:rsid w:val="00023422"/>
    <w:rsid w:val="0002353A"/>
    <w:rsid w:val="0002358C"/>
    <w:rsid w:val="000238EE"/>
    <w:rsid w:val="00023F93"/>
    <w:rsid w:val="0002421C"/>
    <w:rsid w:val="00024666"/>
    <w:rsid w:val="0002478F"/>
    <w:rsid w:val="00024861"/>
    <w:rsid w:val="00025240"/>
    <w:rsid w:val="000253E5"/>
    <w:rsid w:val="00025781"/>
    <w:rsid w:val="00025D00"/>
    <w:rsid w:val="00025D3F"/>
    <w:rsid w:val="00025D88"/>
    <w:rsid w:val="00025E23"/>
    <w:rsid w:val="00025F12"/>
    <w:rsid w:val="00026675"/>
    <w:rsid w:val="000266E8"/>
    <w:rsid w:val="00026836"/>
    <w:rsid w:val="00026A01"/>
    <w:rsid w:val="00026C21"/>
    <w:rsid w:val="00026CDF"/>
    <w:rsid w:val="00027318"/>
    <w:rsid w:val="00027406"/>
    <w:rsid w:val="000274EE"/>
    <w:rsid w:val="00027657"/>
    <w:rsid w:val="00030015"/>
    <w:rsid w:val="000304F3"/>
    <w:rsid w:val="00030D5E"/>
    <w:rsid w:val="00030E6E"/>
    <w:rsid w:val="00031016"/>
    <w:rsid w:val="00031283"/>
    <w:rsid w:val="000312A1"/>
    <w:rsid w:val="00031434"/>
    <w:rsid w:val="00031815"/>
    <w:rsid w:val="00031980"/>
    <w:rsid w:val="00031BFA"/>
    <w:rsid w:val="0003241E"/>
    <w:rsid w:val="000325D2"/>
    <w:rsid w:val="0003268B"/>
    <w:rsid w:val="00032803"/>
    <w:rsid w:val="00034269"/>
    <w:rsid w:val="00034330"/>
    <w:rsid w:val="000346BC"/>
    <w:rsid w:val="000347C0"/>
    <w:rsid w:val="000348A9"/>
    <w:rsid w:val="00034CBC"/>
    <w:rsid w:val="00034FF6"/>
    <w:rsid w:val="0003527B"/>
    <w:rsid w:val="000355FF"/>
    <w:rsid w:val="000356E4"/>
    <w:rsid w:val="00035879"/>
    <w:rsid w:val="00035ACC"/>
    <w:rsid w:val="00035FEB"/>
    <w:rsid w:val="00036C97"/>
    <w:rsid w:val="0003719C"/>
    <w:rsid w:val="00037629"/>
    <w:rsid w:val="00037963"/>
    <w:rsid w:val="0003797C"/>
    <w:rsid w:val="00037B5D"/>
    <w:rsid w:val="00037C03"/>
    <w:rsid w:val="00037DF6"/>
    <w:rsid w:val="00037EA8"/>
    <w:rsid w:val="00040B8A"/>
    <w:rsid w:val="00040FA9"/>
    <w:rsid w:val="00041093"/>
    <w:rsid w:val="000415CD"/>
    <w:rsid w:val="000416DA"/>
    <w:rsid w:val="00041BE4"/>
    <w:rsid w:val="00041CA9"/>
    <w:rsid w:val="00041CB7"/>
    <w:rsid w:val="00041CC2"/>
    <w:rsid w:val="00041E00"/>
    <w:rsid w:val="00042190"/>
    <w:rsid w:val="00042658"/>
    <w:rsid w:val="00042A7C"/>
    <w:rsid w:val="0004304B"/>
    <w:rsid w:val="000430A4"/>
    <w:rsid w:val="000430A6"/>
    <w:rsid w:val="000430B6"/>
    <w:rsid w:val="00043192"/>
    <w:rsid w:val="000431B2"/>
    <w:rsid w:val="0004326A"/>
    <w:rsid w:val="00043368"/>
    <w:rsid w:val="00043497"/>
    <w:rsid w:val="00043BD3"/>
    <w:rsid w:val="00043C3C"/>
    <w:rsid w:val="00043F07"/>
    <w:rsid w:val="00044232"/>
    <w:rsid w:val="0004433C"/>
    <w:rsid w:val="00044408"/>
    <w:rsid w:val="00044583"/>
    <w:rsid w:val="00044597"/>
    <w:rsid w:val="00044662"/>
    <w:rsid w:val="000446D8"/>
    <w:rsid w:val="00044B17"/>
    <w:rsid w:val="00044DBA"/>
    <w:rsid w:val="00044E98"/>
    <w:rsid w:val="00044F9E"/>
    <w:rsid w:val="0004531E"/>
    <w:rsid w:val="00045368"/>
    <w:rsid w:val="00045647"/>
    <w:rsid w:val="000456A2"/>
    <w:rsid w:val="00045A75"/>
    <w:rsid w:val="00045EB7"/>
    <w:rsid w:val="00046330"/>
    <w:rsid w:val="000468B0"/>
    <w:rsid w:val="0004690F"/>
    <w:rsid w:val="00046A49"/>
    <w:rsid w:val="000471F3"/>
    <w:rsid w:val="00047348"/>
    <w:rsid w:val="00047836"/>
    <w:rsid w:val="00047937"/>
    <w:rsid w:val="00047C3D"/>
    <w:rsid w:val="00047D88"/>
    <w:rsid w:val="00050336"/>
    <w:rsid w:val="000505F9"/>
    <w:rsid w:val="0005084B"/>
    <w:rsid w:val="00050CA5"/>
    <w:rsid w:val="00050DBF"/>
    <w:rsid w:val="00050E14"/>
    <w:rsid w:val="00050EB4"/>
    <w:rsid w:val="00051691"/>
    <w:rsid w:val="00051737"/>
    <w:rsid w:val="00051B1B"/>
    <w:rsid w:val="00052105"/>
    <w:rsid w:val="000522FC"/>
    <w:rsid w:val="000523A9"/>
    <w:rsid w:val="000526AB"/>
    <w:rsid w:val="00052721"/>
    <w:rsid w:val="00052A69"/>
    <w:rsid w:val="00052F5C"/>
    <w:rsid w:val="00052FFE"/>
    <w:rsid w:val="000534E4"/>
    <w:rsid w:val="00053578"/>
    <w:rsid w:val="00053954"/>
    <w:rsid w:val="00053A98"/>
    <w:rsid w:val="000541DC"/>
    <w:rsid w:val="000542B3"/>
    <w:rsid w:val="00054462"/>
    <w:rsid w:val="00054898"/>
    <w:rsid w:val="000551D0"/>
    <w:rsid w:val="0005539F"/>
    <w:rsid w:val="00055479"/>
    <w:rsid w:val="00055AE3"/>
    <w:rsid w:val="00055B0A"/>
    <w:rsid w:val="00056306"/>
    <w:rsid w:val="00056C2C"/>
    <w:rsid w:val="000575B8"/>
    <w:rsid w:val="00057626"/>
    <w:rsid w:val="000578C5"/>
    <w:rsid w:val="0005797E"/>
    <w:rsid w:val="00057E1A"/>
    <w:rsid w:val="00060068"/>
    <w:rsid w:val="000601EC"/>
    <w:rsid w:val="00060576"/>
    <w:rsid w:val="0006061A"/>
    <w:rsid w:val="00060804"/>
    <w:rsid w:val="000608D6"/>
    <w:rsid w:val="00060B17"/>
    <w:rsid w:val="00060E7E"/>
    <w:rsid w:val="0006107E"/>
    <w:rsid w:val="00061228"/>
    <w:rsid w:val="0006169D"/>
    <w:rsid w:val="00061905"/>
    <w:rsid w:val="00061A45"/>
    <w:rsid w:val="00061F98"/>
    <w:rsid w:val="000620B2"/>
    <w:rsid w:val="000620FB"/>
    <w:rsid w:val="00062D43"/>
    <w:rsid w:val="0006304F"/>
    <w:rsid w:val="000638AC"/>
    <w:rsid w:val="00063BD2"/>
    <w:rsid w:val="00063C15"/>
    <w:rsid w:val="00063E51"/>
    <w:rsid w:val="00064AFA"/>
    <w:rsid w:val="00064BB1"/>
    <w:rsid w:val="00064FFD"/>
    <w:rsid w:val="0006508E"/>
    <w:rsid w:val="0006510B"/>
    <w:rsid w:val="00065877"/>
    <w:rsid w:val="00065EB5"/>
    <w:rsid w:val="00065FB0"/>
    <w:rsid w:val="00066604"/>
    <w:rsid w:val="0006671C"/>
    <w:rsid w:val="00066AB3"/>
    <w:rsid w:val="00066C62"/>
    <w:rsid w:val="00066DD2"/>
    <w:rsid w:val="00066FC6"/>
    <w:rsid w:val="0006753E"/>
    <w:rsid w:val="00067667"/>
    <w:rsid w:val="00067971"/>
    <w:rsid w:val="00067E5C"/>
    <w:rsid w:val="000702D1"/>
    <w:rsid w:val="00070435"/>
    <w:rsid w:val="00070B06"/>
    <w:rsid w:val="00070B10"/>
    <w:rsid w:val="00070BBD"/>
    <w:rsid w:val="00070C36"/>
    <w:rsid w:val="00070EC1"/>
    <w:rsid w:val="0007184E"/>
    <w:rsid w:val="00071CEE"/>
    <w:rsid w:val="00071F2B"/>
    <w:rsid w:val="00072331"/>
    <w:rsid w:val="00072763"/>
    <w:rsid w:val="0007277F"/>
    <w:rsid w:val="000727F1"/>
    <w:rsid w:val="00072907"/>
    <w:rsid w:val="00072B1D"/>
    <w:rsid w:val="00073240"/>
    <w:rsid w:val="000732D9"/>
    <w:rsid w:val="0007330D"/>
    <w:rsid w:val="00073E41"/>
    <w:rsid w:val="00073EC7"/>
    <w:rsid w:val="0007424A"/>
    <w:rsid w:val="0007427A"/>
    <w:rsid w:val="000742FD"/>
    <w:rsid w:val="0007465A"/>
    <w:rsid w:val="0007479F"/>
    <w:rsid w:val="000748BB"/>
    <w:rsid w:val="00074A98"/>
    <w:rsid w:val="00074F90"/>
    <w:rsid w:val="0007501A"/>
    <w:rsid w:val="00075122"/>
    <w:rsid w:val="0007542C"/>
    <w:rsid w:val="000758E8"/>
    <w:rsid w:val="00075A73"/>
    <w:rsid w:val="00075E9F"/>
    <w:rsid w:val="000762FE"/>
    <w:rsid w:val="000764C5"/>
    <w:rsid w:val="000766A5"/>
    <w:rsid w:val="000768EB"/>
    <w:rsid w:val="000772DF"/>
    <w:rsid w:val="000776A4"/>
    <w:rsid w:val="000777EB"/>
    <w:rsid w:val="00077850"/>
    <w:rsid w:val="000778FD"/>
    <w:rsid w:val="00077CE8"/>
    <w:rsid w:val="000800BC"/>
    <w:rsid w:val="00080202"/>
    <w:rsid w:val="0008023A"/>
    <w:rsid w:val="00080978"/>
    <w:rsid w:val="00080AFD"/>
    <w:rsid w:val="00080BA1"/>
    <w:rsid w:val="000813D5"/>
    <w:rsid w:val="000818E1"/>
    <w:rsid w:val="0008206B"/>
    <w:rsid w:val="000822EB"/>
    <w:rsid w:val="000824C6"/>
    <w:rsid w:val="000825AA"/>
    <w:rsid w:val="00082AC6"/>
    <w:rsid w:val="00082C24"/>
    <w:rsid w:val="00082F04"/>
    <w:rsid w:val="0008314B"/>
    <w:rsid w:val="000833CE"/>
    <w:rsid w:val="00084723"/>
    <w:rsid w:val="00084E49"/>
    <w:rsid w:val="000852A1"/>
    <w:rsid w:val="000852AD"/>
    <w:rsid w:val="000853E3"/>
    <w:rsid w:val="000858F4"/>
    <w:rsid w:val="00085FFE"/>
    <w:rsid w:val="0008617C"/>
    <w:rsid w:val="00086288"/>
    <w:rsid w:val="000865FC"/>
    <w:rsid w:val="00086B8B"/>
    <w:rsid w:val="00086CD5"/>
    <w:rsid w:val="00086E37"/>
    <w:rsid w:val="00086E57"/>
    <w:rsid w:val="00087594"/>
    <w:rsid w:val="00087688"/>
    <w:rsid w:val="00087D05"/>
    <w:rsid w:val="00087EFE"/>
    <w:rsid w:val="00090208"/>
    <w:rsid w:val="000904C6"/>
    <w:rsid w:val="000905A4"/>
    <w:rsid w:val="0009066E"/>
    <w:rsid w:val="00090698"/>
    <w:rsid w:val="00090B0C"/>
    <w:rsid w:val="00090D5A"/>
    <w:rsid w:val="000912C2"/>
    <w:rsid w:val="000915FB"/>
    <w:rsid w:val="000916EB"/>
    <w:rsid w:val="000917CC"/>
    <w:rsid w:val="00092227"/>
    <w:rsid w:val="000922BE"/>
    <w:rsid w:val="00092640"/>
    <w:rsid w:val="00092C81"/>
    <w:rsid w:val="00093224"/>
    <w:rsid w:val="000932A0"/>
    <w:rsid w:val="000933A2"/>
    <w:rsid w:val="000934C4"/>
    <w:rsid w:val="00093931"/>
    <w:rsid w:val="00093B97"/>
    <w:rsid w:val="00093C74"/>
    <w:rsid w:val="00093D6E"/>
    <w:rsid w:val="00094181"/>
    <w:rsid w:val="000943C1"/>
    <w:rsid w:val="000943F9"/>
    <w:rsid w:val="000947C3"/>
    <w:rsid w:val="00094957"/>
    <w:rsid w:val="00094C16"/>
    <w:rsid w:val="000953C6"/>
    <w:rsid w:val="000954C5"/>
    <w:rsid w:val="000957D5"/>
    <w:rsid w:val="00095940"/>
    <w:rsid w:val="00095B50"/>
    <w:rsid w:val="000960F3"/>
    <w:rsid w:val="000962D2"/>
    <w:rsid w:val="00096327"/>
    <w:rsid w:val="000968DF"/>
    <w:rsid w:val="0009696B"/>
    <w:rsid w:val="00096B22"/>
    <w:rsid w:val="00096BC1"/>
    <w:rsid w:val="00096D85"/>
    <w:rsid w:val="00096DB8"/>
    <w:rsid w:val="000976AF"/>
    <w:rsid w:val="00097A55"/>
    <w:rsid w:val="000A0676"/>
    <w:rsid w:val="000A06DB"/>
    <w:rsid w:val="000A0BF9"/>
    <w:rsid w:val="000A0D24"/>
    <w:rsid w:val="000A0F4E"/>
    <w:rsid w:val="000A12B5"/>
    <w:rsid w:val="000A135F"/>
    <w:rsid w:val="000A1550"/>
    <w:rsid w:val="000A1D13"/>
    <w:rsid w:val="000A20E1"/>
    <w:rsid w:val="000A2997"/>
    <w:rsid w:val="000A2B51"/>
    <w:rsid w:val="000A312C"/>
    <w:rsid w:val="000A37B9"/>
    <w:rsid w:val="000A37DD"/>
    <w:rsid w:val="000A37F0"/>
    <w:rsid w:val="000A3873"/>
    <w:rsid w:val="000A39F1"/>
    <w:rsid w:val="000A3E7A"/>
    <w:rsid w:val="000A4036"/>
    <w:rsid w:val="000A42FF"/>
    <w:rsid w:val="000A44DC"/>
    <w:rsid w:val="000A4822"/>
    <w:rsid w:val="000A4B8E"/>
    <w:rsid w:val="000A4F50"/>
    <w:rsid w:val="000A5263"/>
    <w:rsid w:val="000A5A90"/>
    <w:rsid w:val="000A5A93"/>
    <w:rsid w:val="000A5BAE"/>
    <w:rsid w:val="000A5BF6"/>
    <w:rsid w:val="000A5F7F"/>
    <w:rsid w:val="000A5FE5"/>
    <w:rsid w:val="000A6237"/>
    <w:rsid w:val="000A6858"/>
    <w:rsid w:val="000A6CD0"/>
    <w:rsid w:val="000A6DF3"/>
    <w:rsid w:val="000A7014"/>
    <w:rsid w:val="000A70B3"/>
    <w:rsid w:val="000A71AE"/>
    <w:rsid w:val="000A746E"/>
    <w:rsid w:val="000A7675"/>
    <w:rsid w:val="000A781D"/>
    <w:rsid w:val="000A7B61"/>
    <w:rsid w:val="000A7E10"/>
    <w:rsid w:val="000A7E4E"/>
    <w:rsid w:val="000A7FCD"/>
    <w:rsid w:val="000B05AE"/>
    <w:rsid w:val="000B07D4"/>
    <w:rsid w:val="000B0CCB"/>
    <w:rsid w:val="000B0CF4"/>
    <w:rsid w:val="000B0D81"/>
    <w:rsid w:val="000B0D99"/>
    <w:rsid w:val="000B10EA"/>
    <w:rsid w:val="000B117B"/>
    <w:rsid w:val="000B1331"/>
    <w:rsid w:val="000B1788"/>
    <w:rsid w:val="000B1970"/>
    <w:rsid w:val="000B1D62"/>
    <w:rsid w:val="000B2499"/>
    <w:rsid w:val="000B252E"/>
    <w:rsid w:val="000B26FE"/>
    <w:rsid w:val="000B2B1C"/>
    <w:rsid w:val="000B2E60"/>
    <w:rsid w:val="000B3056"/>
    <w:rsid w:val="000B3076"/>
    <w:rsid w:val="000B30C1"/>
    <w:rsid w:val="000B33BE"/>
    <w:rsid w:val="000B34B2"/>
    <w:rsid w:val="000B34C3"/>
    <w:rsid w:val="000B359A"/>
    <w:rsid w:val="000B3873"/>
    <w:rsid w:val="000B39B1"/>
    <w:rsid w:val="000B3CF8"/>
    <w:rsid w:val="000B40CB"/>
    <w:rsid w:val="000B4188"/>
    <w:rsid w:val="000B4513"/>
    <w:rsid w:val="000B456D"/>
    <w:rsid w:val="000B4812"/>
    <w:rsid w:val="000B4D69"/>
    <w:rsid w:val="000B509D"/>
    <w:rsid w:val="000B512C"/>
    <w:rsid w:val="000B5378"/>
    <w:rsid w:val="000B5625"/>
    <w:rsid w:val="000B5673"/>
    <w:rsid w:val="000B655F"/>
    <w:rsid w:val="000B66E0"/>
    <w:rsid w:val="000B6E75"/>
    <w:rsid w:val="000B6E9E"/>
    <w:rsid w:val="000B72BA"/>
    <w:rsid w:val="000B7767"/>
    <w:rsid w:val="000B7B6E"/>
    <w:rsid w:val="000B7C20"/>
    <w:rsid w:val="000B7DFE"/>
    <w:rsid w:val="000C03FA"/>
    <w:rsid w:val="000C04BC"/>
    <w:rsid w:val="000C08FD"/>
    <w:rsid w:val="000C0ADE"/>
    <w:rsid w:val="000C0E2E"/>
    <w:rsid w:val="000C1128"/>
    <w:rsid w:val="000C114C"/>
    <w:rsid w:val="000C1521"/>
    <w:rsid w:val="000C1608"/>
    <w:rsid w:val="000C17AB"/>
    <w:rsid w:val="000C1C7A"/>
    <w:rsid w:val="000C1CD8"/>
    <w:rsid w:val="000C1F20"/>
    <w:rsid w:val="000C20E8"/>
    <w:rsid w:val="000C23A5"/>
    <w:rsid w:val="000C258D"/>
    <w:rsid w:val="000C2596"/>
    <w:rsid w:val="000C275C"/>
    <w:rsid w:val="000C2807"/>
    <w:rsid w:val="000C28C7"/>
    <w:rsid w:val="000C2AD3"/>
    <w:rsid w:val="000C2B14"/>
    <w:rsid w:val="000C2DBB"/>
    <w:rsid w:val="000C3367"/>
    <w:rsid w:val="000C3D99"/>
    <w:rsid w:val="000C3DCB"/>
    <w:rsid w:val="000C3FD4"/>
    <w:rsid w:val="000C4280"/>
    <w:rsid w:val="000C43D1"/>
    <w:rsid w:val="000C452A"/>
    <w:rsid w:val="000C45D2"/>
    <w:rsid w:val="000C483D"/>
    <w:rsid w:val="000C5403"/>
    <w:rsid w:val="000C5790"/>
    <w:rsid w:val="000C5DA2"/>
    <w:rsid w:val="000C5E4F"/>
    <w:rsid w:val="000C62D7"/>
    <w:rsid w:val="000C66FD"/>
    <w:rsid w:val="000C6FF0"/>
    <w:rsid w:val="000C7002"/>
    <w:rsid w:val="000C720D"/>
    <w:rsid w:val="000C72B7"/>
    <w:rsid w:val="000C7468"/>
    <w:rsid w:val="000C7796"/>
    <w:rsid w:val="000C785C"/>
    <w:rsid w:val="000C78BF"/>
    <w:rsid w:val="000C7932"/>
    <w:rsid w:val="000C7FB3"/>
    <w:rsid w:val="000D019B"/>
    <w:rsid w:val="000D0229"/>
    <w:rsid w:val="000D02BD"/>
    <w:rsid w:val="000D0685"/>
    <w:rsid w:val="000D0A5C"/>
    <w:rsid w:val="000D0C1D"/>
    <w:rsid w:val="000D14C2"/>
    <w:rsid w:val="000D1761"/>
    <w:rsid w:val="000D17A8"/>
    <w:rsid w:val="000D1B59"/>
    <w:rsid w:val="000D2117"/>
    <w:rsid w:val="000D23D5"/>
    <w:rsid w:val="000D2466"/>
    <w:rsid w:val="000D24FE"/>
    <w:rsid w:val="000D2711"/>
    <w:rsid w:val="000D2756"/>
    <w:rsid w:val="000D2CCA"/>
    <w:rsid w:val="000D2D9A"/>
    <w:rsid w:val="000D3026"/>
    <w:rsid w:val="000D3327"/>
    <w:rsid w:val="000D3918"/>
    <w:rsid w:val="000D3919"/>
    <w:rsid w:val="000D3D71"/>
    <w:rsid w:val="000D3E20"/>
    <w:rsid w:val="000D4492"/>
    <w:rsid w:val="000D45E8"/>
    <w:rsid w:val="000D48C3"/>
    <w:rsid w:val="000D4C65"/>
    <w:rsid w:val="000D4CD3"/>
    <w:rsid w:val="000D4D9D"/>
    <w:rsid w:val="000D552A"/>
    <w:rsid w:val="000D55EC"/>
    <w:rsid w:val="000D5D68"/>
    <w:rsid w:val="000D5F53"/>
    <w:rsid w:val="000D5FA9"/>
    <w:rsid w:val="000D6622"/>
    <w:rsid w:val="000D6D89"/>
    <w:rsid w:val="000D74C0"/>
    <w:rsid w:val="000D761B"/>
    <w:rsid w:val="000D77BC"/>
    <w:rsid w:val="000D7876"/>
    <w:rsid w:val="000E0652"/>
    <w:rsid w:val="000E08B7"/>
    <w:rsid w:val="000E0AE5"/>
    <w:rsid w:val="000E0B69"/>
    <w:rsid w:val="000E1073"/>
    <w:rsid w:val="000E162E"/>
    <w:rsid w:val="000E185F"/>
    <w:rsid w:val="000E19F4"/>
    <w:rsid w:val="000E19FD"/>
    <w:rsid w:val="000E1A30"/>
    <w:rsid w:val="000E1B3B"/>
    <w:rsid w:val="000E1DF1"/>
    <w:rsid w:val="000E200E"/>
    <w:rsid w:val="000E20F4"/>
    <w:rsid w:val="000E22CA"/>
    <w:rsid w:val="000E22D9"/>
    <w:rsid w:val="000E2576"/>
    <w:rsid w:val="000E268E"/>
    <w:rsid w:val="000E2783"/>
    <w:rsid w:val="000E27BB"/>
    <w:rsid w:val="000E2BF9"/>
    <w:rsid w:val="000E2CB1"/>
    <w:rsid w:val="000E2FCB"/>
    <w:rsid w:val="000E3332"/>
    <w:rsid w:val="000E3570"/>
    <w:rsid w:val="000E3596"/>
    <w:rsid w:val="000E38EB"/>
    <w:rsid w:val="000E3C1B"/>
    <w:rsid w:val="000E3D19"/>
    <w:rsid w:val="000E3DBC"/>
    <w:rsid w:val="000E40B1"/>
    <w:rsid w:val="000E4977"/>
    <w:rsid w:val="000E4D24"/>
    <w:rsid w:val="000E4FF7"/>
    <w:rsid w:val="000E51FC"/>
    <w:rsid w:val="000E68E8"/>
    <w:rsid w:val="000E6BB7"/>
    <w:rsid w:val="000E6CFC"/>
    <w:rsid w:val="000E6D62"/>
    <w:rsid w:val="000E78E8"/>
    <w:rsid w:val="000E7A17"/>
    <w:rsid w:val="000E7B0A"/>
    <w:rsid w:val="000E7B54"/>
    <w:rsid w:val="000E7ED9"/>
    <w:rsid w:val="000F050B"/>
    <w:rsid w:val="000F12AE"/>
    <w:rsid w:val="000F12C2"/>
    <w:rsid w:val="000F14AE"/>
    <w:rsid w:val="000F21BB"/>
    <w:rsid w:val="000F220B"/>
    <w:rsid w:val="000F27CF"/>
    <w:rsid w:val="000F2B66"/>
    <w:rsid w:val="000F2E6D"/>
    <w:rsid w:val="000F2F72"/>
    <w:rsid w:val="000F3104"/>
    <w:rsid w:val="000F3390"/>
    <w:rsid w:val="000F3527"/>
    <w:rsid w:val="000F3809"/>
    <w:rsid w:val="000F393A"/>
    <w:rsid w:val="000F3FC3"/>
    <w:rsid w:val="000F4258"/>
    <w:rsid w:val="000F461D"/>
    <w:rsid w:val="000F4B0E"/>
    <w:rsid w:val="000F4B17"/>
    <w:rsid w:val="000F4CD8"/>
    <w:rsid w:val="000F4FAE"/>
    <w:rsid w:val="000F52F7"/>
    <w:rsid w:val="000F548C"/>
    <w:rsid w:val="000F6180"/>
    <w:rsid w:val="000F686D"/>
    <w:rsid w:val="000F6B2B"/>
    <w:rsid w:val="000F73E5"/>
    <w:rsid w:val="000F75AA"/>
    <w:rsid w:val="000F7E08"/>
    <w:rsid w:val="00100051"/>
    <w:rsid w:val="00100181"/>
    <w:rsid w:val="00100339"/>
    <w:rsid w:val="001004A2"/>
    <w:rsid w:val="00100798"/>
    <w:rsid w:val="00100958"/>
    <w:rsid w:val="00100AC6"/>
    <w:rsid w:val="00100AEF"/>
    <w:rsid w:val="001010C0"/>
    <w:rsid w:val="001012D2"/>
    <w:rsid w:val="0010136A"/>
    <w:rsid w:val="00101620"/>
    <w:rsid w:val="00101F8E"/>
    <w:rsid w:val="0010213A"/>
    <w:rsid w:val="00102255"/>
    <w:rsid w:val="001023EA"/>
    <w:rsid w:val="0010241C"/>
    <w:rsid w:val="0010242F"/>
    <w:rsid w:val="00102655"/>
    <w:rsid w:val="00102960"/>
    <w:rsid w:val="00102C2B"/>
    <w:rsid w:val="001032F4"/>
    <w:rsid w:val="00103752"/>
    <w:rsid w:val="001042F6"/>
    <w:rsid w:val="00104AC5"/>
    <w:rsid w:val="00104B44"/>
    <w:rsid w:val="00104C40"/>
    <w:rsid w:val="001054BA"/>
    <w:rsid w:val="00105519"/>
    <w:rsid w:val="001057C5"/>
    <w:rsid w:val="001058F7"/>
    <w:rsid w:val="00105901"/>
    <w:rsid w:val="00105C20"/>
    <w:rsid w:val="00105EF1"/>
    <w:rsid w:val="00105F42"/>
    <w:rsid w:val="00105F66"/>
    <w:rsid w:val="001061D9"/>
    <w:rsid w:val="0010647D"/>
    <w:rsid w:val="001065FC"/>
    <w:rsid w:val="00106D4E"/>
    <w:rsid w:val="00107116"/>
    <w:rsid w:val="0010724F"/>
    <w:rsid w:val="00107296"/>
    <w:rsid w:val="00107607"/>
    <w:rsid w:val="00107962"/>
    <w:rsid w:val="00107D78"/>
    <w:rsid w:val="00110060"/>
    <w:rsid w:val="001101DA"/>
    <w:rsid w:val="00110704"/>
    <w:rsid w:val="001107D1"/>
    <w:rsid w:val="00110B84"/>
    <w:rsid w:val="0011109B"/>
    <w:rsid w:val="0011123E"/>
    <w:rsid w:val="00111331"/>
    <w:rsid w:val="001115A5"/>
    <w:rsid w:val="001115FF"/>
    <w:rsid w:val="0011174B"/>
    <w:rsid w:val="00111791"/>
    <w:rsid w:val="001119CB"/>
    <w:rsid w:val="00111A62"/>
    <w:rsid w:val="00111A8F"/>
    <w:rsid w:val="001120B6"/>
    <w:rsid w:val="00112102"/>
    <w:rsid w:val="00112125"/>
    <w:rsid w:val="00112191"/>
    <w:rsid w:val="00112390"/>
    <w:rsid w:val="00112FFF"/>
    <w:rsid w:val="001132B7"/>
    <w:rsid w:val="00113542"/>
    <w:rsid w:val="00113A15"/>
    <w:rsid w:val="00114033"/>
    <w:rsid w:val="001140E9"/>
    <w:rsid w:val="00114750"/>
    <w:rsid w:val="00114795"/>
    <w:rsid w:val="0011485A"/>
    <w:rsid w:val="00114E38"/>
    <w:rsid w:val="00114F6B"/>
    <w:rsid w:val="00114FD4"/>
    <w:rsid w:val="001152EA"/>
    <w:rsid w:val="0011530B"/>
    <w:rsid w:val="001157AD"/>
    <w:rsid w:val="00115ACE"/>
    <w:rsid w:val="001163CD"/>
    <w:rsid w:val="0011666A"/>
    <w:rsid w:val="0011690B"/>
    <w:rsid w:val="00116E3F"/>
    <w:rsid w:val="00116EB4"/>
    <w:rsid w:val="0011705D"/>
    <w:rsid w:val="001173AA"/>
    <w:rsid w:val="00117478"/>
    <w:rsid w:val="001174EF"/>
    <w:rsid w:val="00117512"/>
    <w:rsid w:val="00117C79"/>
    <w:rsid w:val="00117E49"/>
    <w:rsid w:val="00120117"/>
    <w:rsid w:val="00120737"/>
    <w:rsid w:val="00120AF3"/>
    <w:rsid w:val="00120F73"/>
    <w:rsid w:val="001213DF"/>
    <w:rsid w:val="00121412"/>
    <w:rsid w:val="001214AD"/>
    <w:rsid w:val="001216FF"/>
    <w:rsid w:val="00121716"/>
    <w:rsid w:val="00121B39"/>
    <w:rsid w:val="00121EA6"/>
    <w:rsid w:val="0012249F"/>
    <w:rsid w:val="00122B0F"/>
    <w:rsid w:val="00122B39"/>
    <w:rsid w:val="00122C74"/>
    <w:rsid w:val="00122D5A"/>
    <w:rsid w:val="0012305E"/>
    <w:rsid w:val="00123661"/>
    <w:rsid w:val="0012366E"/>
    <w:rsid w:val="001237B7"/>
    <w:rsid w:val="00123D16"/>
    <w:rsid w:val="00123D2D"/>
    <w:rsid w:val="00123DF0"/>
    <w:rsid w:val="00123E53"/>
    <w:rsid w:val="00124060"/>
    <w:rsid w:val="001244B6"/>
    <w:rsid w:val="0012460A"/>
    <w:rsid w:val="001246C3"/>
    <w:rsid w:val="001248E3"/>
    <w:rsid w:val="001249B3"/>
    <w:rsid w:val="00124D87"/>
    <w:rsid w:val="0012559A"/>
    <w:rsid w:val="00125655"/>
    <w:rsid w:val="00125774"/>
    <w:rsid w:val="001257C3"/>
    <w:rsid w:val="0012586D"/>
    <w:rsid w:val="001260DE"/>
    <w:rsid w:val="001262DA"/>
    <w:rsid w:val="0012665B"/>
    <w:rsid w:val="00126908"/>
    <w:rsid w:val="00126C18"/>
    <w:rsid w:val="0012701B"/>
    <w:rsid w:val="00127C8C"/>
    <w:rsid w:val="0013019D"/>
    <w:rsid w:val="0013029D"/>
    <w:rsid w:val="001304CF"/>
    <w:rsid w:val="001306A5"/>
    <w:rsid w:val="00130DDF"/>
    <w:rsid w:val="00130F47"/>
    <w:rsid w:val="00131223"/>
    <w:rsid w:val="001314A1"/>
    <w:rsid w:val="00131713"/>
    <w:rsid w:val="00131D72"/>
    <w:rsid w:val="00132430"/>
    <w:rsid w:val="001324C0"/>
    <w:rsid w:val="001328E8"/>
    <w:rsid w:val="00132C7A"/>
    <w:rsid w:val="00132D73"/>
    <w:rsid w:val="0013359B"/>
    <w:rsid w:val="001335D4"/>
    <w:rsid w:val="00133794"/>
    <w:rsid w:val="001337D3"/>
    <w:rsid w:val="00133F19"/>
    <w:rsid w:val="00134117"/>
    <w:rsid w:val="001341E5"/>
    <w:rsid w:val="0013439D"/>
    <w:rsid w:val="001345E0"/>
    <w:rsid w:val="001345E6"/>
    <w:rsid w:val="00134820"/>
    <w:rsid w:val="00134839"/>
    <w:rsid w:val="0013484F"/>
    <w:rsid w:val="001348E5"/>
    <w:rsid w:val="00134DD4"/>
    <w:rsid w:val="00134FBE"/>
    <w:rsid w:val="00135076"/>
    <w:rsid w:val="001351B5"/>
    <w:rsid w:val="0013540E"/>
    <w:rsid w:val="0013542B"/>
    <w:rsid w:val="00135A90"/>
    <w:rsid w:val="00135B03"/>
    <w:rsid w:val="00135BBD"/>
    <w:rsid w:val="00135DBD"/>
    <w:rsid w:val="00135F92"/>
    <w:rsid w:val="00136193"/>
    <w:rsid w:val="001362D4"/>
    <w:rsid w:val="00136447"/>
    <w:rsid w:val="001366BA"/>
    <w:rsid w:val="00136C26"/>
    <w:rsid w:val="00137090"/>
    <w:rsid w:val="001370B2"/>
    <w:rsid w:val="001370F3"/>
    <w:rsid w:val="001372AE"/>
    <w:rsid w:val="001372EC"/>
    <w:rsid w:val="0013787B"/>
    <w:rsid w:val="001379C0"/>
    <w:rsid w:val="00137B4A"/>
    <w:rsid w:val="00137D01"/>
    <w:rsid w:val="0014007A"/>
    <w:rsid w:val="0014036A"/>
    <w:rsid w:val="001403AC"/>
    <w:rsid w:val="00140563"/>
    <w:rsid w:val="001407E8"/>
    <w:rsid w:val="00140A1A"/>
    <w:rsid w:val="00140BF3"/>
    <w:rsid w:val="0014139B"/>
    <w:rsid w:val="00141467"/>
    <w:rsid w:val="001415F6"/>
    <w:rsid w:val="001419BA"/>
    <w:rsid w:val="00141D0A"/>
    <w:rsid w:val="00141D1E"/>
    <w:rsid w:val="00141D86"/>
    <w:rsid w:val="0014203C"/>
    <w:rsid w:val="00142060"/>
    <w:rsid w:val="001424F7"/>
    <w:rsid w:val="00142525"/>
    <w:rsid w:val="00142979"/>
    <w:rsid w:val="00143032"/>
    <w:rsid w:val="0014326F"/>
    <w:rsid w:val="00143625"/>
    <w:rsid w:val="001439A2"/>
    <w:rsid w:val="00143A59"/>
    <w:rsid w:val="00143DF2"/>
    <w:rsid w:val="00143F3D"/>
    <w:rsid w:val="001444FE"/>
    <w:rsid w:val="00144B1B"/>
    <w:rsid w:val="001450F8"/>
    <w:rsid w:val="001451CD"/>
    <w:rsid w:val="00145208"/>
    <w:rsid w:val="001456E3"/>
    <w:rsid w:val="00145924"/>
    <w:rsid w:val="00145B8A"/>
    <w:rsid w:val="00145BB0"/>
    <w:rsid w:val="00145FFA"/>
    <w:rsid w:val="0014629B"/>
    <w:rsid w:val="00146556"/>
    <w:rsid w:val="001465B6"/>
    <w:rsid w:val="0014662D"/>
    <w:rsid w:val="001467A2"/>
    <w:rsid w:val="00146C11"/>
    <w:rsid w:val="00146DBB"/>
    <w:rsid w:val="00146DE4"/>
    <w:rsid w:val="00146EDD"/>
    <w:rsid w:val="00146F00"/>
    <w:rsid w:val="0014711B"/>
    <w:rsid w:val="001472CD"/>
    <w:rsid w:val="00147407"/>
    <w:rsid w:val="00147797"/>
    <w:rsid w:val="00147A0A"/>
    <w:rsid w:val="00147B92"/>
    <w:rsid w:val="00147E59"/>
    <w:rsid w:val="0015040D"/>
    <w:rsid w:val="00150447"/>
    <w:rsid w:val="001505E9"/>
    <w:rsid w:val="001507F3"/>
    <w:rsid w:val="00151169"/>
    <w:rsid w:val="0015131D"/>
    <w:rsid w:val="0015139C"/>
    <w:rsid w:val="00151852"/>
    <w:rsid w:val="00151C8E"/>
    <w:rsid w:val="001520C0"/>
    <w:rsid w:val="001525C9"/>
    <w:rsid w:val="001526F5"/>
    <w:rsid w:val="0015270D"/>
    <w:rsid w:val="00152BD3"/>
    <w:rsid w:val="00152CDD"/>
    <w:rsid w:val="00153433"/>
    <w:rsid w:val="0015352D"/>
    <w:rsid w:val="001537A3"/>
    <w:rsid w:val="00153988"/>
    <w:rsid w:val="00153A10"/>
    <w:rsid w:val="00153A9D"/>
    <w:rsid w:val="00154006"/>
    <w:rsid w:val="00154221"/>
    <w:rsid w:val="001544FB"/>
    <w:rsid w:val="00154568"/>
    <w:rsid w:val="001545B0"/>
    <w:rsid w:val="00154A1F"/>
    <w:rsid w:val="001558FF"/>
    <w:rsid w:val="00155C21"/>
    <w:rsid w:val="00156199"/>
    <w:rsid w:val="00156253"/>
    <w:rsid w:val="001564EE"/>
    <w:rsid w:val="00156612"/>
    <w:rsid w:val="0015670D"/>
    <w:rsid w:val="00156828"/>
    <w:rsid w:val="00156D03"/>
    <w:rsid w:val="00156F4C"/>
    <w:rsid w:val="00156FA1"/>
    <w:rsid w:val="00157445"/>
    <w:rsid w:val="00157793"/>
    <w:rsid w:val="00157917"/>
    <w:rsid w:val="00157A2B"/>
    <w:rsid w:val="00157B68"/>
    <w:rsid w:val="00157FF0"/>
    <w:rsid w:val="0016013A"/>
    <w:rsid w:val="001601C0"/>
    <w:rsid w:val="0016089E"/>
    <w:rsid w:val="001608D0"/>
    <w:rsid w:val="00160D9F"/>
    <w:rsid w:val="00161663"/>
    <w:rsid w:val="00161821"/>
    <w:rsid w:val="0016192E"/>
    <w:rsid w:val="00161ECE"/>
    <w:rsid w:val="001624A7"/>
    <w:rsid w:val="00162739"/>
    <w:rsid w:val="00162A33"/>
    <w:rsid w:val="00162DBD"/>
    <w:rsid w:val="00162E05"/>
    <w:rsid w:val="001632C5"/>
    <w:rsid w:val="0016340B"/>
    <w:rsid w:val="00163AC4"/>
    <w:rsid w:val="00163D11"/>
    <w:rsid w:val="0016404F"/>
    <w:rsid w:val="001642D1"/>
    <w:rsid w:val="00164441"/>
    <w:rsid w:val="00164595"/>
    <w:rsid w:val="001645B7"/>
    <w:rsid w:val="00164643"/>
    <w:rsid w:val="00164793"/>
    <w:rsid w:val="00164A6A"/>
    <w:rsid w:val="00164B8A"/>
    <w:rsid w:val="00164BF5"/>
    <w:rsid w:val="00165242"/>
    <w:rsid w:val="00165581"/>
    <w:rsid w:val="00165797"/>
    <w:rsid w:val="00165B62"/>
    <w:rsid w:val="00165C41"/>
    <w:rsid w:val="00165F61"/>
    <w:rsid w:val="00166266"/>
    <w:rsid w:val="00166735"/>
    <w:rsid w:val="001667D4"/>
    <w:rsid w:val="00166805"/>
    <w:rsid w:val="00166A4D"/>
    <w:rsid w:val="00166AC9"/>
    <w:rsid w:val="001673DC"/>
    <w:rsid w:val="001675A0"/>
    <w:rsid w:val="00167779"/>
    <w:rsid w:val="001677A8"/>
    <w:rsid w:val="001678A3"/>
    <w:rsid w:val="001678A8"/>
    <w:rsid w:val="001679E7"/>
    <w:rsid w:val="00167CA4"/>
    <w:rsid w:val="00167D63"/>
    <w:rsid w:val="0017002B"/>
    <w:rsid w:val="00170099"/>
    <w:rsid w:val="00170197"/>
    <w:rsid w:val="001701AC"/>
    <w:rsid w:val="001701B7"/>
    <w:rsid w:val="00170732"/>
    <w:rsid w:val="00170A75"/>
    <w:rsid w:val="00170E73"/>
    <w:rsid w:val="00170F7A"/>
    <w:rsid w:val="00170FA5"/>
    <w:rsid w:val="00171086"/>
    <w:rsid w:val="00171684"/>
    <w:rsid w:val="0017181C"/>
    <w:rsid w:val="00171C51"/>
    <w:rsid w:val="00171FC2"/>
    <w:rsid w:val="00171FEB"/>
    <w:rsid w:val="00172590"/>
    <w:rsid w:val="001725B7"/>
    <w:rsid w:val="0017278C"/>
    <w:rsid w:val="001727EA"/>
    <w:rsid w:val="0017295B"/>
    <w:rsid w:val="00172B41"/>
    <w:rsid w:val="00172D5C"/>
    <w:rsid w:val="00172F4E"/>
    <w:rsid w:val="0017324B"/>
    <w:rsid w:val="0017328B"/>
    <w:rsid w:val="00173472"/>
    <w:rsid w:val="001738BF"/>
    <w:rsid w:val="001738FF"/>
    <w:rsid w:val="001739F2"/>
    <w:rsid w:val="00173A9E"/>
    <w:rsid w:val="00173C9E"/>
    <w:rsid w:val="00173C9F"/>
    <w:rsid w:val="00173CB5"/>
    <w:rsid w:val="00173EC3"/>
    <w:rsid w:val="00174687"/>
    <w:rsid w:val="0017503C"/>
    <w:rsid w:val="00175207"/>
    <w:rsid w:val="00175361"/>
    <w:rsid w:val="00175488"/>
    <w:rsid w:val="0017573B"/>
    <w:rsid w:val="0017578C"/>
    <w:rsid w:val="00175952"/>
    <w:rsid w:val="00175D4B"/>
    <w:rsid w:val="00175FC0"/>
    <w:rsid w:val="00176410"/>
    <w:rsid w:val="0017664E"/>
    <w:rsid w:val="00176AF3"/>
    <w:rsid w:val="0017700A"/>
    <w:rsid w:val="00177180"/>
    <w:rsid w:val="001774F4"/>
    <w:rsid w:val="00177AD6"/>
    <w:rsid w:val="0018026A"/>
    <w:rsid w:val="001802FF"/>
    <w:rsid w:val="00180952"/>
    <w:rsid w:val="00180F46"/>
    <w:rsid w:val="001813B9"/>
    <w:rsid w:val="00181413"/>
    <w:rsid w:val="0018178A"/>
    <w:rsid w:val="00181CFE"/>
    <w:rsid w:val="00181D73"/>
    <w:rsid w:val="0018205C"/>
    <w:rsid w:val="00182B21"/>
    <w:rsid w:val="00182E7B"/>
    <w:rsid w:val="001831BF"/>
    <w:rsid w:val="001834C1"/>
    <w:rsid w:val="00183A0E"/>
    <w:rsid w:val="00183F70"/>
    <w:rsid w:val="0018419F"/>
    <w:rsid w:val="00184476"/>
    <w:rsid w:val="001845E4"/>
    <w:rsid w:val="001845ED"/>
    <w:rsid w:val="00184B0F"/>
    <w:rsid w:val="00184B9E"/>
    <w:rsid w:val="00184C96"/>
    <w:rsid w:val="00184CDD"/>
    <w:rsid w:val="00184DA2"/>
    <w:rsid w:val="001852FC"/>
    <w:rsid w:val="0018560D"/>
    <w:rsid w:val="00185A0F"/>
    <w:rsid w:val="00185BCC"/>
    <w:rsid w:val="00186085"/>
    <w:rsid w:val="001869A2"/>
    <w:rsid w:val="00186AE2"/>
    <w:rsid w:val="00186BEC"/>
    <w:rsid w:val="00186CD3"/>
    <w:rsid w:val="00186D44"/>
    <w:rsid w:val="00186EDA"/>
    <w:rsid w:val="001872AA"/>
    <w:rsid w:val="001872D5"/>
    <w:rsid w:val="00187595"/>
    <w:rsid w:val="00187880"/>
    <w:rsid w:val="0018791F"/>
    <w:rsid w:val="0018799B"/>
    <w:rsid w:val="00187E92"/>
    <w:rsid w:val="001907D3"/>
    <w:rsid w:val="00190FAC"/>
    <w:rsid w:val="001911BB"/>
    <w:rsid w:val="00191406"/>
    <w:rsid w:val="0019149F"/>
    <w:rsid w:val="00191A4D"/>
    <w:rsid w:val="00191D1D"/>
    <w:rsid w:val="00191EC4"/>
    <w:rsid w:val="0019208A"/>
    <w:rsid w:val="001922D5"/>
    <w:rsid w:val="0019237F"/>
    <w:rsid w:val="0019252B"/>
    <w:rsid w:val="001928CC"/>
    <w:rsid w:val="00192A44"/>
    <w:rsid w:val="00192C26"/>
    <w:rsid w:val="0019345E"/>
    <w:rsid w:val="00193AA8"/>
    <w:rsid w:val="00193CB2"/>
    <w:rsid w:val="00193D14"/>
    <w:rsid w:val="00193D21"/>
    <w:rsid w:val="00194044"/>
    <w:rsid w:val="00194752"/>
    <w:rsid w:val="001948F7"/>
    <w:rsid w:val="00194A40"/>
    <w:rsid w:val="00194BA5"/>
    <w:rsid w:val="00194C05"/>
    <w:rsid w:val="00194DC3"/>
    <w:rsid w:val="00194DD4"/>
    <w:rsid w:val="00194E05"/>
    <w:rsid w:val="0019507C"/>
    <w:rsid w:val="00195726"/>
    <w:rsid w:val="00195768"/>
    <w:rsid w:val="00195AA4"/>
    <w:rsid w:val="00195B2A"/>
    <w:rsid w:val="00195B6B"/>
    <w:rsid w:val="00195B7B"/>
    <w:rsid w:val="00195CDD"/>
    <w:rsid w:val="00195DB9"/>
    <w:rsid w:val="00195EC2"/>
    <w:rsid w:val="001961D7"/>
    <w:rsid w:val="0019627D"/>
    <w:rsid w:val="00196655"/>
    <w:rsid w:val="001967A3"/>
    <w:rsid w:val="001968B1"/>
    <w:rsid w:val="00196B5B"/>
    <w:rsid w:val="00196F6B"/>
    <w:rsid w:val="001972D2"/>
    <w:rsid w:val="00197338"/>
    <w:rsid w:val="00197B5A"/>
    <w:rsid w:val="00197C7D"/>
    <w:rsid w:val="00197F18"/>
    <w:rsid w:val="00197FDB"/>
    <w:rsid w:val="001A03CA"/>
    <w:rsid w:val="001A0408"/>
    <w:rsid w:val="001A058D"/>
    <w:rsid w:val="001A0B79"/>
    <w:rsid w:val="001A0D1F"/>
    <w:rsid w:val="001A0F2A"/>
    <w:rsid w:val="001A1180"/>
    <w:rsid w:val="001A1A0B"/>
    <w:rsid w:val="001A1DC9"/>
    <w:rsid w:val="001A2487"/>
    <w:rsid w:val="001A26F8"/>
    <w:rsid w:val="001A27FE"/>
    <w:rsid w:val="001A29D8"/>
    <w:rsid w:val="001A2F29"/>
    <w:rsid w:val="001A3072"/>
    <w:rsid w:val="001A3673"/>
    <w:rsid w:val="001A376D"/>
    <w:rsid w:val="001A3849"/>
    <w:rsid w:val="001A4328"/>
    <w:rsid w:val="001A46F6"/>
    <w:rsid w:val="001A5120"/>
    <w:rsid w:val="001A5949"/>
    <w:rsid w:val="001A59C5"/>
    <w:rsid w:val="001A5C4D"/>
    <w:rsid w:val="001A742A"/>
    <w:rsid w:val="001A74A3"/>
    <w:rsid w:val="001A7534"/>
    <w:rsid w:val="001A764B"/>
    <w:rsid w:val="001A787A"/>
    <w:rsid w:val="001A789A"/>
    <w:rsid w:val="001A79C1"/>
    <w:rsid w:val="001A79C9"/>
    <w:rsid w:val="001A7D4E"/>
    <w:rsid w:val="001A7DDE"/>
    <w:rsid w:val="001A7E94"/>
    <w:rsid w:val="001B0047"/>
    <w:rsid w:val="001B0210"/>
    <w:rsid w:val="001B03CA"/>
    <w:rsid w:val="001B0661"/>
    <w:rsid w:val="001B0AA5"/>
    <w:rsid w:val="001B0C41"/>
    <w:rsid w:val="001B0FD3"/>
    <w:rsid w:val="001B0FE9"/>
    <w:rsid w:val="001B132E"/>
    <w:rsid w:val="001B1372"/>
    <w:rsid w:val="001B18F4"/>
    <w:rsid w:val="001B1AAE"/>
    <w:rsid w:val="001B20D1"/>
    <w:rsid w:val="001B2EDE"/>
    <w:rsid w:val="001B34E6"/>
    <w:rsid w:val="001B3B5D"/>
    <w:rsid w:val="001B3D4C"/>
    <w:rsid w:val="001B3F09"/>
    <w:rsid w:val="001B4270"/>
    <w:rsid w:val="001B48A1"/>
    <w:rsid w:val="001B4A1E"/>
    <w:rsid w:val="001B53E2"/>
    <w:rsid w:val="001B59BE"/>
    <w:rsid w:val="001B5A5B"/>
    <w:rsid w:val="001B5A75"/>
    <w:rsid w:val="001B5C31"/>
    <w:rsid w:val="001B5C68"/>
    <w:rsid w:val="001B603C"/>
    <w:rsid w:val="001B62E5"/>
    <w:rsid w:val="001B686D"/>
    <w:rsid w:val="001B6B55"/>
    <w:rsid w:val="001B6B98"/>
    <w:rsid w:val="001B6DED"/>
    <w:rsid w:val="001B7419"/>
    <w:rsid w:val="001B7575"/>
    <w:rsid w:val="001B75DB"/>
    <w:rsid w:val="001B76E7"/>
    <w:rsid w:val="001B7977"/>
    <w:rsid w:val="001C0561"/>
    <w:rsid w:val="001C0726"/>
    <w:rsid w:val="001C087A"/>
    <w:rsid w:val="001C0B41"/>
    <w:rsid w:val="001C0C5E"/>
    <w:rsid w:val="001C0C75"/>
    <w:rsid w:val="001C0F1B"/>
    <w:rsid w:val="001C1178"/>
    <w:rsid w:val="001C12CC"/>
    <w:rsid w:val="001C143E"/>
    <w:rsid w:val="001C16FD"/>
    <w:rsid w:val="001C17CC"/>
    <w:rsid w:val="001C17D7"/>
    <w:rsid w:val="001C19E9"/>
    <w:rsid w:val="001C1A4B"/>
    <w:rsid w:val="001C1B83"/>
    <w:rsid w:val="001C21EC"/>
    <w:rsid w:val="001C2431"/>
    <w:rsid w:val="001C27D2"/>
    <w:rsid w:val="001C2871"/>
    <w:rsid w:val="001C28DB"/>
    <w:rsid w:val="001C2DAD"/>
    <w:rsid w:val="001C3146"/>
    <w:rsid w:val="001C3304"/>
    <w:rsid w:val="001C388A"/>
    <w:rsid w:val="001C38D9"/>
    <w:rsid w:val="001C3ACA"/>
    <w:rsid w:val="001C3D11"/>
    <w:rsid w:val="001C3DE8"/>
    <w:rsid w:val="001C4226"/>
    <w:rsid w:val="001C424E"/>
    <w:rsid w:val="001C4579"/>
    <w:rsid w:val="001C497C"/>
    <w:rsid w:val="001C4B4A"/>
    <w:rsid w:val="001C4BE3"/>
    <w:rsid w:val="001C4BF0"/>
    <w:rsid w:val="001C4C3A"/>
    <w:rsid w:val="001C4C5C"/>
    <w:rsid w:val="001C5064"/>
    <w:rsid w:val="001C50ED"/>
    <w:rsid w:val="001C5745"/>
    <w:rsid w:val="001C5B8B"/>
    <w:rsid w:val="001C5BEE"/>
    <w:rsid w:val="001C5CD2"/>
    <w:rsid w:val="001C6081"/>
    <w:rsid w:val="001C64CE"/>
    <w:rsid w:val="001C66A6"/>
    <w:rsid w:val="001C671D"/>
    <w:rsid w:val="001C67F5"/>
    <w:rsid w:val="001C692A"/>
    <w:rsid w:val="001C6A87"/>
    <w:rsid w:val="001C6DEB"/>
    <w:rsid w:val="001C6F7E"/>
    <w:rsid w:val="001C7298"/>
    <w:rsid w:val="001C73E5"/>
    <w:rsid w:val="001C7A91"/>
    <w:rsid w:val="001D0263"/>
    <w:rsid w:val="001D03C4"/>
    <w:rsid w:val="001D051C"/>
    <w:rsid w:val="001D0BCA"/>
    <w:rsid w:val="001D0E21"/>
    <w:rsid w:val="001D10EA"/>
    <w:rsid w:val="001D1121"/>
    <w:rsid w:val="001D1EB6"/>
    <w:rsid w:val="001D20B0"/>
    <w:rsid w:val="001D20F3"/>
    <w:rsid w:val="001D2122"/>
    <w:rsid w:val="001D291A"/>
    <w:rsid w:val="001D2945"/>
    <w:rsid w:val="001D2E14"/>
    <w:rsid w:val="001D2FA7"/>
    <w:rsid w:val="001D321E"/>
    <w:rsid w:val="001D322C"/>
    <w:rsid w:val="001D32CE"/>
    <w:rsid w:val="001D33E4"/>
    <w:rsid w:val="001D357D"/>
    <w:rsid w:val="001D35DB"/>
    <w:rsid w:val="001D3EE9"/>
    <w:rsid w:val="001D41A3"/>
    <w:rsid w:val="001D4560"/>
    <w:rsid w:val="001D4776"/>
    <w:rsid w:val="001D4AB0"/>
    <w:rsid w:val="001D4AF6"/>
    <w:rsid w:val="001D4B6A"/>
    <w:rsid w:val="001D4FB3"/>
    <w:rsid w:val="001D5911"/>
    <w:rsid w:val="001D5D1F"/>
    <w:rsid w:val="001D6603"/>
    <w:rsid w:val="001D6768"/>
    <w:rsid w:val="001D6A4D"/>
    <w:rsid w:val="001D6C19"/>
    <w:rsid w:val="001D6DC4"/>
    <w:rsid w:val="001D708A"/>
    <w:rsid w:val="001D75EB"/>
    <w:rsid w:val="001D75F8"/>
    <w:rsid w:val="001D7730"/>
    <w:rsid w:val="001D7A5B"/>
    <w:rsid w:val="001D7BB0"/>
    <w:rsid w:val="001D7FC6"/>
    <w:rsid w:val="001E033F"/>
    <w:rsid w:val="001E034C"/>
    <w:rsid w:val="001E03CD"/>
    <w:rsid w:val="001E04CF"/>
    <w:rsid w:val="001E04FC"/>
    <w:rsid w:val="001E0511"/>
    <w:rsid w:val="001E070B"/>
    <w:rsid w:val="001E0870"/>
    <w:rsid w:val="001E10E7"/>
    <w:rsid w:val="001E122D"/>
    <w:rsid w:val="001E13F5"/>
    <w:rsid w:val="001E1CF3"/>
    <w:rsid w:val="001E1E92"/>
    <w:rsid w:val="001E2207"/>
    <w:rsid w:val="001E2235"/>
    <w:rsid w:val="001E223D"/>
    <w:rsid w:val="001E22B2"/>
    <w:rsid w:val="001E33AB"/>
    <w:rsid w:val="001E349E"/>
    <w:rsid w:val="001E3EA0"/>
    <w:rsid w:val="001E404A"/>
    <w:rsid w:val="001E444C"/>
    <w:rsid w:val="001E4A6B"/>
    <w:rsid w:val="001E4DA8"/>
    <w:rsid w:val="001E502D"/>
    <w:rsid w:val="001E50BE"/>
    <w:rsid w:val="001E5837"/>
    <w:rsid w:val="001E58EB"/>
    <w:rsid w:val="001E5A4F"/>
    <w:rsid w:val="001E5C8E"/>
    <w:rsid w:val="001E5D49"/>
    <w:rsid w:val="001E5F62"/>
    <w:rsid w:val="001E614B"/>
    <w:rsid w:val="001E6B4B"/>
    <w:rsid w:val="001E6C24"/>
    <w:rsid w:val="001E6ED1"/>
    <w:rsid w:val="001E7136"/>
    <w:rsid w:val="001E763B"/>
    <w:rsid w:val="001E77FD"/>
    <w:rsid w:val="001E78AA"/>
    <w:rsid w:val="001E78B5"/>
    <w:rsid w:val="001E7A2C"/>
    <w:rsid w:val="001E7BE0"/>
    <w:rsid w:val="001F0377"/>
    <w:rsid w:val="001F0460"/>
    <w:rsid w:val="001F05D7"/>
    <w:rsid w:val="001F06DA"/>
    <w:rsid w:val="001F06FE"/>
    <w:rsid w:val="001F088D"/>
    <w:rsid w:val="001F09A7"/>
    <w:rsid w:val="001F0C28"/>
    <w:rsid w:val="001F0CC5"/>
    <w:rsid w:val="001F0E83"/>
    <w:rsid w:val="001F1054"/>
    <w:rsid w:val="001F145A"/>
    <w:rsid w:val="001F1810"/>
    <w:rsid w:val="001F191E"/>
    <w:rsid w:val="001F202A"/>
    <w:rsid w:val="001F2902"/>
    <w:rsid w:val="001F2978"/>
    <w:rsid w:val="001F2B26"/>
    <w:rsid w:val="001F2DCC"/>
    <w:rsid w:val="001F2EA6"/>
    <w:rsid w:val="001F30B7"/>
    <w:rsid w:val="001F3624"/>
    <w:rsid w:val="001F38E6"/>
    <w:rsid w:val="001F38ED"/>
    <w:rsid w:val="001F3DF9"/>
    <w:rsid w:val="001F43CD"/>
    <w:rsid w:val="001F4A6B"/>
    <w:rsid w:val="001F53A7"/>
    <w:rsid w:val="001F5815"/>
    <w:rsid w:val="001F5A7A"/>
    <w:rsid w:val="001F6129"/>
    <w:rsid w:val="001F624C"/>
    <w:rsid w:val="001F62A7"/>
    <w:rsid w:val="001F65E2"/>
    <w:rsid w:val="001F6652"/>
    <w:rsid w:val="001F66F8"/>
    <w:rsid w:val="001F6B9A"/>
    <w:rsid w:val="001F735D"/>
    <w:rsid w:val="001F7770"/>
    <w:rsid w:val="00200126"/>
    <w:rsid w:val="002006CE"/>
    <w:rsid w:val="002007F6"/>
    <w:rsid w:val="00200DF3"/>
    <w:rsid w:val="00200EA7"/>
    <w:rsid w:val="00200EED"/>
    <w:rsid w:val="00200F33"/>
    <w:rsid w:val="00201104"/>
    <w:rsid w:val="00201213"/>
    <w:rsid w:val="00201245"/>
    <w:rsid w:val="002017C1"/>
    <w:rsid w:val="00201907"/>
    <w:rsid w:val="0020196B"/>
    <w:rsid w:val="00201A66"/>
    <w:rsid w:val="00201AC9"/>
    <w:rsid w:val="00201C59"/>
    <w:rsid w:val="00201EC9"/>
    <w:rsid w:val="00202117"/>
    <w:rsid w:val="00202415"/>
    <w:rsid w:val="002024C0"/>
    <w:rsid w:val="00202661"/>
    <w:rsid w:val="00202A5A"/>
    <w:rsid w:val="00202F8D"/>
    <w:rsid w:val="002031C6"/>
    <w:rsid w:val="002032CC"/>
    <w:rsid w:val="002034DA"/>
    <w:rsid w:val="00203662"/>
    <w:rsid w:val="0020381F"/>
    <w:rsid w:val="002038C4"/>
    <w:rsid w:val="00203ADC"/>
    <w:rsid w:val="00203BEB"/>
    <w:rsid w:val="00203F51"/>
    <w:rsid w:val="002040FA"/>
    <w:rsid w:val="002042B1"/>
    <w:rsid w:val="002043D7"/>
    <w:rsid w:val="0020459C"/>
    <w:rsid w:val="00204842"/>
    <w:rsid w:val="00204D1B"/>
    <w:rsid w:val="0020515A"/>
    <w:rsid w:val="0020519C"/>
    <w:rsid w:val="0020567A"/>
    <w:rsid w:val="002056FF"/>
    <w:rsid w:val="002057ED"/>
    <w:rsid w:val="0020597F"/>
    <w:rsid w:val="00205ABE"/>
    <w:rsid w:val="00205C42"/>
    <w:rsid w:val="00205EAF"/>
    <w:rsid w:val="00205F2D"/>
    <w:rsid w:val="00205F7C"/>
    <w:rsid w:val="0020608B"/>
    <w:rsid w:val="00206150"/>
    <w:rsid w:val="0020638A"/>
    <w:rsid w:val="002064EA"/>
    <w:rsid w:val="0020652B"/>
    <w:rsid w:val="0020690A"/>
    <w:rsid w:val="00206C3F"/>
    <w:rsid w:val="00206DB4"/>
    <w:rsid w:val="00206DE8"/>
    <w:rsid w:val="002072A5"/>
    <w:rsid w:val="00207487"/>
    <w:rsid w:val="00207604"/>
    <w:rsid w:val="0020761F"/>
    <w:rsid w:val="00207817"/>
    <w:rsid w:val="00207D32"/>
    <w:rsid w:val="00207D4E"/>
    <w:rsid w:val="00207E57"/>
    <w:rsid w:val="00207F5E"/>
    <w:rsid w:val="00207FF0"/>
    <w:rsid w:val="0021005F"/>
    <w:rsid w:val="00210201"/>
    <w:rsid w:val="00210559"/>
    <w:rsid w:val="0021096D"/>
    <w:rsid w:val="00210EE7"/>
    <w:rsid w:val="00210EEB"/>
    <w:rsid w:val="002116B7"/>
    <w:rsid w:val="002117AE"/>
    <w:rsid w:val="00211BBF"/>
    <w:rsid w:val="00211BF2"/>
    <w:rsid w:val="00212402"/>
    <w:rsid w:val="00212422"/>
    <w:rsid w:val="00212821"/>
    <w:rsid w:val="00212ACE"/>
    <w:rsid w:val="00212E12"/>
    <w:rsid w:val="00212F38"/>
    <w:rsid w:val="002137BE"/>
    <w:rsid w:val="00213DB0"/>
    <w:rsid w:val="00213E80"/>
    <w:rsid w:val="0021440E"/>
    <w:rsid w:val="002147A8"/>
    <w:rsid w:val="002148D0"/>
    <w:rsid w:val="00214AA0"/>
    <w:rsid w:val="00214DB1"/>
    <w:rsid w:val="00214E74"/>
    <w:rsid w:val="0021565A"/>
    <w:rsid w:val="002157CA"/>
    <w:rsid w:val="00215805"/>
    <w:rsid w:val="0021580C"/>
    <w:rsid w:val="002158A8"/>
    <w:rsid w:val="002158FD"/>
    <w:rsid w:val="00215BCE"/>
    <w:rsid w:val="00215D36"/>
    <w:rsid w:val="00215DE6"/>
    <w:rsid w:val="00215F90"/>
    <w:rsid w:val="002161FC"/>
    <w:rsid w:val="0021621D"/>
    <w:rsid w:val="002163BC"/>
    <w:rsid w:val="00216ADE"/>
    <w:rsid w:val="00216BF6"/>
    <w:rsid w:val="00216DB2"/>
    <w:rsid w:val="00216F87"/>
    <w:rsid w:val="00217150"/>
    <w:rsid w:val="002171EA"/>
    <w:rsid w:val="00217841"/>
    <w:rsid w:val="002201BD"/>
    <w:rsid w:val="002205F0"/>
    <w:rsid w:val="00220D80"/>
    <w:rsid w:val="00220E81"/>
    <w:rsid w:val="00220F12"/>
    <w:rsid w:val="00221093"/>
    <w:rsid w:val="002213DC"/>
    <w:rsid w:val="002214F2"/>
    <w:rsid w:val="002216A9"/>
    <w:rsid w:val="00221D46"/>
    <w:rsid w:val="00222014"/>
    <w:rsid w:val="0022242A"/>
    <w:rsid w:val="0022293E"/>
    <w:rsid w:val="00222AE0"/>
    <w:rsid w:val="00222CF7"/>
    <w:rsid w:val="00222D9A"/>
    <w:rsid w:val="00222F5B"/>
    <w:rsid w:val="00223041"/>
    <w:rsid w:val="00223123"/>
    <w:rsid w:val="002233BC"/>
    <w:rsid w:val="00223751"/>
    <w:rsid w:val="00223762"/>
    <w:rsid w:val="00223838"/>
    <w:rsid w:val="00223842"/>
    <w:rsid w:val="00223EA2"/>
    <w:rsid w:val="002241DA"/>
    <w:rsid w:val="00224793"/>
    <w:rsid w:val="00224809"/>
    <w:rsid w:val="00224877"/>
    <w:rsid w:val="00224A00"/>
    <w:rsid w:val="00224BC6"/>
    <w:rsid w:val="00224C8F"/>
    <w:rsid w:val="00224DA5"/>
    <w:rsid w:val="00224E12"/>
    <w:rsid w:val="0022557C"/>
    <w:rsid w:val="002258D0"/>
    <w:rsid w:val="00225CC3"/>
    <w:rsid w:val="00225D06"/>
    <w:rsid w:val="00225E86"/>
    <w:rsid w:val="002260D4"/>
    <w:rsid w:val="00226438"/>
    <w:rsid w:val="002266A6"/>
    <w:rsid w:val="002267FF"/>
    <w:rsid w:val="002269E4"/>
    <w:rsid w:val="0022712C"/>
    <w:rsid w:val="002271B8"/>
    <w:rsid w:val="002272EA"/>
    <w:rsid w:val="002277BE"/>
    <w:rsid w:val="00227B67"/>
    <w:rsid w:val="00227E22"/>
    <w:rsid w:val="002306E8"/>
    <w:rsid w:val="00230A65"/>
    <w:rsid w:val="0023102E"/>
    <w:rsid w:val="00231045"/>
    <w:rsid w:val="00231210"/>
    <w:rsid w:val="00231686"/>
    <w:rsid w:val="002316F7"/>
    <w:rsid w:val="00231742"/>
    <w:rsid w:val="00231754"/>
    <w:rsid w:val="00231CED"/>
    <w:rsid w:val="00231E26"/>
    <w:rsid w:val="00231F62"/>
    <w:rsid w:val="0023256D"/>
    <w:rsid w:val="002325D1"/>
    <w:rsid w:val="00232BB1"/>
    <w:rsid w:val="00232D24"/>
    <w:rsid w:val="002331A7"/>
    <w:rsid w:val="00233787"/>
    <w:rsid w:val="002338CB"/>
    <w:rsid w:val="002341E0"/>
    <w:rsid w:val="002343ED"/>
    <w:rsid w:val="0023464B"/>
    <w:rsid w:val="0023488D"/>
    <w:rsid w:val="00234918"/>
    <w:rsid w:val="00234DD2"/>
    <w:rsid w:val="0023545C"/>
    <w:rsid w:val="00235707"/>
    <w:rsid w:val="002357D8"/>
    <w:rsid w:val="00235BE7"/>
    <w:rsid w:val="00235FEF"/>
    <w:rsid w:val="00236296"/>
    <w:rsid w:val="00236A84"/>
    <w:rsid w:val="00236B3E"/>
    <w:rsid w:val="0023717A"/>
    <w:rsid w:val="00237204"/>
    <w:rsid w:val="0023762F"/>
    <w:rsid w:val="002376F9"/>
    <w:rsid w:val="0023770E"/>
    <w:rsid w:val="00237D81"/>
    <w:rsid w:val="002409D6"/>
    <w:rsid w:val="00240C0D"/>
    <w:rsid w:val="00240E73"/>
    <w:rsid w:val="00240F17"/>
    <w:rsid w:val="00241075"/>
    <w:rsid w:val="0024127B"/>
    <w:rsid w:val="00241366"/>
    <w:rsid w:val="00241834"/>
    <w:rsid w:val="00242416"/>
    <w:rsid w:val="00242D7D"/>
    <w:rsid w:val="00242F5E"/>
    <w:rsid w:val="00243671"/>
    <w:rsid w:val="002437F0"/>
    <w:rsid w:val="0024386D"/>
    <w:rsid w:val="00243932"/>
    <w:rsid w:val="002439DD"/>
    <w:rsid w:val="00243C9A"/>
    <w:rsid w:val="00243DFB"/>
    <w:rsid w:val="00243F0A"/>
    <w:rsid w:val="0024413C"/>
    <w:rsid w:val="002442D9"/>
    <w:rsid w:val="002443BB"/>
    <w:rsid w:val="002446AB"/>
    <w:rsid w:val="00244B86"/>
    <w:rsid w:val="00244BFE"/>
    <w:rsid w:val="00244C20"/>
    <w:rsid w:val="00245093"/>
    <w:rsid w:val="002451A6"/>
    <w:rsid w:val="00245382"/>
    <w:rsid w:val="002454F4"/>
    <w:rsid w:val="00245529"/>
    <w:rsid w:val="002458D3"/>
    <w:rsid w:val="0024596B"/>
    <w:rsid w:val="00245B16"/>
    <w:rsid w:val="00245D9A"/>
    <w:rsid w:val="00246069"/>
    <w:rsid w:val="002460E0"/>
    <w:rsid w:val="002460E2"/>
    <w:rsid w:val="0024614B"/>
    <w:rsid w:val="00246506"/>
    <w:rsid w:val="00246F4A"/>
    <w:rsid w:val="002472DB"/>
    <w:rsid w:val="00247338"/>
    <w:rsid w:val="0024765E"/>
    <w:rsid w:val="002476EA"/>
    <w:rsid w:val="00247908"/>
    <w:rsid w:val="00247E49"/>
    <w:rsid w:val="00247EF4"/>
    <w:rsid w:val="00247F55"/>
    <w:rsid w:val="00250198"/>
    <w:rsid w:val="00250350"/>
    <w:rsid w:val="00250579"/>
    <w:rsid w:val="00250977"/>
    <w:rsid w:val="00250B0B"/>
    <w:rsid w:val="00250FEF"/>
    <w:rsid w:val="0025101D"/>
    <w:rsid w:val="00251050"/>
    <w:rsid w:val="00251103"/>
    <w:rsid w:val="002511C7"/>
    <w:rsid w:val="002511F4"/>
    <w:rsid w:val="00251365"/>
    <w:rsid w:val="002517BE"/>
    <w:rsid w:val="0025181E"/>
    <w:rsid w:val="00251C07"/>
    <w:rsid w:val="00251E0B"/>
    <w:rsid w:val="00251EEF"/>
    <w:rsid w:val="00251FE9"/>
    <w:rsid w:val="0025228C"/>
    <w:rsid w:val="0025241C"/>
    <w:rsid w:val="002524C6"/>
    <w:rsid w:val="0025255F"/>
    <w:rsid w:val="0025274D"/>
    <w:rsid w:val="002528DF"/>
    <w:rsid w:val="00252F33"/>
    <w:rsid w:val="002532EA"/>
    <w:rsid w:val="002533B6"/>
    <w:rsid w:val="002535A5"/>
    <w:rsid w:val="002536D8"/>
    <w:rsid w:val="0025388D"/>
    <w:rsid w:val="00253D28"/>
    <w:rsid w:val="00253FC0"/>
    <w:rsid w:val="0025458A"/>
    <w:rsid w:val="0025471D"/>
    <w:rsid w:val="002547FD"/>
    <w:rsid w:val="00254F53"/>
    <w:rsid w:val="00255242"/>
    <w:rsid w:val="002557F2"/>
    <w:rsid w:val="002558B1"/>
    <w:rsid w:val="00255A68"/>
    <w:rsid w:val="00255B4A"/>
    <w:rsid w:val="00255C35"/>
    <w:rsid w:val="00255CAA"/>
    <w:rsid w:val="00255DC5"/>
    <w:rsid w:val="00255F81"/>
    <w:rsid w:val="002560F0"/>
    <w:rsid w:val="002561BB"/>
    <w:rsid w:val="00256599"/>
    <w:rsid w:val="00256857"/>
    <w:rsid w:val="00256B0A"/>
    <w:rsid w:val="00256B0B"/>
    <w:rsid w:val="00256D4C"/>
    <w:rsid w:val="00256E81"/>
    <w:rsid w:val="0025722C"/>
    <w:rsid w:val="0025733F"/>
    <w:rsid w:val="002573B3"/>
    <w:rsid w:val="00257D65"/>
    <w:rsid w:val="0026042F"/>
    <w:rsid w:val="00260626"/>
    <w:rsid w:val="00260893"/>
    <w:rsid w:val="00260E75"/>
    <w:rsid w:val="00261084"/>
    <w:rsid w:val="00261346"/>
    <w:rsid w:val="0026148C"/>
    <w:rsid w:val="0026188B"/>
    <w:rsid w:val="00261ABB"/>
    <w:rsid w:val="00261B88"/>
    <w:rsid w:val="002623AC"/>
    <w:rsid w:val="00262AFA"/>
    <w:rsid w:val="00262C9A"/>
    <w:rsid w:val="00262DD0"/>
    <w:rsid w:val="00262DDA"/>
    <w:rsid w:val="00262E17"/>
    <w:rsid w:val="0026303D"/>
    <w:rsid w:val="002633E2"/>
    <w:rsid w:val="00263BB0"/>
    <w:rsid w:val="00263CE5"/>
    <w:rsid w:val="00264082"/>
    <w:rsid w:val="002644CF"/>
    <w:rsid w:val="002647A8"/>
    <w:rsid w:val="00264BD1"/>
    <w:rsid w:val="00264E62"/>
    <w:rsid w:val="00265350"/>
    <w:rsid w:val="0026554A"/>
    <w:rsid w:val="00265EE1"/>
    <w:rsid w:val="00265F56"/>
    <w:rsid w:val="002665C4"/>
    <w:rsid w:val="00266A30"/>
    <w:rsid w:val="00266D63"/>
    <w:rsid w:val="00266EDB"/>
    <w:rsid w:val="00267997"/>
    <w:rsid w:val="00267B6A"/>
    <w:rsid w:val="00267D00"/>
    <w:rsid w:val="00267F6A"/>
    <w:rsid w:val="0027006F"/>
    <w:rsid w:val="00270092"/>
    <w:rsid w:val="0027027D"/>
    <w:rsid w:val="002702C5"/>
    <w:rsid w:val="00270972"/>
    <w:rsid w:val="002709D8"/>
    <w:rsid w:val="00270A36"/>
    <w:rsid w:val="00270B27"/>
    <w:rsid w:val="00270E3E"/>
    <w:rsid w:val="00270F8F"/>
    <w:rsid w:val="0027179D"/>
    <w:rsid w:val="002717BE"/>
    <w:rsid w:val="00271DB0"/>
    <w:rsid w:val="00272219"/>
    <w:rsid w:val="00272549"/>
    <w:rsid w:val="002726F1"/>
    <w:rsid w:val="00272754"/>
    <w:rsid w:val="00272A14"/>
    <w:rsid w:val="00272C4C"/>
    <w:rsid w:val="00272FE2"/>
    <w:rsid w:val="002731D6"/>
    <w:rsid w:val="0027336B"/>
    <w:rsid w:val="002738E7"/>
    <w:rsid w:val="00273B6D"/>
    <w:rsid w:val="00273D2B"/>
    <w:rsid w:val="00273D76"/>
    <w:rsid w:val="00273DF5"/>
    <w:rsid w:val="00274088"/>
    <w:rsid w:val="00274616"/>
    <w:rsid w:val="00274622"/>
    <w:rsid w:val="00274682"/>
    <w:rsid w:val="00274B63"/>
    <w:rsid w:val="00274CE5"/>
    <w:rsid w:val="00275024"/>
    <w:rsid w:val="00275103"/>
    <w:rsid w:val="00275598"/>
    <w:rsid w:val="002755BA"/>
    <w:rsid w:val="00275906"/>
    <w:rsid w:val="00275A95"/>
    <w:rsid w:val="00275B6A"/>
    <w:rsid w:val="002760DB"/>
    <w:rsid w:val="002761F0"/>
    <w:rsid w:val="0027666C"/>
    <w:rsid w:val="00276710"/>
    <w:rsid w:val="00276788"/>
    <w:rsid w:val="00276992"/>
    <w:rsid w:val="00276B6A"/>
    <w:rsid w:val="00276EE2"/>
    <w:rsid w:val="00277788"/>
    <w:rsid w:val="00277A86"/>
    <w:rsid w:val="00277E76"/>
    <w:rsid w:val="0028008D"/>
    <w:rsid w:val="0028022E"/>
    <w:rsid w:val="0028027E"/>
    <w:rsid w:val="00280949"/>
    <w:rsid w:val="00280B12"/>
    <w:rsid w:val="00280D0E"/>
    <w:rsid w:val="00280D82"/>
    <w:rsid w:val="002817F2"/>
    <w:rsid w:val="002818EE"/>
    <w:rsid w:val="00281C4C"/>
    <w:rsid w:val="002821DA"/>
    <w:rsid w:val="0028264E"/>
    <w:rsid w:val="0028311A"/>
    <w:rsid w:val="00283128"/>
    <w:rsid w:val="002834C8"/>
    <w:rsid w:val="002835EA"/>
    <w:rsid w:val="002838BB"/>
    <w:rsid w:val="00283A1D"/>
    <w:rsid w:val="00283AD9"/>
    <w:rsid w:val="00283B4A"/>
    <w:rsid w:val="00283CBD"/>
    <w:rsid w:val="002841F7"/>
    <w:rsid w:val="0028429C"/>
    <w:rsid w:val="002846DF"/>
    <w:rsid w:val="00285558"/>
    <w:rsid w:val="002855A1"/>
    <w:rsid w:val="0028560A"/>
    <w:rsid w:val="002857B5"/>
    <w:rsid w:val="002857D5"/>
    <w:rsid w:val="002857F9"/>
    <w:rsid w:val="00285D9A"/>
    <w:rsid w:val="00285EB8"/>
    <w:rsid w:val="00286196"/>
    <w:rsid w:val="0028619E"/>
    <w:rsid w:val="002862D5"/>
    <w:rsid w:val="0028632F"/>
    <w:rsid w:val="002863F0"/>
    <w:rsid w:val="00286463"/>
    <w:rsid w:val="00286550"/>
    <w:rsid w:val="002866E5"/>
    <w:rsid w:val="002867AA"/>
    <w:rsid w:val="002868D4"/>
    <w:rsid w:val="00286BCE"/>
    <w:rsid w:val="00286F56"/>
    <w:rsid w:val="0028705C"/>
    <w:rsid w:val="00287227"/>
    <w:rsid w:val="00287241"/>
    <w:rsid w:val="0028782A"/>
    <w:rsid w:val="00287BC6"/>
    <w:rsid w:val="00287DD9"/>
    <w:rsid w:val="00287F1A"/>
    <w:rsid w:val="00287F1F"/>
    <w:rsid w:val="00290405"/>
    <w:rsid w:val="00290469"/>
    <w:rsid w:val="00290650"/>
    <w:rsid w:val="002909EA"/>
    <w:rsid w:val="00290B20"/>
    <w:rsid w:val="00290B5D"/>
    <w:rsid w:val="002910D5"/>
    <w:rsid w:val="002919B8"/>
    <w:rsid w:val="00291AAC"/>
    <w:rsid w:val="00291EAA"/>
    <w:rsid w:val="00291EF6"/>
    <w:rsid w:val="0029225E"/>
    <w:rsid w:val="00292260"/>
    <w:rsid w:val="0029244D"/>
    <w:rsid w:val="00292492"/>
    <w:rsid w:val="00292E44"/>
    <w:rsid w:val="00292F5F"/>
    <w:rsid w:val="00293090"/>
    <w:rsid w:val="002931AE"/>
    <w:rsid w:val="00293370"/>
    <w:rsid w:val="00293932"/>
    <w:rsid w:val="00293BDB"/>
    <w:rsid w:val="002946B8"/>
    <w:rsid w:val="00294B5D"/>
    <w:rsid w:val="00294CFE"/>
    <w:rsid w:val="00295129"/>
    <w:rsid w:val="0029530D"/>
    <w:rsid w:val="002959FB"/>
    <w:rsid w:val="002959FD"/>
    <w:rsid w:val="00295A90"/>
    <w:rsid w:val="00295C1A"/>
    <w:rsid w:val="00296247"/>
    <w:rsid w:val="002962C2"/>
    <w:rsid w:val="002962D7"/>
    <w:rsid w:val="00296332"/>
    <w:rsid w:val="00296341"/>
    <w:rsid w:val="00296495"/>
    <w:rsid w:val="00296A44"/>
    <w:rsid w:val="00296AA6"/>
    <w:rsid w:val="0029738F"/>
    <w:rsid w:val="002973E6"/>
    <w:rsid w:val="002978EB"/>
    <w:rsid w:val="00297D71"/>
    <w:rsid w:val="002A02D6"/>
    <w:rsid w:val="002A0300"/>
    <w:rsid w:val="002A04FD"/>
    <w:rsid w:val="002A05AA"/>
    <w:rsid w:val="002A086B"/>
    <w:rsid w:val="002A09EE"/>
    <w:rsid w:val="002A0B30"/>
    <w:rsid w:val="002A0B55"/>
    <w:rsid w:val="002A0B59"/>
    <w:rsid w:val="002A0BBA"/>
    <w:rsid w:val="002A0CAD"/>
    <w:rsid w:val="002A105B"/>
    <w:rsid w:val="002A11A6"/>
    <w:rsid w:val="002A1360"/>
    <w:rsid w:val="002A1A81"/>
    <w:rsid w:val="002A1BE0"/>
    <w:rsid w:val="002A20A7"/>
    <w:rsid w:val="002A2A6C"/>
    <w:rsid w:val="002A2E8F"/>
    <w:rsid w:val="002A3045"/>
    <w:rsid w:val="002A31AD"/>
    <w:rsid w:val="002A3210"/>
    <w:rsid w:val="002A3376"/>
    <w:rsid w:val="002A33A2"/>
    <w:rsid w:val="002A35F0"/>
    <w:rsid w:val="002A39B6"/>
    <w:rsid w:val="002A3AE9"/>
    <w:rsid w:val="002A4402"/>
    <w:rsid w:val="002A481B"/>
    <w:rsid w:val="002A4AB2"/>
    <w:rsid w:val="002A4D35"/>
    <w:rsid w:val="002A51E2"/>
    <w:rsid w:val="002A54B5"/>
    <w:rsid w:val="002A592A"/>
    <w:rsid w:val="002A5948"/>
    <w:rsid w:val="002A5BE0"/>
    <w:rsid w:val="002A5ED5"/>
    <w:rsid w:val="002A60C2"/>
    <w:rsid w:val="002A664B"/>
    <w:rsid w:val="002A67E8"/>
    <w:rsid w:val="002A71B8"/>
    <w:rsid w:val="002A73C9"/>
    <w:rsid w:val="002A748B"/>
    <w:rsid w:val="002A78A8"/>
    <w:rsid w:val="002A79FA"/>
    <w:rsid w:val="002A7CB8"/>
    <w:rsid w:val="002B03FA"/>
    <w:rsid w:val="002B0442"/>
    <w:rsid w:val="002B0455"/>
    <w:rsid w:val="002B0693"/>
    <w:rsid w:val="002B07A3"/>
    <w:rsid w:val="002B07DE"/>
    <w:rsid w:val="002B0C79"/>
    <w:rsid w:val="002B12B5"/>
    <w:rsid w:val="002B195F"/>
    <w:rsid w:val="002B1A7B"/>
    <w:rsid w:val="002B1D35"/>
    <w:rsid w:val="002B209B"/>
    <w:rsid w:val="002B2169"/>
    <w:rsid w:val="002B220A"/>
    <w:rsid w:val="002B24DF"/>
    <w:rsid w:val="002B27D9"/>
    <w:rsid w:val="002B2855"/>
    <w:rsid w:val="002B292D"/>
    <w:rsid w:val="002B2D54"/>
    <w:rsid w:val="002B2E2E"/>
    <w:rsid w:val="002B2EBC"/>
    <w:rsid w:val="002B35E8"/>
    <w:rsid w:val="002B3969"/>
    <w:rsid w:val="002B3A42"/>
    <w:rsid w:val="002B3A9D"/>
    <w:rsid w:val="002B3BC2"/>
    <w:rsid w:val="002B3BCE"/>
    <w:rsid w:val="002B3D14"/>
    <w:rsid w:val="002B3DBF"/>
    <w:rsid w:val="002B3F83"/>
    <w:rsid w:val="002B4460"/>
    <w:rsid w:val="002B4B12"/>
    <w:rsid w:val="002B4CC9"/>
    <w:rsid w:val="002B4FF4"/>
    <w:rsid w:val="002B5094"/>
    <w:rsid w:val="002B5193"/>
    <w:rsid w:val="002B51DA"/>
    <w:rsid w:val="002B5340"/>
    <w:rsid w:val="002B547A"/>
    <w:rsid w:val="002B5989"/>
    <w:rsid w:val="002B5B41"/>
    <w:rsid w:val="002B5BBE"/>
    <w:rsid w:val="002B5C98"/>
    <w:rsid w:val="002B5FBB"/>
    <w:rsid w:val="002B60A2"/>
    <w:rsid w:val="002B6576"/>
    <w:rsid w:val="002B6654"/>
    <w:rsid w:val="002B6C9B"/>
    <w:rsid w:val="002B7091"/>
    <w:rsid w:val="002B754A"/>
    <w:rsid w:val="002B75B0"/>
    <w:rsid w:val="002B786A"/>
    <w:rsid w:val="002B78C9"/>
    <w:rsid w:val="002B79FD"/>
    <w:rsid w:val="002B7AF4"/>
    <w:rsid w:val="002B7EC4"/>
    <w:rsid w:val="002C1187"/>
    <w:rsid w:val="002C12DC"/>
    <w:rsid w:val="002C1310"/>
    <w:rsid w:val="002C157C"/>
    <w:rsid w:val="002C15DA"/>
    <w:rsid w:val="002C200F"/>
    <w:rsid w:val="002C2188"/>
    <w:rsid w:val="002C2BE6"/>
    <w:rsid w:val="002C2D89"/>
    <w:rsid w:val="002C2EE6"/>
    <w:rsid w:val="002C3877"/>
    <w:rsid w:val="002C39E3"/>
    <w:rsid w:val="002C3BA5"/>
    <w:rsid w:val="002C3CDD"/>
    <w:rsid w:val="002C3D90"/>
    <w:rsid w:val="002C3FE1"/>
    <w:rsid w:val="002C4205"/>
    <w:rsid w:val="002C45BA"/>
    <w:rsid w:val="002C4693"/>
    <w:rsid w:val="002C4BC6"/>
    <w:rsid w:val="002C4D83"/>
    <w:rsid w:val="002C4F7E"/>
    <w:rsid w:val="002C55F2"/>
    <w:rsid w:val="002C5D55"/>
    <w:rsid w:val="002C5FB6"/>
    <w:rsid w:val="002C5FE1"/>
    <w:rsid w:val="002C663B"/>
    <w:rsid w:val="002C6D5D"/>
    <w:rsid w:val="002C6F3A"/>
    <w:rsid w:val="002C769E"/>
    <w:rsid w:val="002C77C4"/>
    <w:rsid w:val="002C7D94"/>
    <w:rsid w:val="002C7FC5"/>
    <w:rsid w:val="002C7FF0"/>
    <w:rsid w:val="002D00D4"/>
    <w:rsid w:val="002D03E3"/>
    <w:rsid w:val="002D049D"/>
    <w:rsid w:val="002D0924"/>
    <w:rsid w:val="002D0B8A"/>
    <w:rsid w:val="002D0BAB"/>
    <w:rsid w:val="002D162F"/>
    <w:rsid w:val="002D1811"/>
    <w:rsid w:val="002D1ABF"/>
    <w:rsid w:val="002D1C08"/>
    <w:rsid w:val="002D1E2B"/>
    <w:rsid w:val="002D1F09"/>
    <w:rsid w:val="002D2093"/>
    <w:rsid w:val="002D20F4"/>
    <w:rsid w:val="002D2283"/>
    <w:rsid w:val="002D29C8"/>
    <w:rsid w:val="002D2E10"/>
    <w:rsid w:val="002D2E39"/>
    <w:rsid w:val="002D3326"/>
    <w:rsid w:val="002D3688"/>
    <w:rsid w:val="002D3A4A"/>
    <w:rsid w:val="002D3FA7"/>
    <w:rsid w:val="002D44FA"/>
    <w:rsid w:val="002D4FB7"/>
    <w:rsid w:val="002D5220"/>
    <w:rsid w:val="002D528A"/>
    <w:rsid w:val="002D53E0"/>
    <w:rsid w:val="002D5889"/>
    <w:rsid w:val="002D58B7"/>
    <w:rsid w:val="002D5A34"/>
    <w:rsid w:val="002D5AE0"/>
    <w:rsid w:val="002D5B74"/>
    <w:rsid w:val="002D62C2"/>
    <w:rsid w:val="002D6492"/>
    <w:rsid w:val="002D6A33"/>
    <w:rsid w:val="002D6A77"/>
    <w:rsid w:val="002D6B1F"/>
    <w:rsid w:val="002D777D"/>
    <w:rsid w:val="002E00AC"/>
    <w:rsid w:val="002E0219"/>
    <w:rsid w:val="002E0447"/>
    <w:rsid w:val="002E07C5"/>
    <w:rsid w:val="002E09DD"/>
    <w:rsid w:val="002E0DC1"/>
    <w:rsid w:val="002E1001"/>
    <w:rsid w:val="002E1471"/>
    <w:rsid w:val="002E1C39"/>
    <w:rsid w:val="002E206C"/>
    <w:rsid w:val="002E20AA"/>
    <w:rsid w:val="002E21B5"/>
    <w:rsid w:val="002E23AC"/>
    <w:rsid w:val="002E253A"/>
    <w:rsid w:val="002E2873"/>
    <w:rsid w:val="002E2DBA"/>
    <w:rsid w:val="002E2F1D"/>
    <w:rsid w:val="002E3176"/>
    <w:rsid w:val="002E3187"/>
    <w:rsid w:val="002E34A4"/>
    <w:rsid w:val="002E36B0"/>
    <w:rsid w:val="002E38E0"/>
    <w:rsid w:val="002E3913"/>
    <w:rsid w:val="002E3B35"/>
    <w:rsid w:val="002E3C17"/>
    <w:rsid w:val="002E3C31"/>
    <w:rsid w:val="002E3DA2"/>
    <w:rsid w:val="002E3E39"/>
    <w:rsid w:val="002E42F7"/>
    <w:rsid w:val="002E44D3"/>
    <w:rsid w:val="002E4576"/>
    <w:rsid w:val="002E473F"/>
    <w:rsid w:val="002E4873"/>
    <w:rsid w:val="002E4AAF"/>
    <w:rsid w:val="002E4B50"/>
    <w:rsid w:val="002E4C42"/>
    <w:rsid w:val="002E4C58"/>
    <w:rsid w:val="002E5400"/>
    <w:rsid w:val="002E5935"/>
    <w:rsid w:val="002E5C13"/>
    <w:rsid w:val="002E61E0"/>
    <w:rsid w:val="002E6295"/>
    <w:rsid w:val="002E65BD"/>
    <w:rsid w:val="002E6878"/>
    <w:rsid w:val="002E68CB"/>
    <w:rsid w:val="002E6C58"/>
    <w:rsid w:val="002E6CAE"/>
    <w:rsid w:val="002E6F92"/>
    <w:rsid w:val="002E76B4"/>
    <w:rsid w:val="002E79A4"/>
    <w:rsid w:val="002E7E5F"/>
    <w:rsid w:val="002E7FF6"/>
    <w:rsid w:val="002F049D"/>
    <w:rsid w:val="002F0649"/>
    <w:rsid w:val="002F068F"/>
    <w:rsid w:val="002F0C39"/>
    <w:rsid w:val="002F0DF3"/>
    <w:rsid w:val="002F0E09"/>
    <w:rsid w:val="002F0F00"/>
    <w:rsid w:val="002F12AF"/>
    <w:rsid w:val="002F12B6"/>
    <w:rsid w:val="002F1700"/>
    <w:rsid w:val="002F17D3"/>
    <w:rsid w:val="002F18D4"/>
    <w:rsid w:val="002F1E7D"/>
    <w:rsid w:val="002F20EE"/>
    <w:rsid w:val="002F20F6"/>
    <w:rsid w:val="002F280D"/>
    <w:rsid w:val="002F2965"/>
    <w:rsid w:val="002F2CA4"/>
    <w:rsid w:val="002F3123"/>
    <w:rsid w:val="002F3228"/>
    <w:rsid w:val="002F3622"/>
    <w:rsid w:val="002F378B"/>
    <w:rsid w:val="002F37BC"/>
    <w:rsid w:val="002F3950"/>
    <w:rsid w:val="002F3F01"/>
    <w:rsid w:val="002F4016"/>
    <w:rsid w:val="002F4182"/>
    <w:rsid w:val="002F430C"/>
    <w:rsid w:val="002F44C6"/>
    <w:rsid w:val="002F467D"/>
    <w:rsid w:val="002F4867"/>
    <w:rsid w:val="002F592D"/>
    <w:rsid w:val="002F5BB7"/>
    <w:rsid w:val="002F5DAE"/>
    <w:rsid w:val="002F5DCC"/>
    <w:rsid w:val="002F5FB3"/>
    <w:rsid w:val="002F6341"/>
    <w:rsid w:val="002F67C8"/>
    <w:rsid w:val="002F67EA"/>
    <w:rsid w:val="002F6DE3"/>
    <w:rsid w:val="002F70EC"/>
    <w:rsid w:val="002F71FD"/>
    <w:rsid w:val="002F779D"/>
    <w:rsid w:val="002F7B5F"/>
    <w:rsid w:val="002F7F07"/>
    <w:rsid w:val="0030041A"/>
    <w:rsid w:val="0030112F"/>
    <w:rsid w:val="00301486"/>
    <w:rsid w:val="003017F7"/>
    <w:rsid w:val="00301A1D"/>
    <w:rsid w:val="00301B92"/>
    <w:rsid w:val="00301CF3"/>
    <w:rsid w:val="00301D01"/>
    <w:rsid w:val="003022A5"/>
    <w:rsid w:val="003023E0"/>
    <w:rsid w:val="0030244B"/>
    <w:rsid w:val="003027B9"/>
    <w:rsid w:val="00302CFA"/>
    <w:rsid w:val="00303034"/>
    <w:rsid w:val="003032A9"/>
    <w:rsid w:val="003035F9"/>
    <w:rsid w:val="00303770"/>
    <w:rsid w:val="00303881"/>
    <w:rsid w:val="003039D8"/>
    <w:rsid w:val="00304123"/>
    <w:rsid w:val="00304194"/>
    <w:rsid w:val="0030431F"/>
    <w:rsid w:val="00304795"/>
    <w:rsid w:val="003048E0"/>
    <w:rsid w:val="00304C6D"/>
    <w:rsid w:val="00304D02"/>
    <w:rsid w:val="00304D7A"/>
    <w:rsid w:val="00304E36"/>
    <w:rsid w:val="003051DB"/>
    <w:rsid w:val="00305554"/>
    <w:rsid w:val="003055D0"/>
    <w:rsid w:val="003056DA"/>
    <w:rsid w:val="003059F0"/>
    <w:rsid w:val="00305D4B"/>
    <w:rsid w:val="00306337"/>
    <w:rsid w:val="0030679A"/>
    <w:rsid w:val="003068B2"/>
    <w:rsid w:val="00306A8E"/>
    <w:rsid w:val="00306DF6"/>
    <w:rsid w:val="003076FA"/>
    <w:rsid w:val="0031068A"/>
    <w:rsid w:val="0031089C"/>
    <w:rsid w:val="00310E0B"/>
    <w:rsid w:val="00311127"/>
    <w:rsid w:val="003113C5"/>
    <w:rsid w:val="00311412"/>
    <w:rsid w:val="00311413"/>
    <w:rsid w:val="003117AC"/>
    <w:rsid w:val="00311973"/>
    <w:rsid w:val="00311D2A"/>
    <w:rsid w:val="00311E84"/>
    <w:rsid w:val="00312012"/>
    <w:rsid w:val="00312199"/>
    <w:rsid w:val="0031245A"/>
    <w:rsid w:val="00313715"/>
    <w:rsid w:val="00313F3A"/>
    <w:rsid w:val="00313F3F"/>
    <w:rsid w:val="003142F0"/>
    <w:rsid w:val="00314436"/>
    <w:rsid w:val="003148B0"/>
    <w:rsid w:val="00314B3F"/>
    <w:rsid w:val="00314B82"/>
    <w:rsid w:val="00314C9E"/>
    <w:rsid w:val="00315445"/>
    <w:rsid w:val="00315678"/>
    <w:rsid w:val="0031579C"/>
    <w:rsid w:val="00315BB0"/>
    <w:rsid w:val="00315DA9"/>
    <w:rsid w:val="003161A2"/>
    <w:rsid w:val="003163D0"/>
    <w:rsid w:val="00316405"/>
    <w:rsid w:val="0031654B"/>
    <w:rsid w:val="00316755"/>
    <w:rsid w:val="00316776"/>
    <w:rsid w:val="003167D7"/>
    <w:rsid w:val="00316A22"/>
    <w:rsid w:val="00316A41"/>
    <w:rsid w:val="00316AA6"/>
    <w:rsid w:val="003174A3"/>
    <w:rsid w:val="00317CA8"/>
    <w:rsid w:val="00317F51"/>
    <w:rsid w:val="00317F8D"/>
    <w:rsid w:val="00320196"/>
    <w:rsid w:val="00320772"/>
    <w:rsid w:val="00320895"/>
    <w:rsid w:val="00320CC5"/>
    <w:rsid w:val="00320FA2"/>
    <w:rsid w:val="0032103A"/>
    <w:rsid w:val="00321246"/>
    <w:rsid w:val="003212DE"/>
    <w:rsid w:val="00321433"/>
    <w:rsid w:val="00321562"/>
    <w:rsid w:val="00321703"/>
    <w:rsid w:val="0032184C"/>
    <w:rsid w:val="0032184F"/>
    <w:rsid w:val="00321BD5"/>
    <w:rsid w:val="00321C28"/>
    <w:rsid w:val="00321D9C"/>
    <w:rsid w:val="00321EED"/>
    <w:rsid w:val="00321F78"/>
    <w:rsid w:val="0032213C"/>
    <w:rsid w:val="0032241C"/>
    <w:rsid w:val="00322642"/>
    <w:rsid w:val="00322841"/>
    <w:rsid w:val="0032290F"/>
    <w:rsid w:val="00322FEE"/>
    <w:rsid w:val="00323001"/>
    <w:rsid w:val="0032343D"/>
    <w:rsid w:val="003236F1"/>
    <w:rsid w:val="00323729"/>
    <w:rsid w:val="003237C9"/>
    <w:rsid w:val="00323AF1"/>
    <w:rsid w:val="00324751"/>
    <w:rsid w:val="003247BD"/>
    <w:rsid w:val="00324A5C"/>
    <w:rsid w:val="00324CCD"/>
    <w:rsid w:val="003252C3"/>
    <w:rsid w:val="00325CCA"/>
    <w:rsid w:val="00325EE2"/>
    <w:rsid w:val="00325EF3"/>
    <w:rsid w:val="0032654A"/>
    <w:rsid w:val="00326CE3"/>
    <w:rsid w:val="00326ECB"/>
    <w:rsid w:val="00327045"/>
    <w:rsid w:val="003273BC"/>
    <w:rsid w:val="0032751B"/>
    <w:rsid w:val="00330355"/>
    <w:rsid w:val="00330661"/>
    <w:rsid w:val="00330698"/>
    <w:rsid w:val="00330B02"/>
    <w:rsid w:val="0033139E"/>
    <w:rsid w:val="0033139F"/>
    <w:rsid w:val="00331443"/>
    <w:rsid w:val="003318C9"/>
    <w:rsid w:val="00331CE1"/>
    <w:rsid w:val="00331D28"/>
    <w:rsid w:val="0033205C"/>
    <w:rsid w:val="00332168"/>
    <w:rsid w:val="003323BB"/>
    <w:rsid w:val="00332856"/>
    <w:rsid w:val="00332DEE"/>
    <w:rsid w:val="00332F80"/>
    <w:rsid w:val="00333022"/>
    <w:rsid w:val="0033325B"/>
    <w:rsid w:val="003334C3"/>
    <w:rsid w:val="00333BFB"/>
    <w:rsid w:val="00333E92"/>
    <w:rsid w:val="0033408D"/>
    <w:rsid w:val="003341D3"/>
    <w:rsid w:val="0033445C"/>
    <w:rsid w:val="003347CC"/>
    <w:rsid w:val="003349AC"/>
    <w:rsid w:val="00334D5D"/>
    <w:rsid w:val="00334FD1"/>
    <w:rsid w:val="00335040"/>
    <w:rsid w:val="003352AC"/>
    <w:rsid w:val="003355C3"/>
    <w:rsid w:val="003359CF"/>
    <w:rsid w:val="00335C95"/>
    <w:rsid w:val="00335F7F"/>
    <w:rsid w:val="00336852"/>
    <w:rsid w:val="00336E86"/>
    <w:rsid w:val="00337089"/>
    <w:rsid w:val="003376E1"/>
    <w:rsid w:val="00337B1C"/>
    <w:rsid w:val="00337CEE"/>
    <w:rsid w:val="00340595"/>
    <w:rsid w:val="00340C7D"/>
    <w:rsid w:val="00340EC6"/>
    <w:rsid w:val="00341077"/>
    <w:rsid w:val="0034139F"/>
    <w:rsid w:val="0034199E"/>
    <w:rsid w:val="00341DA7"/>
    <w:rsid w:val="00341ED4"/>
    <w:rsid w:val="0034205B"/>
    <w:rsid w:val="003422C2"/>
    <w:rsid w:val="00342925"/>
    <w:rsid w:val="0034311B"/>
    <w:rsid w:val="003435AD"/>
    <w:rsid w:val="00343A79"/>
    <w:rsid w:val="00343FA2"/>
    <w:rsid w:val="00344073"/>
    <w:rsid w:val="00344594"/>
    <w:rsid w:val="00344844"/>
    <w:rsid w:val="00344ACE"/>
    <w:rsid w:val="00345049"/>
    <w:rsid w:val="00345446"/>
    <w:rsid w:val="00345734"/>
    <w:rsid w:val="00345B7A"/>
    <w:rsid w:val="00345DC3"/>
    <w:rsid w:val="00345E39"/>
    <w:rsid w:val="00345F1F"/>
    <w:rsid w:val="0034606F"/>
    <w:rsid w:val="00346744"/>
    <w:rsid w:val="00346A39"/>
    <w:rsid w:val="00346C7F"/>
    <w:rsid w:val="00346F12"/>
    <w:rsid w:val="00347089"/>
    <w:rsid w:val="0034708C"/>
    <w:rsid w:val="003470F8"/>
    <w:rsid w:val="003473CB"/>
    <w:rsid w:val="00347479"/>
    <w:rsid w:val="003477E0"/>
    <w:rsid w:val="00347A12"/>
    <w:rsid w:val="00347B93"/>
    <w:rsid w:val="00347C96"/>
    <w:rsid w:val="00350109"/>
    <w:rsid w:val="003502EB"/>
    <w:rsid w:val="003504D8"/>
    <w:rsid w:val="00350586"/>
    <w:rsid w:val="003506A5"/>
    <w:rsid w:val="003506AB"/>
    <w:rsid w:val="003506AF"/>
    <w:rsid w:val="003508DC"/>
    <w:rsid w:val="00350E45"/>
    <w:rsid w:val="00350E53"/>
    <w:rsid w:val="00351181"/>
    <w:rsid w:val="0035178E"/>
    <w:rsid w:val="00351D6B"/>
    <w:rsid w:val="00351E28"/>
    <w:rsid w:val="00351F39"/>
    <w:rsid w:val="00352118"/>
    <w:rsid w:val="00352264"/>
    <w:rsid w:val="0035255F"/>
    <w:rsid w:val="003527EA"/>
    <w:rsid w:val="00352C09"/>
    <w:rsid w:val="0035358E"/>
    <w:rsid w:val="00353592"/>
    <w:rsid w:val="00353858"/>
    <w:rsid w:val="00353977"/>
    <w:rsid w:val="00353A2F"/>
    <w:rsid w:val="00353AD0"/>
    <w:rsid w:val="00353B31"/>
    <w:rsid w:val="00353DC7"/>
    <w:rsid w:val="00353DC9"/>
    <w:rsid w:val="00353EFD"/>
    <w:rsid w:val="00354867"/>
    <w:rsid w:val="00354C59"/>
    <w:rsid w:val="00354D84"/>
    <w:rsid w:val="0035507E"/>
    <w:rsid w:val="00355363"/>
    <w:rsid w:val="00355673"/>
    <w:rsid w:val="003556EC"/>
    <w:rsid w:val="00355830"/>
    <w:rsid w:val="00355DF5"/>
    <w:rsid w:val="003562F4"/>
    <w:rsid w:val="00356DB6"/>
    <w:rsid w:val="00356E5A"/>
    <w:rsid w:val="00356F8F"/>
    <w:rsid w:val="00357082"/>
    <w:rsid w:val="003571AA"/>
    <w:rsid w:val="00357F8F"/>
    <w:rsid w:val="003602E8"/>
    <w:rsid w:val="00360D2E"/>
    <w:rsid w:val="00361452"/>
    <w:rsid w:val="00361D0C"/>
    <w:rsid w:val="00361E09"/>
    <w:rsid w:val="00361EA6"/>
    <w:rsid w:val="00361ECA"/>
    <w:rsid w:val="0036212B"/>
    <w:rsid w:val="0036223B"/>
    <w:rsid w:val="003625CE"/>
    <w:rsid w:val="003626EC"/>
    <w:rsid w:val="00362B05"/>
    <w:rsid w:val="00363086"/>
    <w:rsid w:val="003630D5"/>
    <w:rsid w:val="00363388"/>
    <w:rsid w:val="00363ADE"/>
    <w:rsid w:val="00363D20"/>
    <w:rsid w:val="00363FA2"/>
    <w:rsid w:val="0036428C"/>
    <w:rsid w:val="003643E6"/>
    <w:rsid w:val="00364E35"/>
    <w:rsid w:val="00364F1C"/>
    <w:rsid w:val="00365797"/>
    <w:rsid w:val="00365944"/>
    <w:rsid w:val="00365D42"/>
    <w:rsid w:val="00365DB4"/>
    <w:rsid w:val="00366118"/>
    <w:rsid w:val="0036612F"/>
    <w:rsid w:val="0036617E"/>
    <w:rsid w:val="0036621E"/>
    <w:rsid w:val="003673F7"/>
    <w:rsid w:val="00367791"/>
    <w:rsid w:val="003678BF"/>
    <w:rsid w:val="00367D43"/>
    <w:rsid w:val="00367E59"/>
    <w:rsid w:val="0037026F"/>
    <w:rsid w:val="003705BD"/>
    <w:rsid w:val="003708A1"/>
    <w:rsid w:val="00370D1B"/>
    <w:rsid w:val="00370FD4"/>
    <w:rsid w:val="00371010"/>
    <w:rsid w:val="0037167B"/>
    <w:rsid w:val="00371D7F"/>
    <w:rsid w:val="00371DF6"/>
    <w:rsid w:val="00371ED8"/>
    <w:rsid w:val="00372077"/>
    <w:rsid w:val="00372570"/>
    <w:rsid w:val="003725D6"/>
    <w:rsid w:val="003725FC"/>
    <w:rsid w:val="00372DE9"/>
    <w:rsid w:val="00372F67"/>
    <w:rsid w:val="00372F9C"/>
    <w:rsid w:val="00373035"/>
    <w:rsid w:val="00373134"/>
    <w:rsid w:val="00373356"/>
    <w:rsid w:val="003735D3"/>
    <w:rsid w:val="0037383C"/>
    <w:rsid w:val="00373D22"/>
    <w:rsid w:val="00374075"/>
    <w:rsid w:val="00374268"/>
    <w:rsid w:val="00374732"/>
    <w:rsid w:val="00374A6E"/>
    <w:rsid w:val="00374CBF"/>
    <w:rsid w:val="00375209"/>
    <w:rsid w:val="003757B5"/>
    <w:rsid w:val="0037583E"/>
    <w:rsid w:val="00375898"/>
    <w:rsid w:val="00375E40"/>
    <w:rsid w:val="00376244"/>
    <w:rsid w:val="0037649F"/>
    <w:rsid w:val="003766FB"/>
    <w:rsid w:val="0037674D"/>
    <w:rsid w:val="0037675A"/>
    <w:rsid w:val="00376895"/>
    <w:rsid w:val="0037689D"/>
    <w:rsid w:val="00376A45"/>
    <w:rsid w:val="00376DBB"/>
    <w:rsid w:val="00376FD4"/>
    <w:rsid w:val="00377261"/>
    <w:rsid w:val="0037730E"/>
    <w:rsid w:val="0037744F"/>
    <w:rsid w:val="003774C4"/>
    <w:rsid w:val="0037750B"/>
    <w:rsid w:val="003775C6"/>
    <w:rsid w:val="00377AC2"/>
    <w:rsid w:val="00377B2D"/>
    <w:rsid w:val="003800A3"/>
    <w:rsid w:val="003803C0"/>
    <w:rsid w:val="0038041F"/>
    <w:rsid w:val="00380727"/>
    <w:rsid w:val="003809D0"/>
    <w:rsid w:val="00380A25"/>
    <w:rsid w:val="0038134B"/>
    <w:rsid w:val="0038140C"/>
    <w:rsid w:val="003817FE"/>
    <w:rsid w:val="00381F16"/>
    <w:rsid w:val="00382101"/>
    <w:rsid w:val="0038227F"/>
    <w:rsid w:val="003822A9"/>
    <w:rsid w:val="00382339"/>
    <w:rsid w:val="003826F4"/>
    <w:rsid w:val="00382946"/>
    <w:rsid w:val="00382F3D"/>
    <w:rsid w:val="00382F82"/>
    <w:rsid w:val="00382F8E"/>
    <w:rsid w:val="00383303"/>
    <w:rsid w:val="00383552"/>
    <w:rsid w:val="00383665"/>
    <w:rsid w:val="0038392A"/>
    <w:rsid w:val="00384543"/>
    <w:rsid w:val="0038460A"/>
    <w:rsid w:val="003847BF"/>
    <w:rsid w:val="00384A14"/>
    <w:rsid w:val="00384B4F"/>
    <w:rsid w:val="00384CCE"/>
    <w:rsid w:val="00384DD6"/>
    <w:rsid w:val="00384E86"/>
    <w:rsid w:val="0038530E"/>
    <w:rsid w:val="00385316"/>
    <w:rsid w:val="0038537D"/>
    <w:rsid w:val="00385817"/>
    <w:rsid w:val="00385AA8"/>
    <w:rsid w:val="003865E8"/>
    <w:rsid w:val="003866B6"/>
    <w:rsid w:val="003866CD"/>
    <w:rsid w:val="003866E0"/>
    <w:rsid w:val="00386749"/>
    <w:rsid w:val="00386C54"/>
    <w:rsid w:val="00386CF8"/>
    <w:rsid w:val="00387578"/>
    <w:rsid w:val="00387632"/>
    <w:rsid w:val="00387EA1"/>
    <w:rsid w:val="003900BF"/>
    <w:rsid w:val="0039014C"/>
    <w:rsid w:val="00390680"/>
    <w:rsid w:val="003906DB"/>
    <w:rsid w:val="003908C1"/>
    <w:rsid w:val="00391256"/>
    <w:rsid w:val="0039166A"/>
    <w:rsid w:val="0039171A"/>
    <w:rsid w:val="00391BE3"/>
    <w:rsid w:val="00391EF3"/>
    <w:rsid w:val="00391FB6"/>
    <w:rsid w:val="00391FC2"/>
    <w:rsid w:val="003923CB"/>
    <w:rsid w:val="00392567"/>
    <w:rsid w:val="003926F6"/>
    <w:rsid w:val="00392902"/>
    <w:rsid w:val="003929F3"/>
    <w:rsid w:val="00392BAF"/>
    <w:rsid w:val="00392D81"/>
    <w:rsid w:val="00392EB0"/>
    <w:rsid w:val="003936CA"/>
    <w:rsid w:val="00393E8B"/>
    <w:rsid w:val="003948BE"/>
    <w:rsid w:val="003948F1"/>
    <w:rsid w:val="003949C8"/>
    <w:rsid w:val="00394AA9"/>
    <w:rsid w:val="00394E38"/>
    <w:rsid w:val="00395162"/>
    <w:rsid w:val="00395294"/>
    <w:rsid w:val="003955C1"/>
    <w:rsid w:val="003958A2"/>
    <w:rsid w:val="00395CB2"/>
    <w:rsid w:val="00395D18"/>
    <w:rsid w:val="00395F97"/>
    <w:rsid w:val="003962E0"/>
    <w:rsid w:val="0039632F"/>
    <w:rsid w:val="00396A7A"/>
    <w:rsid w:val="00396D68"/>
    <w:rsid w:val="00396D6B"/>
    <w:rsid w:val="00396F45"/>
    <w:rsid w:val="00397189"/>
    <w:rsid w:val="00397222"/>
    <w:rsid w:val="00397319"/>
    <w:rsid w:val="00397442"/>
    <w:rsid w:val="003979A0"/>
    <w:rsid w:val="00397A82"/>
    <w:rsid w:val="00397F63"/>
    <w:rsid w:val="00397FAC"/>
    <w:rsid w:val="003A053A"/>
    <w:rsid w:val="003A05C7"/>
    <w:rsid w:val="003A0651"/>
    <w:rsid w:val="003A07BB"/>
    <w:rsid w:val="003A0B66"/>
    <w:rsid w:val="003A0DD3"/>
    <w:rsid w:val="003A0F65"/>
    <w:rsid w:val="003A1778"/>
    <w:rsid w:val="003A1A31"/>
    <w:rsid w:val="003A1BA1"/>
    <w:rsid w:val="003A1C67"/>
    <w:rsid w:val="003A1D31"/>
    <w:rsid w:val="003A2121"/>
    <w:rsid w:val="003A26CD"/>
    <w:rsid w:val="003A2737"/>
    <w:rsid w:val="003A2D6B"/>
    <w:rsid w:val="003A2DCE"/>
    <w:rsid w:val="003A2E01"/>
    <w:rsid w:val="003A30DB"/>
    <w:rsid w:val="003A328D"/>
    <w:rsid w:val="003A3559"/>
    <w:rsid w:val="003A378D"/>
    <w:rsid w:val="003A391F"/>
    <w:rsid w:val="003A3D68"/>
    <w:rsid w:val="003A3F06"/>
    <w:rsid w:val="003A416B"/>
    <w:rsid w:val="003A43EF"/>
    <w:rsid w:val="003A43F3"/>
    <w:rsid w:val="003A44A0"/>
    <w:rsid w:val="003A45F6"/>
    <w:rsid w:val="003A5066"/>
    <w:rsid w:val="003A5431"/>
    <w:rsid w:val="003A55C9"/>
    <w:rsid w:val="003A5643"/>
    <w:rsid w:val="003A5992"/>
    <w:rsid w:val="003A5A1C"/>
    <w:rsid w:val="003A5AA6"/>
    <w:rsid w:val="003A5BE7"/>
    <w:rsid w:val="003A621D"/>
    <w:rsid w:val="003A63DA"/>
    <w:rsid w:val="003A6573"/>
    <w:rsid w:val="003A6BAC"/>
    <w:rsid w:val="003A6E66"/>
    <w:rsid w:val="003A7077"/>
    <w:rsid w:val="003A71AF"/>
    <w:rsid w:val="003A7251"/>
    <w:rsid w:val="003A734E"/>
    <w:rsid w:val="003A73AB"/>
    <w:rsid w:val="003A73AD"/>
    <w:rsid w:val="003A76EB"/>
    <w:rsid w:val="003A770F"/>
    <w:rsid w:val="003A786E"/>
    <w:rsid w:val="003A7A1F"/>
    <w:rsid w:val="003A7C51"/>
    <w:rsid w:val="003A7E5A"/>
    <w:rsid w:val="003B0208"/>
    <w:rsid w:val="003B04DE"/>
    <w:rsid w:val="003B0557"/>
    <w:rsid w:val="003B0C0A"/>
    <w:rsid w:val="003B0C8A"/>
    <w:rsid w:val="003B1161"/>
    <w:rsid w:val="003B11B0"/>
    <w:rsid w:val="003B12EB"/>
    <w:rsid w:val="003B136D"/>
    <w:rsid w:val="003B157A"/>
    <w:rsid w:val="003B1BE0"/>
    <w:rsid w:val="003B1CC5"/>
    <w:rsid w:val="003B204D"/>
    <w:rsid w:val="003B2826"/>
    <w:rsid w:val="003B29C9"/>
    <w:rsid w:val="003B29EE"/>
    <w:rsid w:val="003B2AEE"/>
    <w:rsid w:val="003B3672"/>
    <w:rsid w:val="003B368D"/>
    <w:rsid w:val="003B374C"/>
    <w:rsid w:val="003B3813"/>
    <w:rsid w:val="003B3B3F"/>
    <w:rsid w:val="003B3C3A"/>
    <w:rsid w:val="003B41BA"/>
    <w:rsid w:val="003B48F6"/>
    <w:rsid w:val="003B497C"/>
    <w:rsid w:val="003B51B9"/>
    <w:rsid w:val="003B52DD"/>
    <w:rsid w:val="003B5459"/>
    <w:rsid w:val="003B58F1"/>
    <w:rsid w:val="003B6294"/>
    <w:rsid w:val="003B649F"/>
    <w:rsid w:val="003B6A34"/>
    <w:rsid w:val="003B6AF8"/>
    <w:rsid w:val="003B6B3D"/>
    <w:rsid w:val="003B6E15"/>
    <w:rsid w:val="003B6E38"/>
    <w:rsid w:val="003B7009"/>
    <w:rsid w:val="003B717C"/>
    <w:rsid w:val="003B7206"/>
    <w:rsid w:val="003B72DA"/>
    <w:rsid w:val="003B7ADD"/>
    <w:rsid w:val="003B7C85"/>
    <w:rsid w:val="003C01CD"/>
    <w:rsid w:val="003C05F5"/>
    <w:rsid w:val="003C0893"/>
    <w:rsid w:val="003C0F8E"/>
    <w:rsid w:val="003C1067"/>
    <w:rsid w:val="003C19D4"/>
    <w:rsid w:val="003C1B8C"/>
    <w:rsid w:val="003C1E87"/>
    <w:rsid w:val="003C1F4A"/>
    <w:rsid w:val="003C208E"/>
    <w:rsid w:val="003C20B0"/>
    <w:rsid w:val="003C25A5"/>
    <w:rsid w:val="003C2710"/>
    <w:rsid w:val="003C285F"/>
    <w:rsid w:val="003C2E2F"/>
    <w:rsid w:val="003C30F1"/>
    <w:rsid w:val="003C36B6"/>
    <w:rsid w:val="003C38AD"/>
    <w:rsid w:val="003C3A11"/>
    <w:rsid w:val="003C3EF8"/>
    <w:rsid w:val="003C4002"/>
    <w:rsid w:val="003C430D"/>
    <w:rsid w:val="003C4642"/>
    <w:rsid w:val="003C46B7"/>
    <w:rsid w:val="003C47E5"/>
    <w:rsid w:val="003C4853"/>
    <w:rsid w:val="003C4A6E"/>
    <w:rsid w:val="003C4CCF"/>
    <w:rsid w:val="003C4D08"/>
    <w:rsid w:val="003C4FC5"/>
    <w:rsid w:val="003C5094"/>
    <w:rsid w:val="003C50C7"/>
    <w:rsid w:val="003C5191"/>
    <w:rsid w:val="003C5353"/>
    <w:rsid w:val="003C5519"/>
    <w:rsid w:val="003C552E"/>
    <w:rsid w:val="003C5612"/>
    <w:rsid w:val="003C5778"/>
    <w:rsid w:val="003C5C2C"/>
    <w:rsid w:val="003C5F0A"/>
    <w:rsid w:val="003C61D6"/>
    <w:rsid w:val="003C61FA"/>
    <w:rsid w:val="003C6363"/>
    <w:rsid w:val="003C6382"/>
    <w:rsid w:val="003C694C"/>
    <w:rsid w:val="003C6BB5"/>
    <w:rsid w:val="003C7203"/>
    <w:rsid w:val="003C752B"/>
    <w:rsid w:val="003C788A"/>
    <w:rsid w:val="003C7AFF"/>
    <w:rsid w:val="003C7BA1"/>
    <w:rsid w:val="003C7C54"/>
    <w:rsid w:val="003C7D7C"/>
    <w:rsid w:val="003C7E14"/>
    <w:rsid w:val="003D00BE"/>
    <w:rsid w:val="003D0124"/>
    <w:rsid w:val="003D0263"/>
    <w:rsid w:val="003D0466"/>
    <w:rsid w:val="003D049E"/>
    <w:rsid w:val="003D0B16"/>
    <w:rsid w:val="003D0BF1"/>
    <w:rsid w:val="003D0EA2"/>
    <w:rsid w:val="003D10B3"/>
    <w:rsid w:val="003D1377"/>
    <w:rsid w:val="003D1B68"/>
    <w:rsid w:val="003D1BF5"/>
    <w:rsid w:val="003D1C37"/>
    <w:rsid w:val="003D1DC1"/>
    <w:rsid w:val="003D1DDC"/>
    <w:rsid w:val="003D2A5C"/>
    <w:rsid w:val="003D2EED"/>
    <w:rsid w:val="003D3795"/>
    <w:rsid w:val="003D38BE"/>
    <w:rsid w:val="003D3D6A"/>
    <w:rsid w:val="003D3E9D"/>
    <w:rsid w:val="003D4020"/>
    <w:rsid w:val="003D41CD"/>
    <w:rsid w:val="003D442A"/>
    <w:rsid w:val="003D4591"/>
    <w:rsid w:val="003D4F2F"/>
    <w:rsid w:val="003D52ED"/>
    <w:rsid w:val="003D6620"/>
    <w:rsid w:val="003D68F0"/>
    <w:rsid w:val="003D6A58"/>
    <w:rsid w:val="003D6DE6"/>
    <w:rsid w:val="003D6E4D"/>
    <w:rsid w:val="003D6FBD"/>
    <w:rsid w:val="003D7502"/>
    <w:rsid w:val="003D7514"/>
    <w:rsid w:val="003D79D9"/>
    <w:rsid w:val="003D79FF"/>
    <w:rsid w:val="003D7CA0"/>
    <w:rsid w:val="003D7E30"/>
    <w:rsid w:val="003D7E3A"/>
    <w:rsid w:val="003E052D"/>
    <w:rsid w:val="003E07F4"/>
    <w:rsid w:val="003E0EC3"/>
    <w:rsid w:val="003E0FBF"/>
    <w:rsid w:val="003E12B9"/>
    <w:rsid w:val="003E1630"/>
    <w:rsid w:val="003E1773"/>
    <w:rsid w:val="003E1A90"/>
    <w:rsid w:val="003E1D6F"/>
    <w:rsid w:val="003E1E76"/>
    <w:rsid w:val="003E21C1"/>
    <w:rsid w:val="003E2459"/>
    <w:rsid w:val="003E2536"/>
    <w:rsid w:val="003E2A94"/>
    <w:rsid w:val="003E2FF7"/>
    <w:rsid w:val="003E3288"/>
    <w:rsid w:val="003E3470"/>
    <w:rsid w:val="003E3610"/>
    <w:rsid w:val="003E3802"/>
    <w:rsid w:val="003E3D1A"/>
    <w:rsid w:val="003E3DE5"/>
    <w:rsid w:val="003E3FCD"/>
    <w:rsid w:val="003E440F"/>
    <w:rsid w:val="003E46B3"/>
    <w:rsid w:val="003E47C2"/>
    <w:rsid w:val="003E4800"/>
    <w:rsid w:val="003E487B"/>
    <w:rsid w:val="003E4D54"/>
    <w:rsid w:val="003E4FC9"/>
    <w:rsid w:val="003E5123"/>
    <w:rsid w:val="003E5452"/>
    <w:rsid w:val="003E579C"/>
    <w:rsid w:val="003E594B"/>
    <w:rsid w:val="003E5B3E"/>
    <w:rsid w:val="003E6098"/>
    <w:rsid w:val="003E6113"/>
    <w:rsid w:val="003E620E"/>
    <w:rsid w:val="003E637B"/>
    <w:rsid w:val="003E6A08"/>
    <w:rsid w:val="003E6A2C"/>
    <w:rsid w:val="003E6ABD"/>
    <w:rsid w:val="003E6AC4"/>
    <w:rsid w:val="003E6CA4"/>
    <w:rsid w:val="003E70C9"/>
    <w:rsid w:val="003E7467"/>
    <w:rsid w:val="003E7722"/>
    <w:rsid w:val="003E78D5"/>
    <w:rsid w:val="003E7E3D"/>
    <w:rsid w:val="003E7F03"/>
    <w:rsid w:val="003F00A5"/>
    <w:rsid w:val="003F097F"/>
    <w:rsid w:val="003F0C03"/>
    <w:rsid w:val="003F0CDB"/>
    <w:rsid w:val="003F0CF3"/>
    <w:rsid w:val="003F1327"/>
    <w:rsid w:val="003F1602"/>
    <w:rsid w:val="003F16FA"/>
    <w:rsid w:val="003F1804"/>
    <w:rsid w:val="003F1934"/>
    <w:rsid w:val="003F1A61"/>
    <w:rsid w:val="003F1BF9"/>
    <w:rsid w:val="003F1FDC"/>
    <w:rsid w:val="003F27D1"/>
    <w:rsid w:val="003F2F38"/>
    <w:rsid w:val="003F304E"/>
    <w:rsid w:val="003F30F0"/>
    <w:rsid w:val="003F38EC"/>
    <w:rsid w:val="003F3D2F"/>
    <w:rsid w:val="003F41BC"/>
    <w:rsid w:val="003F43B9"/>
    <w:rsid w:val="003F43F1"/>
    <w:rsid w:val="003F44B7"/>
    <w:rsid w:val="003F44FD"/>
    <w:rsid w:val="003F47CD"/>
    <w:rsid w:val="003F480F"/>
    <w:rsid w:val="003F4E0C"/>
    <w:rsid w:val="003F4E37"/>
    <w:rsid w:val="003F4F19"/>
    <w:rsid w:val="003F54E5"/>
    <w:rsid w:val="003F56EE"/>
    <w:rsid w:val="003F5967"/>
    <w:rsid w:val="003F612E"/>
    <w:rsid w:val="003F6195"/>
    <w:rsid w:val="003F64D7"/>
    <w:rsid w:val="003F699B"/>
    <w:rsid w:val="003F6D5D"/>
    <w:rsid w:val="003F6E27"/>
    <w:rsid w:val="003F6F5C"/>
    <w:rsid w:val="003F70E4"/>
    <w:rsid w:val="003F71FF"/>
    <w:rsid w:val="003F7795"/>
    <w:rsid w:val="003F7A2B"/>
    <w:rsid w:val="003F7ACC"/>
    <w:rsid w:val="003F7C4F"/>
    <w:rsid w:val="003F7E9E"/>
    <w:rsid w:val="004000FA"/>
    <w:rsid w:val="00400338"/>
    <w:rsid w:val="00400393"/>
    <w:rsid w:val="004009A8"/>
    <w:rsid w:val="0040103E"/>
    <w:rsid w:val="0040108E"/>
    <w:rsid w:val="00401517"/>
    <w:rsid w:val="00401926"/>
    <w:rsid w:val="00401A7D"/>
    <w:rsid w:val="00401DCB"/>
    <w:rsid w:val="0040208C"/>
    <w:rsid w:val="004023B0"/>
    <w:rsid w:val="0040272E"/>
    <w:rsid w:val="00402844"/>
    <w:rsid w:val="0040292C"/>
    <w:rsid w:val="00402BE3"/>
    <w:rsid w:val="004033B5"/>
    <w:rsid w:val="00403439"/>
    <w:rsid w:val="004037C2"/>
    <w:rsid w:val="00403822"/>
    <w:rsid w:val="00403863"/>
    <w:rsid w:val="004040BA"/>
    <w:rsid w:val="00404266"/>
    <w:rsid w:val="0040435A"/>
    <w:rsid w:val="004047D2"/>
    <w:rsid w:val="00404850"/>
    <w:rsid w:val="00404D7E"/>
    <w:rsid w:val="00404F24"/>
    <w:rsid w:val="00405050"/>
    <w:rsid w:val="00405068"/>
    <w:rsid w:val="00405078"/>
    <w:rsid w:val="0040523E"/>
    <w:rsid w:val="00405579"/>
    <w:rsid w:val="0040568F"/>
    <w:rsid w:val="0040598C"/>
    <w:rsid w:val="00405AD7"/>
    <w:rsid w:val="00405E45"/>
    <w:rsid w:val="0040647A"/>
    <w:rsid w:val="0040669E"/>
    <w:rsid w:val="0040670F"/>
    <w:rsid w:val="0040673F"/>
    <w:rsid w:val="00406950"/>
    <w:rsid w:val="00406999"/>
    <w:rsid w:val="00406C48"/>
    <w:rsid w:val="00406EF0"/>
    <w:rsid w:val="0040706F"/>
    <w:rsid w:val="00407287"/>
    <w:rsid w:val="004073BF"/>
    <w:rsid w:val="004079CC"/>
    <w:rsid w:val="00407BEB"/>
    <w:rsid w:val="00407DE2"/>
    <w:rsid w:val="00407E42"/>
    <w:rsid w:val="004101FF"/>
    <w:rsid w:val="004103C4"/>
    <w:rsid w:val="004106A3"/>
    <w:rsid w:val="004107B8"/>
    <w:rsid w:val="00410986"/>
    <w:rsid w:val="00411127"/>
    <w:rsid w:val="00411163"/>
    <w:rsid w:val="0041123B"/>
    <w:rsid w:val="004112E6"/>
    <w:rsid w:val="00411350"/>
    <w:rsid w:val="0041135D"/>
    <w:rsid w:val="00411B37"/>
    <w:rsid w:val="00412133"/>
    <w:rsid w:val="0041233E"/>
    <w:rsid w:val="004123B4"/>
    <w:rsid w:val="004124A1"/>
    <w:rsid w:val="00412728"/>
    <w:rsid w:val="00412844"/>
    <w:rsid w:val="004135FB"/>
    <w:rsid w:val="004137E6"/>
    <w:rsid w:val="0041395C"/>
    <w:rsid w:val="00413E23"/>
    <w:rsid w:val="00413EEA"/>
    <w:rsid w:val="004145CC"/>
    <w:rsid w:val="00415696"/>
    <w:rsid w:val="004157C6"/>
    <w:rsid w:val="00415E3F"/>
    <w:rsid w:val="00416004"/>
    <w:rsid w:val="00416702"/>
    <w:rsid w:val="004167C9"/>
    <w:rsid w:val="004168E2"/>
    <w:rsid w:val="004169B4"/>
    <w:rsid w:val="004169EB"/>
    <w:rsid w:val="004171B8"/>
    <w:rsid w:val="0041745A"/>
    <w:rsid w:val="00417605"/>
    <w:rsid w:val="00417937"/>
    <w:rsid w:val="00417DAF"/>
    <w:rsid w:val="00417EB8"/>
    <w:rsid w:val="00420459"/>
    <w:rsid w:val="004205D3"/>
    <w:rsid w:val="004207BC"/>
    <w:rsid w:val="00420E6D"/>
    <w:rsid w:val="00420EF0"/>
    <w:rsid w:val="00420F9F"/>
    <w:rsid w:val="0042131B"/>
    <w:rsid w:val="0042132E"/>
    <w:rsid w:val="004214E5"/>
    <w:rsid w:val="00421615"/>
    <w:rsid w:val="00421687"/>
    <w:rsid w:val="00421FD8"/>
    <w:rsid w:val="00422732"/>
    <w:rsid w:val="00422A74"/>
    <w:rsid w:val="00422C3E"/>
    <w:rsid w:val="00422DA5"/>
    <w:rsid w:val="00422DA6"/>
    <w:rsid w:val="00422DED"/>
    <w:rsid w:val="00422F7E"/>
    <w:rsid w:val="004234FF"/>
    <w:rsid w:val="00423856"/>
    <w:rsid w:val="00423A16"/>
    <w:rsid w:val="00423AC5"/>
    <w:rsid w:val="00423B8E"/>
    <w:rsid w:val="0042415C"/>
    <w:rsid w:val="0042438D"/>
    <w:rsid w:val="004243EB"/>
    <w:rsid w:val="004245E7"/>
    <w:rsid w:val="0042461A"/>
    <w:rsid w:val="004246E1"/>
    <w:rsid w:val="004246F0"/>
    <w:rsid w:val="00424783"/>
    <w:rsid w:val="004247BD"/>
    <w:rsid w:val="004249AB"/>
    <w:rsid w:val="00424B3B"/>
    <w:rsid w:val="00424E47"/>
    <w:rsid w:val="00425BC5"/>
    <w:rsid w:val="00425E4A"/>
    <w:rsid w:val="00425EF9"/>
    <w:rsid w:val="0042627B"/>
    <w:rsid w:val="004264C9"/>
    <w:rsid w:val="00426585"/>
    <w:rsid w:val="004266C1"/>
    <w:rsid w:val="00426BC6"/>
    <w:rsid w:val="004271A2"/>
    <w:rsid w:val="0042740F"/>
    <w:rsid w:val="004274B7"/>
    <w:rsid w:val="00427673"/>
    <w:rsid w:val="00427821"/>
    <w:rsid w:val="00427BC9"/>
    <w:rsid w:val="00427C62"/>
    <w:rsid w:val="00430564"/>
    <w:rsid w:val="00430A49"/>
    <w:rsid w:val="00430A5D"/>
    <w:rsid w:val="00430A67"/>
    <w:rsid w:val="00430B90"/>
    <w:rsid w:val="004310D1"/>
    <w:rsid w:val="00431937"/>
    <w:rsid w:val="00431AE6"/>
    <w:rsid w:val="00431EED"/>
    <w:rsid w:val="00432007"/>
    <w:rsid w:val="0043204A"/>
    <w:rsid w:val="0043207F"/>
    <w:rsid w:val="0043222C"/>
    <w:rsid w:val="00432AA2"/>
    <w:rsid w:val="00432D01"/>
    <w:rsid w:val="0043325A"/>
    <w:rsid w:val="00433398"/>
    <w:rsid w:val="00433493"/>
    <w:rsid w:val="00433EE3"/>
    <w:rsid w:val="00433FF4"/>
    <w:rsid w:val="00434081"/>
    <w:rsid w:val="0043474C"/>
    <w:rsid w:val="004349BE"/>
    <w:rsid w:val="00434DBB"/>
    <w:rsid w:val="00434E80"/>
    <w:rsid w:val="00434FA2"/>
    <w:rsid w:val="0043556E"/>
    <w:rsid w:val="00435912"/>
    <w:rsid w:val="00435A3E"/>
    <w:rsid w:val="00435C97"/>
    <w:rsid w:val="00436924"/>
    <w:rsid w:val="004369C3"/>
    <w:rsid w:val="00436BA1"/>
    <w:rsid w:val="00436CA0"/>
    <w:rsid w:val="0043709F"/>
    <w:rsid w:val="0043752E"/>
    <w:rsid w:val="00437D1D"/>
    <w:rsid w:val="00437D8B"/>
    <w:rsid w:val="0044007E"/>
    <w:rsid w:val="004402F7"/>
    <w:rsid w:val="00440628"/>
    <w:rsid w:val="00440860"/>
    <w:rsid w:val="00440A53"/>
    <w:rsid w:val="00440D02"/>
    <w:rsid w:val="00441082"/>
    <w:rsid w:val="0044118A"/>
    <w:rsid w:val="00441304"/>
    <w:rsid w:val="0044141A"/>
    <w:rsid w:val="004414EA"/>
    <w:rsid w:val="00441888"/>
    <w:rsid w:val="00441E67"/>
    <w:rsid w:val="004423D1"/>
    <w:rsid w:val="004423F9"/>
    <w:rsid w:val="00442591"/>
    <w:rsid w:val="004429B7"/>
    <w:rsid w:val="00442B57"/>
    <w:rsid w:val="00442E89"/>
    <w:rsid w:val="00442F53"/>
    <w:rsid w:val="004431D3"/>
    <w:rsid w:val="0044357F"/>
    <w:rsid w:val="004439B1"/>
    <w:rsid w:val="00443E9B"/>
    <w:rsid w:val="00443EE2"/>
    <w:rsid w:val="0044422C"/>
    <w:rsid w:val="004443FE"/>
    <w:rsid w:val="004444CC"/>
    <w:rsid w:val="00444647"/>
    <w:rsid w:val="0044488A"/>
    <w:rsid w:val="00445384"/>
    <w:rsid w:val="0044596A"/>
    <w:rsid w:val="00445D05"/>
    <w:rsid w:val="00445FC1"/>
    <w:rsid w:val="0044630E"/>
    <w:rsid w:val="0044665C"/>
    <w:rsid w:val="0044683E"/>
    <w:rsid w:val="00446BB1"/>
    <w:rsid w:val="00446FDD"/>
    <w:rsid w:val="00447119"/>
    <w:rsid w:val="004475F7"/>
    <w:rsid w:val="0044789B"/>
    <w:rsid w:val="00447A59"/>
    <w:rsid w:val="00447A8E"/>
    <w:rsid w:val="00447EE4"/>
    <w:rsid w:val="00447FB5"/>
    <w:rsid w:val="004501A4"/>
    <w:rsid w:val="004502D8"/>
    <w:rsid w:val="00450601"/>
    <w:rsid w:val="0045074B"/>
    <w:rsid w:val="00450A3A"/>
    <w:rsid w:val="00450D67"/>
    <w:rsid w:val="00450E4E"/>
    <w:rsid w:val="00450ECB"/>
    <w:rsid w:val="00450ED1"/>
    <w:rsid w:val="004510DA"/>
    <w:rsid w:val="0045168B"/>
    <w:rsid w:val="0045173E"/>
    <w:rsid w:val="004523D6"/>
    <w:rsid w:val="0045256C"/>
    <w:rsid w:val="004531B0"/>
    <w:rsid w:val="0045325F"/>
    <w:rsid w:val="004532AF"/>
    <w:rsid w:val="004532ED"/>
    <w:rsid w:val="00453A9B"/>
    <w:rsid w:val="00453BEB"/>
    <w:rsid w:val="00453F97"/>
    <w:rsid w:val="00454061"/>
    <w:rsid w:val="00454194"/>
    <w:rsid w:val="00454551"/>
    <w:rsid w:val="00454D20"/>
    <w:rsid w:val="0045525C"/>
    <w:rsid w:val="0045582D"/>
    <w:rsid w:val="00455D84"/>
    <w:rsid w:val="00455F9A"/>
    <w:rsid w:val="00455FC4"/>
    <w:rsid w:val="004560C7"/>
    <w:rsid w:val="00456A1C"/>
    <w:rsid w:val="00456A45"/>
    <w:rsid w:val="00456F0B"/>
    <w:rsid w:val="004570CA"/>
    <w:rsid w:val="004571A4"/>
    <w:rsid w:val="0045724A"/>
    <w:rsid w:val="0045729D"/>
    <w:rsid w:val="0045729F"/>
    <w:rsid w:val="00457862"/>
    <w:rsid w:val="0045788F"/>
    <w:rsid w:val="00457A2F"/>
    <w:rsid w:val="00457A93"/>
    <w:rsid w:val="00460A6E"/>
    <w:rsid w:val="00460E17"/>
    <w:rsid w:val="00460FA2"/>
    <w:rsid w:val="00460FFB"/>
    <w:rsid w:val="00461597"/>
    <w:rsid w:val="004615B1"/>
    <w:rsid w:val="00461686"/>
    <w:rsid w:val="004616EB"/>
    <w:rsid w:val="00461719"/>
    <w:rsid w:val="004618CC"/>
    <w:rsid w:val="00461C65"/>
    <w:rsid w:val="00461FD8"/>
    <w:rsid w:val="004621B2"/>
    <w:rsid w:val="004621BE"/>
    <w:rsid w:val="00462419"/>
    <w:rsid w:val="004626EC"/>
    <w:rsid w:val="004627FF"/>
    <w:rsid w:val="004629BD"/>
    <w:rsid w:val="00462A17"/>
    <w:rsid w:val="00463152"/>
    <w:rsid w:val="00463683"/>
    <w:rsid w:val="00463896"/>
    <w:rsid w:val="00463A74"/>
    <w:rsid w:val="00463D44"/>
    <w:rsid w:val="00463D9C"/>
    <w:rsid w:val="00463E5F"/>
    <w:rsid w:val="00463FFD"/>
    <w:rsid w:val="00464018"/>
    <w:rsid w:val="0046410D"/>
    <w:rsid w:val="00464604"/>
    <w:rsid w:val="00464640"/>
    <w:rsid w:val="004646C0"/>
    <w:rsid w:val="00464E6E"/>
    <w:rsid w:val="00464EF8"/>
    <w:rsid w:val="00464FE2"/>
    <w:rsid w:val="004650E7"/>
    <w:rsid w:val="00465143"/>
    <w:rsid w:val="00465755"/>
    <w:rsid w:val="00465884"/>
    <w:rsid w:val="00465AF9"/>
    <w:rsid w:val="00465BA8"/>
    <w:rsid w:val="0046666A"/>
    <w:rsid w:val="004669AF"/>
    <w:rsid w:val="00466D8B"/>
    <w:rsid w:val="00466FB0"/>
    <w:rsid w:val="00467333"/>
    <w:rsid w:val="00467950"/>
    <w:rsid w:val="00467AC2"/>
    <w:rsid w:val="00467ACD"/>
    <w:rsid w:val="00467EEE"/>
    <w:rsid w:val="00470272"/>
    <w:rsid w:val="0047059D"/>
    <w:rsid w:val="004709D2"/>
    <w:rsid w:val="004709D6"/>
    <w:rsid w:val="00470ABE"/>
    <w:rsid w:val="00470DD0"/>
    <w:rsid w:val="00470DE9"/>
    <w:rsid w:val="0047112B"/>
    <w:rsid w:val="004712EF"/>
    <w:rsid w:val="004714F4"/>
    <w:rsid w:val="00471555"/>
    <w:rsid w:val="004715FE"/>
    <w:rsid w:val="0047176A"/>
    <w:rsid w:val="00471AFA"/>
    <w:rsid w:val="00471FC7"/>
    <w:rsid w:val="00472163"/>
    <w:rsid w:val="0047217D"/>
    <w:rsid w:val="004721F5"/>
    <w:rsid w:val="00472C0E"/>
    <w:rsid w:val="00472DEF"/>
    <w:rsid w:val="00473434"/>
    <w:rsid w:val="0047355E"/>
    <w:rsid w:val="00473613"/>
    <w:rsid w:val="00473A96"/>
    <w:rsid w:val="00473AF4"/>
    <w:rsid w:val="00474307"/>
    <w:rsid w:val="00474790"/>
    <w:rsid w:val="00474B8C"/>
    <w:rsid w:val="00474D67"/>
    <w:rsid w:val="00474F77"/>
    <w:rsid w:val="004753E6"/>
    <w:rsid w:val="0047565B"/>
    <w:rsid w:val="004757B6"/>
    <w:rsid w:val="0047589C"/>
    <w:rsid w:val="0047594D"/>
    <w:rsid w:val="00476BBD"/>
    <w:rsid w:val="00477211"/>
    <w:rsid w:val="00477580"/>
    <w:rsid w:val="00477772"/>
    <w:rsid w:val="00480125"/>
    <w:rsid w:val="00480467"/>
    <w:rsid w:val="004804D6"/>
    <w:rsid w:val="00480AA6"/>
    <w:rsid w:val="00480DAD"/>
    <w:rsid w:val="004812C2"/>
    <w:rsid w:val="00481452"/>
    <w:rsid w:val="00481C14"/>
    <w:rsid w:val="00481D73"/>
    <w:rsid w:val="00481DB5"/>
    <w:rsid w:val="004820B0"/>
    <w:rsid w:val="00482278"/>
    <w:rsid w:val="0048239F"/>
    <w:rsid w:val="0048270D"/>
    <w:rsid w:val="004829DE"/>
    <w:rsid w:val="00482D96"/>
    <w:rsid w:val="00483060"/>
    <w:rsid w:val="0048399A"/>
    <w:rsid w:val="00483A00"/>
    <w:rsid w:val="00483B9A"/>
    <w:rsid w:val="00483E7A"/>
    <w:rsid w:val="00483ED3"/>
    <w:rsid w:val="0048418E"/>
    <w:rsid w:val="0048421F"/>
    <w:rsid w:val="00484501"/>
    <w:rsid w:val="00484AAE"/>
    <w:rsid w:val="00484BB4"/>
    <w:rsid w:val="0048549F"/>
    <w:rsid w:val="00485A08"/>
    <w:rsid w:val="004861D4"/>
    <w:rsid w:val="004866CD"/>
    <w:rsid w:val="004867FA"/>
    <w:rsid w:val="00486DCE"/>
    <w:rsid w:val="00487458"/>
    <w:rsid w:val="0048765B"/>
    <w:rsid w:val="004877ED"/>
    <w:rsid w:val="004878BB"/>
    <w:rsid w:val="00487933"/>
    <w:rsid w:val="00487B79"/>
    <w:rsid w:val="00487D0A"/>
    <w:rsid w:val="00487E7F"/>
    <w:rsid w:val="00490092"/>
    <w:rsid w:val="00490571"/>
    <w:rsid w:val="00490D91"/>
    <w:rsid w:val="00490FBD"/>
    <w:rsid w:val="0049105F"/>
    <w:rsid w:val="004917E6"/>
    <w:rsid w:val="00491F46"/>
    <w:rsid w:val="004927E4"/>
    <w:rsid w:val="00492B49"/>
    <w:rsid w:val="00492B50"/>
    <w:rsid w:val="00492ED7"/>
    <w:rsid w:val="0049332A"/>
    <w:rsid w:val="00493482"/>
    <w:rsid w:val="004934A9"/>
    <w:rsid w:val="00493600"/>
    <w:rsid w:val="00493612"/>
    <w:rsid w:val="004938DA"/>
    <w:rsid w:val="00493E6D"/>
    <w:rsid w:val="00494888"/>
    <w:rsid w:val="0049495B"/>
    <w:rsid w:val="00494AF5"/>
    <w:rsid w:val="00495610"/>
    <w:rsid w:val="004957A4"/>
    <w:rsid w:val="00495C45"/>
    <w:rsid w:val="00495D5C"/>
    <w:rsid w:val="004966D9"/>
    <w:rsid w:val="004967B2"/>
    <w:rsid w:val="004968AD"/>
    <w:rsid w:val="00496B8A"/>
    <w:rsid w:val="00496DC1"/>
    <w:rsid w:val="00497427"/>
    <w:rsid w:val="00497BA0"/>
    <w:rsid w:val="00497BF4"/>
    <w:rsid w:val="00497C91"/>
    <w:rsid w:val="00497D19"/>
    <w:rsid w:val="00497D6E"/>
    <w:rsid w:val="00497E61"/>
    <w:rsid w:val="004A004A"/>
    <w:rsid w:val="004A0097"/>
    <w:rsid w:val="004A02E4"/>
    <w:rsid w:val="004A0874"/>
    <w:rsid w:val="004A099C"/>
    <w:rsid w:val="004A12A6"/>
    <w:rsid w:val="004A1692"/>
    <w:rsid w:val="004A1D51"/>
    <w:rsid w:val="004A2382"/>
    <w:rsid w:val="004A243D"/>
    <w:rsid w:val="004A252D"/>
    <w:rsid w:val="004A2D21"/>
    <w:rsid w:val="004A2F22"/>
    <w:rsid w:val="004A2F98"/>
    <w:rsid w:val="004A31DA"/>
    <w:rsid w:val="004A35AB"/>
    <w:rsid w:val="004A3836"/>
    <w:rsid w:val="004A396B"/>
    <w:rsid w:val="004A3982"/>
    <w:rsid w:val="004A437A"/>
    <w:rsid w:val="004A475C"/>
    <w:rsid w:val="004A4BFD"/>
    <w:rsid w:val="004A4DAF"/>
    <w:rsid w:val="004A50AE"/>
    <w:rsid w:val="004A522B"/>
    <w:rsid w:val="004A53BF"/>
    <w:rsid w:val="004A5427"/>
    <w:rsid w:val="004A5518"/>
    <w:rsid w:val="004A5630"/>
    <w:rsid w:val="004A5650"/>
    <w:rsid w:val="004A568D"/>
    <w:rsid w:val="004A580F"/>
    <w:rsid w:val="004A5B49"/>
    <w:rsid w:val="004A5CB7"/>
    <w:rsid w:val="004A5F77"/>
    <w:rsid w:val="004A612E"/>
    <w:rsid w:val="004A6193"/>
    <w:rsid w:val="004A6224"/>
    <w:rsid w:val="004A63A1"/>
    <w:rsid w:val="004A6681"/>
    <w:rsid w:val="004A69DD"/>
    <w:rsid w:val="004A6A03"/>
    <w:rsid w:val="004A6BD1"/>
    <w:rsid w:val="004A70D6"/>
    <w:rsid w:val="004A72CE"/>
    <w:rsid w:val="004A74FF"/>
    <w:rsid w:val="004A75E0"/>
    <w:rsid w:val="004A7600"/>
    <w:rsid w:val="004A7692"/>
    <w:rsid w:val="004A78AF"/>
    <w:rsid w:val="004B0228"/>
    <w:rsid w:val="004B064F"/>
    <w:rsid w:val="004B06BC"/>
    <w:rsid w:val="004B1078"/>
    <w:rsid w:val="004B1710"/>
    <w:rsid w:val="004B2094"/>
    <w:rsid w:val="004B23BD"/>
    <w:rsid w:val="004B2675"/>
    <w:rsid w:val="004B2F4A"/>
    <w:rsid w:val="004B3147"/>
    <w:rsid w:val="004B33AE"/>
    <w:rsid w:val="004B3686"/>
    <w:rsid w:val="004B373D"/>
    <w:rsid w:val="004B3BEA"/>
    <w:rsid w:val="004B3F23"/>
    <w:rsid w:val="004B4543"/>
    <w:rsid w:val="004B4565"/>
    <w:rsid w:val="004B469F"/>
    <w:rsid w:val="004B46EA"/>
    <w:rsid w:val="004B48D7"/>
    <w:rsid w:val="004B4A47"/>
    <w:rsid w:val="004B4C06"/>
    <w:rsid w:val="004B54DE"/>
    <w:rsid w:val="004B57C8"/>
    <w:rsid w:val="004B59B1"/>
    <w:rsid w:val="004B5A13"/>
    <w:rsid w:val="004B5A9B"/>
    <w:rsid w:val="004B5AD0"/>
    <w:rsid w:val="004B5B57"/>
    <w:rsid w:val="004B5CED"/>
    <w:rsid w:val="004B603B"/>
    <w:rsid w:val="004B6135"/>
    <w:rsid w:val="004B68AC"/>
    <w:rsid w:val="004B6A97"/>
    <w:rsid w:val="004B6D49"/>
    <w:rsid w:val="004B74B8"/>
    <w:rsid w:val="004B7696"/>
    <w:rsid w:val="004B7814"/>
    <w:rsid w:val="004B790D"/>
    <w:rsid w:val="004B7BB5"/>
    <w:rsid w:val="004B7C88"/>
    <w:rsid w:val="004B7F6F"/>
    <w:rsid w:val="004B7FD0"/>
    <w:rsid w:val="004C0245"/>
    <w:rsid w:val="004C043B"/>
    <w:rsid w:val="004C0470"/>
    <w:rsid w:val="004C07BD"/>
    <w:rsid w:val="004C083D"/>
    <w:rsid w:val="004C09D0"/>
    <w:rsid w:val="004C0B50"/>
    <w:rsid w:val="004C0D17"/>
    <w:rsid w:val="004C0FA3"/>
    <w:rsid w:val="004C101B"/>
    <w:rsid w:val="004C1074"/>
    <w:rsid w:val="004C1394"/>
    <w:rsid w:val="004C163C"/>
    <w:rsid w:val="004C179B"/>
    <w:rsid w:val="004C1A2F"/>
    <w:rsid w:val="004C2024"/>
    <w:rsid w:val="004C206E"/>
    <w:rsid w:val="004C2201"/>
    <w:rsid w:val="004C25B1"/>
    <w:rsid w:val="004C2734"/>
    <w:rsid w:val="004C2963"/>
    <w:rsid w:val="004C2A75"/>
    <w:rsid w:val="004C2FF8"/>
    <w:rsid w:val="004C3272"/>
    <w:rsid w:val="004C3281"/>
    <w:rsid w:val="004C3562"/>
    <w:rsid w:val="004C36AA"/>
    <w:rsid w:val="004C37A5"/>
    <w:rsid w:val="004C3BBA"/>
    <w:rsid w:val="004C4236"/>
    <w:rsid w:val="004C4364"/>
    <w:rsid w:val="004C4556"/>
    <w:rsid w:val="004C45C8"/>
    <w:rsid w:val="004C4A10"/>
    <w:rsid w:val="004C4E29"/>
    <w:rsid w:val="004C5118"/>
    <w:rsid w:val="004C53CE"/>
    <w:rsid w:val="004C56E0"/>
    <w:rsid w:val="004C59FB"/>
    <w:rsid w:val="004C5E4A"/>
    <w:rsid w:val="004C632A"/>
    <w:rsid w:val="004C6647"/>
    <w:rsid w:val="004C66E3"/>
    <w:rsid w:val="004C6AB2"/>
    <w:rsid w:val="004C6C0E"/>
    <w:rsid w:val="004C6DC6"/>
    <w:rsid w:val="004C6FE8"/>
    <w:rsid w:val="004C71AF"/>
    <w:rsid w:val="004C755E"/>
    <w:rsid w:val="004C7623"/>
    <w:rsid w:val="004C7C55"/>
    <w:rsid w:val="004C7CEF"/>
    <w:rsid w:val="004D08D7"/>
    <w:rsid w:val="004D14A0"/>
    <w:rsid w:val="004D1514"/>
    <w:rsid w:val="004D1677"/>
    <w:rsid w:val="004D16EB"/>
    <w:rsid w:val="004D181C"/>
    <w:rsid w:val="004D1D60"/>
    <w:rsid w:val="004D1F77"/>
    <w:rsid w:val="004D1FBD"/>
    <w:rsid w:val="004D20F4"/>
    <w:rsid w:val="004D21F9"/>
    <w:rsid w:val="004D2389"/>
    <w:rsid w:val="004D2517"/>
    <w:rsid w:val="004D28AC"/>
    <w:rsid w:val="004D2E16"/>
    <w:rsid w:val="004D31A6"/>
    <w:rsid w:val="004D32BA"/>
    <w:rsid w:val="004D368C"/>
    <w:rsid w:val="004D36BB"/>
    <w:rsid w:val="004D382A"/>
    <w:rsid w:val="004D3B29"/>
    <w:rsid w:val="004D3B4B"/>
    <w:rsid w:val="004D3CCD"/>
    <w:rsid w:val="004D3EE9"/>
    <w:rsid w:val="004D3F2C"/>
    <w:rsid w:val="004D3F2F"/>
    <w:rsid w:val="004D41CA"/>
    <w:rsid w:val="004D4251"/>
    <w:rsid w:val="004D44D9"/>
    <w:rsid w:val="004D47F6"/>
    <w:rsid w:val="004D494E"/>
    <w:rsid w:val="004D4B7B"/>
    <w:rsid w:val="004D4B9A"/>
    <w:rsid w:val="004D4C82"/>
    <w:rsid w:val="004D51EB"/>
    <w:rsid w:val="004D552D"/>
    <w:rsid w:val="004D56F5"/>
    <w:rsid w:val="004D5CFB"/>
    <w:rsid w:val="004D5EE5"/>
    <w:rsid w:val="004D6EBB"/>
    <w:rsid w:val="004D6FC1"/>
    <w:rsid w:val="004D707D"/>
    <w:rsid w:val="004D73AD"/>
    <w:rsid w:val="004D742C"/>
    <w:rsid w:val="004D7E4F"/>
    <w:rsid w:val="004D7F60"/>
    <w:rsid w:val="004E02A6"/>
    <w:rsid w:val="004E0702"/>
    <w:rsid w:val="004E0795"/>
    <w:rsid w:val="004E0C3A"/>
    <w:rsid w:val="004E0E9D"/>
    <w:rsid w:val="004E11AC"/>
    <w:rsid w:val="004E11B8"/>
    <w:rsid w:val="004E1230"/>
    <w:rsid w:val="004E1AD9"/>
    <w:rsid w:val="004E1CFC"/>
    <w:rsid w:val="004E1D3D"/>
    <w:rsid w:val="004E2899"/>
    <w:rsid w:val="004E2A42"/>
    <w:rsid w:val="004E2CCD"/>
    <w:rsid w:val="004E3126"/>
    <w:rsid w:val="004E32F4"/>
    <w:rsid w:val="004E3374"/>
    <w:rsid w:val="004E3696"/>
    <w:rsid w:val="004E3A86"/>
    <w:rsid w:val="004E3C7A"/>
    <w:rsid w:val="004E4331"/>
    <w:rsid w:val="004E4429"/>
    <w:rsid w:val="004E4457"/>
    <w:rsid w:val="004E49F9"/>
    <w:rsid w:val="004E4C3B"/>
    <w:rsid w:val="004E4CF4"/>
    <w:rsid w:val="004E4DB5"/>
    <w:rsid w:val="004E5830"/>
    <w:rsid w:val="004E607D"/>
    <w:rsid w:val="004E6512"/>
    <w:rsid w:val="004E69F5"/>
    <w:rsid w:val="004E6A08"/>
    <w:rsid w:val="004E6AC7"/>
    <w:rsid w:val="004E6AE3"/>
    <w:rsid w:val="004E6BE2"/>
    <w:rsid w:val="004E6CB6"/>
    <w:rsid w:val="004E6F4E"/>
    <w:rsid w:val="004E734C"/>
    <w:rsid w:val="004E7746"/>
    <w:rsid w:val="004E7908"/>
    <w:rsid w:val="004E7994"/>
    <w:rsid w:val="004E7D65"/>
    <w:rsid w:val="004E7E35"/>
    <w:rsid w:val="004F0636"/>
    <w:rsid w:val="004F0D1B"/>
    <w:rsid w:val="004F135E"/>
    <w:rsid w:val="004F1784"/>
    <w:rsid w:val="004F197C"/>
    <w:rsid w:val="004F1BEE"/>
    <w:rsid w:val="004F2350"/>
    <w:rsid w:val="004F2462"/>
    <w:rsid w:val="004F2500"/>
    <w:rsid w:val="004F250B"/>
    <w:rsid w:val="004F2E3D"/>
    <w:rsid w:val="004F2E4A"/>
    <w:rsid w:val="004F2E57"/>
    <w:rsid w:val="004F3043"/>
    <w:rsid w:val="004F344B"/>
    <w:rsid w:val="004F3574"/>
    <w:rsid w:val="004F39B8"/>
    <w:rsid w:val="004F3A0B"/>
    <w:rsid w:val="004F3B00"/>
    <w:rsid w:val="004F3C03"/>
    <w:rsid w:val="004F4109"/>
    <w:rsid w:val="004F449D"/>
    <w:rsid w:val="004F4928"/>
    <w:rsid w:val="004F4BD7"/>
    <w:rsid w:val="004F4C7F"/>
    <w:rsid w:val="004F4CBB"/>
    <w:rsid w:val="004F4F10"/>
    <w:rsid w:val="004F4F16"/>
    <w:rsid w:val="004F50D2"/>
    <w:rsid w:val="004F52E3"/>
    <w:rsid w:val="004F59DA"/>
    <w:rsid w:val="004F5CBC"/>
    <w:rsid w:val="004F5F8F"/>
    <w:rsid w:val="004F6024"/>
    <w:rsid w:val="004F65BE"/>
    <w:rsid w:val="004F680D"/>
    <w:rsid w:val="004F6D81"/>
    <w:rsid w:val="004F6DDF"/>
    <w:rsid w:val="004F6DE0"/>
    <w:rsid w:val="004F7065"/>
    <w:rsid w:val="004F744C"/>
    <w:rsid w:val="004F7760"/>
    <w:rsid w:val="004F77DF"/>
    <w:rsid w:val="004F7E9E"/>
    <w:rsid w:val="004F7FAC"/>
    <w:rsid w:val="005000FC"/>
    <w:rsid w:val="00500353"/>
    <w:rsid w:val="005005EF"/>
    <w:rsid w:val="00500763"/>
    <w:rsid w:val="005008A2"/>
    <w:rsid w:val="005008EF"/>
    <w:rsid w:val="00501033"/>
    <w:rsid w:val="005011DB"/>
    <w:rsid w:val="005012BD"/>
    <w:rsid w:val="00501312"/>
    <w:rsid w:val="00501A01"/>
    <w:rsid w:val="00501B0D"/>
    <w:rsid w:val="00501F90"/>
    <w:rsid w:val="00502053"/>
    <w:rsid w:val="00502203"/>
    <w:rsid w:val="0050225A"/>
    <w:rsid w:val="005024E4"/>
    <w:rsid w:val="005026B0"/>
    <w:rsid w:val="00502719"/>
    <w:rsid w:val="00502959"/>
    <w:rsid w:val="00502B16"/>
    <w:rsid w:val="00502E31"/>
    <w:rsid w:val="005036DE"/>
    <w:rsid w:val="00503EC4"/>
    <w:rsid w:val="0050451F"/>
    <w:rsid w:val="00504854"/>
    <w:rsid w:val="00504935"/>
    <w:rsid w:val="00504A5D"/>
    <w:rsid w:val="00504BC4"/>
    <w:rsid w:val="00504D7B"/>
    <w:rsid w:val="00505439"/>
    <w:rsid w:val="005054B7"/>
    <w:rsid w:val="00505837"/>
    <w:rsid w:val="00505976"/>
    <w:rsid w:val="00505D89"/>
    <w:rsid w:val="00505FA8"/>
    <w:rsid w:val="00506550"/>
    <w:rsid w:val="00506C58"/>
    <w:rsid w:val="00506ECA"/>
    <w:rsid w:val="00506EFA"/>
    <w:rsid w:val="0050712F"/>
    <w:rsid w:val="0050717A"/>
    <w:rsid w:val="00507497"/>
    <w:rsid w:val="005075A8"/>
    <w:rsid w:val="005076BF"/>
    <w:rsid w:val="00507832"/>
    <w:rsid w:val="005079AE"/>
    <w:rsid w:val="005079D6"/>
    <w:rsid w:val="00507B0A"/>
    <w:rsid w:val="00507DD5"/>
    <w:rsid w:val="00507FAC"/>
    <w:rsid w:val="00510279"/>
    <w:rsid w:val="0051027E"/>
    <w:rsid w:val="005106D9"/>
    <w:rsid w:val="0051087A"/>
    <w:rsid w:val="005108D9"/>
    <w:rsid w:val="0051178B"/>
    <w:rsid w:val="005117FA"/>
    <w:rsid w:val="00511970"/>
    <w:rsid w:val="00511985"/>
    <w:rsid w:val="00511B1D"/>
    <w:rsid w:val="00511C83"/>
    <w:rsid w:val="00512025"/>
    <w:rsid w:val="0051204B"/>
    <w:rsid w:val="005120F5"/>
    <w:rsid w:val="005120FE"/>
    <w:rsid w:val="00512479"/>
    <w:rsid w:val="0051262E"/>
    <w:rsid w:val="00512647"/>
    <w:rsid w:val="005130D6"/>
    <w:rsid w:val="0051314C"/>
    <w:rsid w:val="00513289"/>
    <w:rsid w:val="005133C4"/>
    <w:rsid w:val="005133C6"/>
    <w:rsid w:val="005135A1"/>
    <w:rsid w:val="00513B65"/>
    <w:rsid w:val="00513EFF"/>
    <w:rsid w:val="005140F0"/>
    <w:rsid w:val="005141B9"/>
    <w:rsid w:val="005142A3"/>
    <w:rsid w:val="005142FB"/>
    <w:rsid w:val="0051437C"/>
    <w:rsid w:val="005145D5"/>
    <w:rsid w:val="005146FC"/>
    <w:rsid w:val="00514C18"/>
    <w:rsid w:val="00514CDC"/>
    <w:rsid w:val="00514FF2"/>
    <w:rsid w:val="00516137"/>
    <w:rsid w:val="005162D0"/>
    <w:rsid w:val="005164D1"/>
    <w:rsid w:val="00516513"/>
    <w:rsid w:val="00516D6E"/>
    <w:rsid w:val="00516E87"/>
    <w:rsid w:val="005173ED"/>
    <w:rsid w:val="005178DC"/>
    <w:rsid w:val="00517ED9"/>
    <w:rsid w:val="00520013"/>
    <w:rsid w:val="00520166"/>
    <w:rsid w:val="0052047A"/>
    <w:rsid w:val="005209C4"/>
    <w:rsid w:val="00520B72"/>
    <w:rsid w:val="005213BD"/>
    <w:rsid w:val="005217DB"/>
    <w:rsid w:val="00521A34"/>
    <w:rsid w:val="00521C63"/>
    <w:rsid w:val="00521EBC"/>
    <w:rsid w:val="00521EE6"/>
    <w:rsid w:val="00521FD1"/>
    <w:rsid w:val="0052221D"/>
    <w:rsid w:val="00522885"/>
    <w:rsid w:val="0052298C"/>
    <w:rsid w:val="00522A97"/>
    <w:rsid w:val="00522C77"/>
    <w:rsid w:val="00522CB0"/>
    <w:rsid w:val="00522DD7"/>
    <w:rsid w:val="00522FFC"/>
    <w:rsid w:val="005233D0"/>
    <w:rsid w:val="00523460"/>
    <w:rsid w:val="00523A97"/>
    <w:rsid w:val="00524345"/>
    <w:rsid w:val="0052475C"/>
    <w:rsid w:val="005247C8"/>
    <w:rsid w:val="0052483F"/>
    <w:rsid w:val="00524AF2"/>
    <w:rsid w:val="005253EB"/>
    <w:rsid w:val="005256AC"/>
    <w:rsid w:val="00525CBD"/>
    <w:rsid w:val="00525EF8"/>
    <w:rsid w:val="005261CF"/>
    <w:rsid w:val="00526490"/>
    <w:rsid w:val="00526995"/>
    <w:rsid w:val="0052721B"/>
    <w:rsid w:val="0052742F"/>
    <w:rsid w:val="005276AA"/>
    <w:rsid w:val="00527E89"/>
    <w:rsid w:val="0053034F"/>
    <w:rsid w:val="0053090E"/>
    <w:rsid w:val="00530AB8"/>
    <w:rsid w:val="00530E8B"/>
    <w:rsid w:val="00530F25"/>
    <w:rsid w:val="00531002"/>
    <w:rsid w:val="00531275"/>
    <w:rsid w:val="00531324"/>
    <w:rsid w:val="0053178A"/>
    <w:rsid w:val="00531C8A"/>
    <w:rsid w:val="00531DBE"/>
    <w:rsid w:val="00531DD1"/>
    <w:rsid w:val="00531FFF"/>
    <w:rsid w:val="0053206C"/>
    <w:rsid w:val="005321D9"/>
    <w:rsid w:val="005322A7"/>
    <w:rsid w:val="0053235F"/>
    <w:rsid w:val="005324F5"/>
    <w:rsid w:val="00532586"/>
    <w:rsid w:val="005327A1"/>
    <w:rsid w:val="0053285C"/>
    <w:rsid w:val="00532B5E"/>
    <w:rsid w:val="00532CA5"/>
    <w:rsid w:val="00532EE7"/>
    <w:rsid w:val="005333A9"/>
    <w:rsid w:val="00533A84"/>
    <w:rsid w:val="00533D4D"/>
    <w:rsid w:val="0053404E"/>
    <w:rsid w:val="005341BD"/>
    <w:rsid w:val="00534270"/>
    <w:rsid w:val="00534500"/>
    <w:rsid w:val="00534A37"/>
    <w:rsid w:val="00534C15"/>
    <w:rsid w:val="00534D9E"/>
    <w:rsid w:val="00534E36"/>
    <w:rsid w:val="00534F92"/>
    <w:rsid w:val="00534FB3"/>
    <w:rsid w:val="005350B3"/>
    <w:rsid w:val="005350DA"/>
    <w:rsid w:val="00535157"/>
    <w:rsid w:val="0053517F"/>
    <w:rsid w:val="005351AA"/>
    <w:rsid w:val="005353CE"/>
    <w:rsid w:val="00535D72"/>
    <w:rsid w:val="00536096"/>
    <w:rsid w:val="005362CA"/>
    <w:rsid w:val="00536455"/>
    <w:rsid w:val="005368D5"/>
    <w:rsid w:val="00536A47"/>
    <w:rsid w:val="00536B2C"/>
    <w:rsid w:val="00536D98"/>
    <w:rsid w:val="00536D9A"/>
    <w:rsid w:val="00536EB4"/>
    <w:rsid w:val="00537170"/>
    <w:rsid w:val="00537957"/>
    <w:rsid w:val="00537BF0"/>
    <w:rsid w:val="00537CD3"/>
    <w:rsid w:val="00537DE4"/>
    <w:rsid w:val="00537F99"/>
    <w:rsid w:val="005403DC"/>
    <w:rsid w:val="0054057A"/>
    <w:rsid w:val="00540582"/>
    <w:rsid w:val="00541123"/>
    <w:rsid w:val="00541321"/>
    <w:rsid w:val="0054179F"/>
    <w:rsid w:val="00541801"/>
    <w:rsid w:val="00541C91"/>
    <w:rsid w:val="00541FF7"/>
    <w:rsid w:val="00542379"/>
    <w:rsid w:val="00542C5D"/>
    <w:rsid w:val="00542D85"/>
    <w:rsid w:val="00542E33"/>
    <w:rsid w:val="00542F7A"/>
    <w:rsid w:val="005432DB"/>
    <w:rsid w:val="005434E8"/>
    <w:rsid w:val="005434EB"/>
    <w:rsid w:val="00543789"/>
    <w:rsid w:val="00543D5C"/>
    <w:rsid w:val="00543DB6"/>
    <w:rsid w:val="00543FC9"/>
    <w:rsid w:val="00544281"/>
    <w:rsid w:val="00544685"/>
    <w:rsid w:val="005446F9"/>
    <w:rsid w:val="00544901"/>
    <w:rsid w:val="00544DE9"/>
    <w:rsid w:val="00544EDA"/>
    <w:rsid w:val="005452B6"/>
    <w:rsid w:val="0054542E"/>
    <w:rsid w:val="00545C76"/>
    <w:rsid w:val="00545D3F"/>
    <w:rsid w:val="00545EB9"/>
    <w:rsid w:val="00545F74"/>
    <w:rsid w:val="0054619E"/>
    <w:rsid w:val="00546238"/>
    <w:rsid w:val="00546B62"/>
    <w:rsid w:val="00546EFD"/>
    <w:rsid w:val="005471C0"/>
    <w:rsid w:val="005472C2"/>
    <w:rsid w:val="00547423"/>
    <w:rsid w:val="00547461"/>
    <w:rsid w:val="00547755"/>
    <w:rsid w:val="005478C3"/>
    <w:rsid w:val="00550209"/>
    <w:rsid w:val="005508B7"/>
    <w:rsid w:val="00550E13"/>
    <w:rsid w:val="00551251"/>
    <w:rsid w:val="0055190D"/>
    <w:rsid w:val="00551CE1"/>
    <w:rsid w:val="00551D77"/>
    <w:rsid w:val="00551DD2"/>
    <w:rsid w:val="00551EBF"/>
    <w:rsid w:val="00552005"/>
    <w:rsid w:val="005520C6"/>
    <w:rsid w:val="0055212C"/>
    <w:rsid w:val="00552302"/>
    <w:rsid w:val="00552718"/>
    <w:rsid w:val="00552748"/>
    <w:rsid w:val="00552E2C"/>
    <w:rsid w:val="0055300A"/>
    <w:rsid w:val="00553141"/>
    <w:rsid w:val="00553190"/>
    <w:rsid w:val="005532AD"/>
    <w:rsid w:val="00553380"/>
    <w:rsid w:val="00553403"/>
    <w:rsid w:val="00553564"/>
    <w:rsid w:val="00553734"/>
    <w:rsid w:val="00553871"/>
    <w:rsid w:val="005539BE"/>
    <w:rsid w:val="0055403A"/>
    <w:rsid w:val="00554166"/>
    <w:rsid w:val="0055421E"/>
    <w:rsid w:val="00554366"/>
    <w:rsid w:val="00554C19"/>
    <w:rsid w:val="0055516C"/>
    <w:rsid w:val="0055518A"/>
    <w:rsid w:val="0055614A"/>
    <w:rsid w:val="0055628E"/>
    <w:rsid w:val="0055651E"/>
    <w:rsid w:val="00556616"/>
    <w:rsid w:val="0055677B"/>
    <w:rsid w:val="00556896"/>
    <w:rsid w:val="00556A50"/>
    <w:rsid w:val="00556A5A"/>
    <w:rsid w:val="00557144"/>
    <w:rsid w:val="00557268"/>
    <w:rsid w:val="005576EA"/>
    <w:rsid w:val="00557B4C"/>
    <w:rsid w:val="00557C95"/>
    <w:rsid w:val="00557CF8"/>
    <w:rsid w:val="00557D17"/>
    <w:rsid w:val="00557D52"/>
    <w:rsid w:val="00557EBC"/>
    <w:rsid w:val="00557EF2"/>
    <w:rsid w:val="00557F73"/>
    <w:rsid w:val="005601AE"/>
    <w:rsid w:val="00560802"/>
    <w:rsid w:val="00560A31"/>
    <w:rsid w:val="00560D13"/>
    <w:rsid w:val="00561153"/>
    <w:rsid w:val="00561336"/>
    <w:rsid w:val="00561777"/>
    <w:rsid w:val="005619A4"/>
    <w:rsid w:val="00562191"/>
    <w:rsid w:val="005629FD"/>
    <w:rsid w:val="00562D30"/>
    <w:rsid w:val="0056327F"/>
    <w:rsid w:val="0056345B"/>
    <w:rsid w:val="00563666"/>
    <w:rsid w:val="005639DA"/>
    <w:rsid w:val="00563C96"/>
    <w:rsid w:val="00563F3E"/>
    <w:rsid w:val="005640FC"/>
    <w:rsid w:val="005641D0"/>
    <w:rsid w:val="00564349"/>
    <w:rsid w:val="0056438E"/>
    <w:rsid w:val="00564633"/>
    <w:rsid w:val="00564959"/>
    <w:rsid w:val="00564B55"/>
    <w:rsid w:val="005650F4"/>
    <w:rsid w:val="00565879"/>
    <w:rsid w:val="00565920"/>
    <w:rsid w:val="0056593A"/>
    <w:rsid w:val="00565AA6"/>
    <w:rsid w:val="00566263"/>
    <w:rsid w:val="00566913"/>
    <w:rsid w:val="00566935"/>
    <w:rsid w:val="00566B93"/>
    <w:rsid w:val="00566E68"/>
    <w:rsid w:val="00566F5F"/>
    <w:rsid w:val="00567136"/>
    <w:rsid w:val="005671E6"/>
    <w:rsid w:val="00567211"/>
    <w:rsid w:val="005678A0"/>
    <w:rsid w:val="00567B53"/>
    <w:rsid w:val="00567D4F"/>
    <w:rsid w:val="00567E82"/>
    <w:rsid w:val="00567F78"/>
    <w:rsid w:val="005708EB"/>
    <w:rsid w:val="00570A0D"/>
    <w:rsid w:val="00570A57"/>
    <w:rsid w:val="00570B4A"/>
    <w:rsid w:val="00571267"/>
    <w:rsid w:val="0057147F"/>
    <w:rsid w:val="005714D1"/>
    <w:rsid w:val="00571781"/>
    <w:rsid w:val="00571D33"/>
    <w:rsid w:val="00572209"/>
    <w:rsid w:val="0057271D"/>
    <w:rsid w:val="00572F3E"/>
    <w:rsid w:val="00573E4C"/>
    <w:rsid w:val="00573F54"/>
    <w:rsid w:val="005742C2"/>
    <w:rsid w:val="005744BA"/>
    <w:rsid w:val="0057471B"/>
    <w:rsid w:val="00574A68"/>
    <w:rsid w:val="005750BA"/>
    <w:rsid w:val="005751D2"/>
    <w:rsid w:val="005757EF"/>
    <w:rsid w:val="00575CC8"/>
    <w:rsid w:val="00575D15"/>
    <w:rsid w:val="00575EE1"/>
    <w:rsid w:val="005760DA"/>
    <w:rsid w:val="00576BBB"/>
    <w:rsid w:val="00576CFB"/>
    <w:rsid w:val="00576D36"/>
    <w:rsid w:val="00576F96"/>
    <w:rsid w:val="00577086"/>
    <w:rsid w:val="005770F8"/>
    <w:rsid w:val="00577512"/>
    <w:rsid w:val="00577D09"/>
    <w:rsid w:val="00577D17"/>
    <w:rsid w:val="005808E4"/>
    <w:rsid w:val="00580A94"/>
    <w:rsid w:val="00580E24"/>
    <w:rsid w:val="005811D4"/>
    <w:rsid w:val="005816F2"/>
    <w:rsid w:val="00581780"/>
    <w:rsid w:val="00581982"/>
    <w:rsid w:val="00581D55"/>
    <w:rsid w:val="00581F1F"/>
    <w:rsid w:val="0058210D"/>
    <w:rsid w:val="0058255D"/>
    <w:rsid w:val="005827AD"/>
    <w:rsid w:val="005828CD"/>
    <w:rsid w:val="00582A37"/>
    <w:rsid w:val="00582BE1"/>
    <w:rsid w:val="00582C3C"/>
    <w:rsid w:val="00582DC5"/>
    <w:rsid w:val="00582E27"/>
    <w:rsid w:val="00582E6C"/>
    <w:rsid w:val="005830DD"/>
    <w:rsid w:val="00583357"/>
    <w:rsid w:val="00583F31"/>
    <w:rsid w:val="00584048"/>
    <w:rsid w:val="0058411E"/>
    <w:rsid w:val="005841CA"/>
    <w:rsid w:val="005841D6"/>
    <w:rsid w:val="005842D1"/>
    <w:rsid w:val="005842E6"/>
    <w:rsid w:val="0058477C"/>
    <w:rsid w:val="0058479C"/>
    <w:rsid w:val="00584D68"/>
    <w:rsid w:val="005850CE"/>
    <w:rsid w:val="005850EE"/>
    <w:rsid w:val="00585375"/>
    <w:rsid w:val="00585CCD"/>
    <w:rsid w:val="005861D0"/>
    <w:rsid w:val="00586346"/>
    <w:rsid w:val="005868B2"/>
    <w:rsid w:val="00586942"/>
    <w:rsid w:val="00586A47"/>
    <w:rsid w:val="00586DBF"/>
    <w:rsid w:val="00586EEB"/>
    <w:rsid w:val="005875D6"/>
    <w:rsid w:val="0058773B"/>
    <w:rsid w:val="005877E5"/>
    <w:rsid w:val="005877FE"/>
    <w:rsid w:val="00587B41"/>
    <w:rsid w:val="00587BD8"/>
    <w:rsid w:val="00587C87"/>
    <w:rsid w:val="00587CA3"/>
    <w:rsid w:val="00587F95"/>
    <w:rsid w:val="00590044"/>
    <w:rsid w:val="0059043C"/>
    <w:rsid w:val="0059061E"/>
    <w:rsid w:val="005906F8"/>
    <w:rsid w:val="005909E8"/>
    <w:rsid w:val="00590A75"/>
    <w:rsid w:val="00590DFD"/>
    <w:rsid w:val="00591084"/>
    <w:rsid w:val="00591259"/>
    <w:rsid w:val="005917C1"/>
    <w:rsid w:val="0059186D"/>
    <w:rsid w:val="00591E4E"/>
    <w:rsid w:val="00592007"/>
    <w:rsid w:val="005927B2"/>
    <w:rsid w:val="005929B8"/>
    <w:rsid w:val="00592C44"/>
    <w:rsid w:val="00592E84"/>
    <w:rsid w:val="005931B7"/>
    <w:rsid w:val="005931F4"/>
    <w:rsid w:val="00593914"/>
    <w:rsid w:val="00593963"/>
    <w:rsid w:val="005939D4"/>
    <w:rsid w:val="0059438A"/>
    <w:rsid w:val="005944F7"/>
    <w:rsid w:val="0059454D"/>
    <w:rsid w:val="00594639"/>
    <w:rsid w:val="005946EC"/>
    <w:rsid w:val="0059471A"/>
    <w:rsid w:val="00594907"/>
    <w:rsid w:val="00594A95"/>
    <w:rsid w:val="00594C4C"/>
    <w:rsid w:val="00594EBA"/>
    <w:rsid w:val="00595334"/>
    <w:rsid w:val="005959D2"/>
    <w:rsid w:val="00595EF0"/>
    <w:rsid w:val="00595FF4"/>
    <w:rsid w:val="0059640F"/>
    <w:rsid w:val="005966A6"/>
    <w:rsid w:val="00596770"/>
    <w:rsid w:val="00596807"/>
    <w:rsid w:val="00596998"/>
    <w:rsid w:val="00596ADF"/>
    <w:rsid w:val="00596B1E"/>
    <w:rsid w:val="005971A0"/>
    <w:rsid w:val="00597288"/>
    <w:rsid w:val="00597327"/>
    <w:rsid w:val="00597587"/>
    <w:rsid w:val="005976C9"/>
    <w:rsid w:val="005978E9"/>
    <w:rsid w:val="005979F3"/>
    <w:rsid w:val="00597E54"/>
    <w:rsid w:val="005A04B4"/>
    <w:rsid w:val="005A0913"/>
    <w:rsid w:val="005A0EDF"/>
    <w:rsid w:val="005A1412"/>
    <w:rsid w:val="005A1482"/>
    <w:rsid w:val="005A1833"/>
    <w:rsid w:val="005A197D"/>
    <w:rsid w:val="005A1D16"/>
    <w:rsid w:val="005A1D89"/>
    <w:rsid w:val="005A20EB"/>
    <w:rsid w:val="005A2515"/>
    <w:rsid w:val="005A254E"/>
    <w:rsid w:val="005A258F"/>
    <w:rsid w:val="005A2B65"/>
    <w:rsid w:val="005A2CF0"/>
    <w:rsid w:val="005A30BE"/>
    <w:rsid w:val="005A3416"/>
    <w:rsid w:val="005A35EA"/>
    <w:rsid w:val="005A3C2D"/>
    <w:rsid w:val="005A4253"/>
    <w:rsid w:val="005A4855"/>
    <w:rsid w:val="005A48A5"/>
    <w:rsid w:val="005A48FF"/>
    <w:rsid w:val="005A4AAB"/>
    <w:rsid w:val="005A4BAE"/>
    <w:rsid w:val="005A4D78"/>
    <w:rsid w:val="005A5331"/>
    <w:rsid w:val="005A575B"/>
    <w:rsid w:val="005A5A14"/>
    <w:rsid w:val="005A5D5C"/>
    <w:rsid w:val="005A641D"/>
    <w:rsid w:val="005A66B5"/>
    <w:rsid w:val="005A6766"/>
    <w:rsid w:val="005A68DE"/>
    <w:rsid w:val="005A6E8B"/>
    <w:rsid w:val="005A70DB"/>
    <w:rsid w:val="005A74C6"/>
    <w:rsid w:val="005A7BC2"/>
    <w:rsid w:val="005A7F73"/>
    <w:rsid w:val="005B02BC"/>
    <w:rsid w:val="005B0385"/>
    <w:rsid w:val="005B049D"/>
    <w:rsid w:val="005B0A69"/>
    <w:rsid w:val="005B0C11"/>
    <w:rsid w:val="005B0C41"/>
    <w:rsid w:val="005B1D19"/>
    <w:rsid w:val="005B2C3D"/>
    <w:rsid w:val="005B2FD7"/>
    <w:rsid w:val="005B30B8"/>
    <w:rsid w:val="005B3395"/>
    <w:rsid w:val="005B33D3"/>
    <w:rsid w:val="005B36A6"/>
    <w:rsid w:val="005B40BD"/>
    <w:rsid w:val="005B4139"/>
    <w:rsid w:val="005B4239"/>
    <w:rsid w:val="005B431B"/>
    <w:rsid w:val="005B45CE"/>
    <w:rsid w:val="005B46AE"/>
    <w:rsid w:val="005B470F"/>
    <w:rsid w:val="005B4886"/>
    <w:rsid w:val="005B4DE6"/>
    <w:rsid w:val="005B56E3"/>
    <w:rsid w:val="005B5809"/>
    <w:rsid w:val="005B585C"/>
    <w:rsid w:val="005B5A9A"/>
    <w:rsid w:val="005B5AE5"/>
    <w:rsid w:val="005B5F55"/>
    <w:rsid w:val="005B606B"/>
    <w:rsid w:val="005B62E2"/>
    <w:rsid w:val="005B65A5"/>
    <w:rsid w:val="005B65C6"/>
    <w:rsid w:val="005B69CD"/>
    <w:rsid w:val="005B6B9C"/>
    <w:rsid w:val="005B6C54"/>
    <w:rsid w:val="005B6E9D"/>
    <w:rsid w:val="005B708C"/>
    <w:rsid w:val="005B70F9"/>
    <w:rsid w:val="005B745E"/>
    <w:rsid w:val="005C069D"/>
    <w:rsid w:val="005C0810"/>
    <w:rsid w:val="005C0DCE"/>
    <w:rsid w:val="005C0E2B"/>
    <w:rsid w:val="005C0E4E"/>
    <w:rsid w:val="005C0E88"/>
    <w:rsid w:val="005C101F"/>
    <w:rsid w:val="005C13FF"/>
    <w:rsid w:val="005C1EA2"/>
    <w:rsid w:val="005C20A8"/>
    <w:rsid w:val="005C22AE"/>
    <w:rsid w:val="005C231F"/>
    <w:rsid w:val="005C2472"/>
    <w:rsid w:val="005C24E3"/>
    <w:rsid w:val="005C2E03"/>
    <w:rsid w:val="005C3842"/>
    <w:rsid w:val="005C3925"/>
    <w:rsid w:val="005C3E12"/>
    <w:rsid w:val="005C3EEB"/>
    <w:rsid w:val="005C3F2E"/>
    <w:rsid w:val="005C4486"/>
    <w:rsid w:val="005C4657"/>
    <w:rsid w:val="005C4800"/>
    <w:rsid w:val="005C490C"/>
    <w:rsid w:val="005C4B7E"/>
    <w:rsid w:val="005C4C91"/>
    <w:rsid w:val="005C4E18"/>
    <w:rsid w:val="005C4E65"/>
    <w:rsid w:val="005C5724"/>
    <w:rsid w:val="005C598A"/>
    <w:rsid w:val="005C5C79"/>
    <w:rsid w:val="005C5E4A"/>
    <w:rsid w:val="005C6888"/>
    <w:rsid w:val="005C6D4A"/>
    <w:rsid w:val="005C7277"/>
    <w:rsid w:val="005C73FE"/>
    <w:rsid w:val="005C757B"/>
    <w:rsid w:val="005C795A"/>
    <w:rsid w:val="005C7991"/>
    <w:rsid w:val="005C7B29"/>
    <w:rsid w:val="005D04AC"/>
    <w:rsid w:val="005D05E9"/>
    <w:rsid w:val="005D0A45"/>
    <w:rsid w:val="005D1019"/>
    <w:rsid w:val="005D10CC"/>
    <w:rsid w:val="005D17C2"/>
    <w:rsid w:val="005D18FE"/>
    <w:rsid w:val="005D1B9B"/>
    <w:rsid w:val="005D1F80"/>
    <w:rsid w:val="005D211F"/>
    <w:rsid w:val="005D2165"/>
    <w:rsid w:val="005D247B"/>
    <w:rsid w:val="005D24F8"/>
    <w:rsid w:val="005D2668"/>
    <w:rsid w:val="005D293A"/>
    <w:rsid w:val="005D2AA4"/>
    <w:rsid w:val="005D2ADE"/>
    <w:rsid w:val="005D2BA1"/>
    <w:rsid w:val="005D2E19"/>
    <w:rsid w:val="005D3444"/>
    <w:rsid w:val="005D38FE"/>
    <w:rsid w:val="005D4517"/>
    <w:rsid w:val="005D455E"/>
    <w:rsid w:val="005D45A1"/>
    <w:rsid w:val="005D479B"/>
    <w:rsid w:val="005D48B5"/>
    <w:rsid w:val="005D4DD4"/>
    <w:rsid w:val="005D517D"/>
    <w:rsid w:val="005D579F"/>
    <w:rsid w:val="005D58A5"/>
    <w:rsid w:val="005D5F52"/>
    <w:rsid w:val="005D62EE"/>
    <w:rsid w:val="005D66D0"/>
    <w:rsid w:val="005D68AA"/>
    <w:rsid w:val="005D6981"/>
    <w:rsid w:val="005D6994"/>
    <w:rsid w:val="005D6DAF"/>
    <w:rsid w:val="005D71EB"/>
    <w:rsid w:val="005D7291"/>
    <w:rsid w:val="005D7DDF"/>
    <w:rsid w:val="005E0008"/>
    <w:rsid w:val="005E0180"/>
    <w:rsid w:val="005E03A2"/>
    <w:rsid w:val="005E06FC"/>
    <w:rsid w:val="005E0F7C"/>
    <w:rsid w:val="005E1579"/>
    <w:rsid w:val="005E16D1"/>
    <w:rsid w:val="005E175A"/>
    <w:rsid w:val="005E1B2C"/>
    <w:rsid w:val="005E1BAE"/>
    <w:rsid w:val="005E1ECC"/>
    <w:rsid w:val="005E1EF5"/>
    <w:rsid w:val="005E1F0D"/>
    <w:rsid w:val="005E2657"/>
    <w:rsid w:val="005E28E7"/>
    <w:rsid w:val="005E2977"/>
    <w:rsid w:val="005E2B5D"/>
    <w:rsid w:val="005E2CFA"/>
    <w:rsid w:val="005E33FC"/>
    <w:rsid w:val="005E3567"/>
    <w:rsid w:val="005E388E"/>
    <w:rsid w:val="005E3E5F"/>
    <w:rsid w:val="005E3F7E"/>
    <w:rsid w:val="005E3FF9"/>
    <w:rsid w:val="005E414D"/>
    <w:rsid w:val="005E4737"/>
    <w:rsid w:val="005E47CD"/>
    <w:rsid w:val="005E4839"/>
    <w:rsid w:val="005E48B8"/>
    <w:rsid w:val="005E49C7"/>
    <w:rsid w:val="005E4C90"/>
    <w:rsid w:val="005E4DFE"/>
    <w:rsid w:val="005E50D4"/>
    <w:rsid w:val="005E533D"/>
    <w:rsid w:val="005E5E16"/>
    <w:rsid w:val="005E5EA4"/>
    <w:rsid w:val="005E6121"/>
    <w:rsid w:val="005E621C"/>
    <w:rsid w:val="005E62F0"/>
    <w:rsid w:val="005E66FC"/>
    <w:rsid w:val="005E689B"/>
    <w:rsid w:val="005E69A3"/>
    <w:rsid w:val="005E6C61"/>
    <w:rsid w:val="005E6C66"/>
    <w:rsid w:val="005E6CB6"/>
    <w:rsid w:val="005E703B"/>
    <w:rsid w:val="005E72B3"/>
    <w:rsid w:val="005E7302"/>
    <w:rsid w:val="005E7340"/>
    <w:rsid w:val="005E76E7"/>
    <w:rsid w:val="005E7777"/>
    <w:rsid w:val="005E7EAC"/>
    <w:rsid w:val="005F01F1"/>
    <w:rsid w:val="005F0D3C"/>
    <w:rsid w:val="005F101E"/>
    <w:rsid w:val="005F10FD"/>
    <w:rsid w:val="005F185D"/>
    <w:rsid w:val="005F18FC"/>
    <w:rsid w:val="005F21F3"/>
    <w:rsid w:val="005F245A"/>
    <w:rsid w:val="005F2565"/>
    <w:rsid w:val="005F2FD3"/>
    <w:rsid w:val="005F3160"/>
    <w:rsid w:val="005F33BE"/>
    <w:rsid w:val="005F42BD"/>
    <w:rsid w:val="005F477F"/>
    <w:rsid w:val="005F4886"/>
    <w:rsid w:val="005F4AE3"/>
    <w:rsid w:val="005F5184"/>
    <w:rsid w:val="005F5300"/>
    <w:rsid w:val="005F5319"/>
    <w:rsid w:val="005F5433"/>
    <w:rsid w:val="005F59C7"/>
    <w:rsid w:val="005F59F2"/>
    <w:rsid w:val="005F5CA7"/>
    <w:rsid w:val="005F5CF2"/>
    <w:rsid w:val="005F5DD6"/>
    <w:rsid w:val="005F5E19"/>
    <w:rsid w:val="005F5EBA"/>
    <w:rsid w:val="005F6902"/>
    <w:rsid w:val="005F6993"/>
    <w:rsid w:val="005F6A9B"/>
    <w:rsid w:val="005F6B3E"/>
    <w:rsid w:val="005F6EE9"/>
    <w:rsid w:val="005F6F16"/>
    <w:rsid w:val="005F7174"/>
    <w:rsid w:val="005F73B8"/>
    <w:rsid w:val="005F7A2E"/>
    <w:rsid w:val="005F7BB6"/>
    <w:rsid w:val="005F7ECA"/>
    <w:rsid w:val="005F7F34"/>
    <w:rsid w:val="005F7F54"/>
    <w:rsid w:val="006000C2"/>
    <w:rsid w:val="006002A9"/>
    <w:rsid w:val="0060051A"/>
    <w:rsid w:val="00600836"/>
    <w:rsid w:val="00600EC1"/>
    <w:rsid w:val="006015D2"/>
    <w:rsid w:val="00601669"/>
    <w:rsid w:val="006016E0"/>
    <w:rsid w:val="00601A52"/>
    <w:rsid w:val="00601AE3"/>
    <w:rsid w:val="00601B9F"/>
    <w:rsid w:val="00601DA5"/>
    <w:rsid w:val="00602057"/>
    <w:rsid w:val="006020B4"/>
    <w:rsid w:val="0060247C"/>
    <w:rsid w:val="0060247E"/>
    <w:rsid w:val="00602AA7"/>
    <w:rsid w:val="00602E05"/>
    <w:rsid w:val="00602F33"/>
    <w:rsid w:val="00603099"/>
    <w:rsid w:val="006034F0"/>
    <w:rsid w:val="00603843"/>
    <w:rsid w:val="00603F24"/>
    <w:rsid w:val="00603FCD"/>
    <w:rsid w:val="0060402E"/>
    <w:rsid w:val="0060412F"/>
    <w:rsid w:val="006044B4"/>
    <w:rsid w:val="00604827"/>
    <w:rsid w:val="00604832"/>
    <w:rsid w:val="00604D31"/>
    <w:rsid w:val="00604DF9"/>
    <w:rsid w:val="00604FB5"/>
    <w:rsid w:val="00605378"/>
    <w:rsid w:val="006056F4"/>
    <w:rsid w:val="0060595A"/>
    <w:rsid w:val="00605EE6"/>
    <w:rsid w:val="00606060"/>
    <w:rsid w:val="006066EF"/>
    <w:rsid w:val="00606909"/>
    <w:rsid w:val="00606C15"/>
    <w:rsid w:val="00606DAD"/>
    <w:rsid w:val="00606F19"/>
    <w:rsid w:val="00606FFC"/>
    <w:rsid w:val="00607157"/>
    <w:rsid w:val="006074BB"/>
    <w:rsid w:val="006076F5"/>
    <w:rsid w:val="00607910"/>
    <w:rsid w:val="00607E9C"/>
    <w:rsid w:val="0061015C"/>
    <w:rsid w:val="00610323"/>
    <w:rsid w:val="00610E77"/>
    <w:rsid w:val="00610FFC"/>
    <w:rsid w:val="00611467"/>
    <w:rsid w:val="0061163D"/>
    <w:rsid w:val="006116DA"/>
    <w:rsid w:val="0061207B"/>
    <w:rsid w:val="00612160"/>
    <w:rsid w:val="00612554"/>
    <w:rsid w:val="006125B6"/>
    <w:rsid w:val="006128C8"/>
    <w:rsid w:val="00612D45"/>
    <w:rsid w:val="00613776"/>
    <w:rsid w:val="0061396D"/>
    <w:rsid w:val="00613A96"/>
    <w:rsid w:val="00613CF8"/>
    <w:rsid w:val="00613D6F"/>
    <w:rsid w:val="00613E38"/>
    <w:rsid w:val="00614087"/>
    <w:rsid w:val="00614CEE"/>
    <w:rsid w:val="00615039"/>
    <w:rsid w:val="00615373"/>
    <w:rsid w:val="00615BC4"/>
    <w:rsid w:val="00616938"/>
    <w:rsid w:val="0061699A"/>
    <w:rsid w:val="00616A43"/>
    <w:rsid w:val="00616AAD"/>
    <w:rsid w:val="00616BC6"/>
    <w:rsid w:val="00616E49"/>
    <w:rsid w:val="00617061"/>
    <w:rsid w:val="0061709C"/>
    <w:rsid w:val="00617294"/>
    <w:rsid w:val="006175EB"/>
    <w:rsid w:val="00617B83"/>
    <w:rsid w:val="00617F1D"/>
    <w:rsid w:val="006202FE"/>
    <w:rsid w:val="006209DB"/>
    <w:rsid w:val="00620D6B"/>
    <w:rsid w:val="00620D6D"/>
    <w:rsid w:val="00621040"/>
    <w:rsid w:val="006212A5"/>
    <w:rsid w:val="0062137C"/>
    <w:rsid w:val="00621C19"/>
    <w:rsid w:val="00621C67"/>
    <w:rsid w:val="00621CFE"/>
    <w:rsid w:val="00622091"/>
    <w:rsid w:val="0062306A"/>
    <w:rsid w:val="006231D1"/>
    <w:rsid w:val="00623418"/>
    <w:rsid w:val="006235A1"/>
    <w:rsid w:val="0062376D"/>
    <w:rsid w:val="0062384F"/>
    <w:rsid w:val="00623856"/>
    <w:rsid w:val="00623EA3"/>
    <w:rsid w:val="00624033"/>
    <w:rsid w:val="006245CC"/>
    <w:rsid w:val="0062470A"/>
    <w:rsid w:val="00624B63"/>
    <w:rsid w:val="00624C69"/>
    <w:rsid w:val="00624F81"/>
    <w:rsid w:val="00625133"/>
    <w:rsid w:val="00625336"/>
    <w:rsid w:val="0062539B"/>
    <w:rsid w:val="006255FF"/>
    <w:rsid w:val="006259D0"/>
    <w:rsid w:val="006260C7"/>
    <w:rsid w:val="0062647B"/>
    <w:rsid w:val="00626BBC"/>
    <w:rsid w:val="00626D03"/>
    <w:rsid w:val="00626EFE"/>
    <w:rsid w:val="00626F9E"/>
    <w:rsid w:val="006271D8"/>
    <w:rsid w:val="006275D9"/>
    <w:rsid w:val="006275E4"/>
    <w:rsid w:val="0062761B"/>
    <w:rsid w:val="00627663"/>
    <w:rsid w:val="0062786C"/>
    <w:rsid w:val="006279C2"/>
    <w:rsid w:val="006300AC"/>
    <w:rsid w:val="006301E3"/>
    <w:rsid w:val="006301E5"/>
    <w:rsid w:val="0063059E"/>
    <w:rsid w:val="00630F4C"/>
    <w:rsid w:val="006310C8"/>
    <w:rsid w:val="00631726"/>
    <w:rsid w:val="00631762"/>
    <w:rsid w:val="00631F5F"/>
    <w:rsid w:val="00632102"/>
    <w:rsid w:val="00632DA7"/>
    <w:rsid w:val="00632E56"/>
    <w:rsid w:val="00633052"/>
    <w:rsid w:val="00633731"/>
    <w:rsid w:val="00633781"/>
    <w:rsid w:val="00633920"/>
    <w:rsid w:val="00633DEF"/>
    <w:rsid w:val="00634053"/>
    <w:rsid w:val="00634335"/>
    <w:rsid w:val="006343F8"/>
    <w:rsid w:val="00634513"/>
    <w:rsid w:val="00634543"/>
    <w:rsid w:val="00634794"/>
    <w:rsid w:val="00634D5E"/>
    <w:rsid w:val="006350C2"/>
    <w:rsid w:val="006356EC"/>
    <w:rsid w:val="00635712"/>
    <w:rsid w:val="006357DB"/>
    <w:rsid w:val="00635B74"/>
    <w:rsid w:val="00635E18"/>
    <w:rsid w:val="00635FF5"/>
    <w:rsid w:val="006360D5"/>
    <w:rsid w:val="006361FB"/>
    <w:rsid w:val="00636222"/>
    <w:rsid w:val="006363C4"/>
    <w:rsid w:val="00636729"/>
    <w:rsid w:val="00636FE5"/>
    <w:rsid w:val="00637279"/>
    <w:rsid w:val="006374F6"/>
    <w:rsid w:val="0063750E"/>
    <w:rsid w:val="0063784F"/>
    <w:rsid w:val="006379D0"/>
    <w:rsid w:val="00637E34"/>
    <w:rsid w:val="00637FD4"/>
    <w:rsid w:val="006402F7"/>
    <w:rsid w:val="006405A5"/>
    <w:rsid w:val="00640613"/>
    <w:rsid w:val="006406B0"/>
    <w:rsid w:val="00640780"/>
    <w:rsid w:val="00640F49"/>
    <w:rsid w:val="00640FA7"/>
    <w:rsid w:val="00640FAF"/>
    <w:rsid w:val="006410B2"/>
    <w:rsid w:val="0064116B"/>
    <w:rsid w:val="006411A4"/>
    <w:rsid w:val="006412FF"/>
    <w:rsid w:val="00641D4C"/>
    <w:rsid w:val="00641DDF"/>
    <w:rsid w:val="0064211B"/>
    <w:rsid w:val="0064223C"/>
    <w:rsid w:val="006422D9"/>
    <w:rsid w:val="00642713"/>
    <w:rsid w:val="006427B8"/>
    <w:rsid w:val="0064291E"/>
    <w:rsid w:val="00642AB9"/>
    <w:rsid w:val="00642CC9"/>
    <w:rsid w:val="00642E7F"/>
    <w:rsid w:val="006431ED"/>
    <w:rsid w:val="006435FE"/>
    <w:rsid w:val="00643A62"/>
    <w:rsid w:val="00643BC4"/>
    <w:rsid w:val="00643C5F"/>
    <w:rsid w:val="006444BF"/>
    <w:rsid w:val="006446C4"/>
    <w:rsid w:val="006446FE"/>
    <w:rsid w:val="0064477A"/>
    <w:rsid w:val="00644874"/>
    <w:rsid w:val="006449B5"/>
    <w:rsid w:val="006449B9"/>
    <w:rsid w:val="006449E5"/>
    <w:rsid w:val="00644EC9"/>
    <w:rsid w:val="006450DA"/>
    <w:rsid w:val="00645C49"/>
    <w:rsid w:val="00645CA2"/>
    <w:rsid w:val="00645EA6"/>
    <w:rsid w:val="006464CF"/>
    <w:rsid w:val="0064655F"/>
    <w:rsid w:val="006465EE"/>
    <w:rsid w:val="006466FB"/>
    <w:rsid w:val="00646A77"/>
    <w:rsid w:val="00646E6C"/>
    <w:rsid w:val="0064702F"/>
    <w:rsid w:val="0064709F"/>
    <w:rsid w:val="00647376"/>
    <w:rsid w:val="00647847"/>
    <w:rsid w:val="00647FD0"/>
    <w:rsid w:val="006500D1"/>
    <w:rsid w:val="0065077F"/>
    <w:rsid w:val="006508FE"/>
    <w:rsid w:val="0065099A"/>
    <w:rsid w:val="00650B82"/>
    <w:rsid w:val="00650D00"/>
    <w:rsid w:val="00651024"/>
    <w:rsid w:val="006512EA"/>
    <w:rsid w:val="006513E3"/>
    <w:rsid w:val="00651500"/>
    <w:rsid w:val="006517C1"/>
    <w:rsid w:val="00651806"/>
    <w:rsid w:val="00651A7B"/>
    <w:rsid w:val="00651B43"/>
    <w:rsid w:val="00651B8C"/>
    <w:rsid w:val="00651C37"/>
    <w:rsid w:val="00651D83"/>
    <w:rsid w:val="00651D98"/>
    <w:rsid w:val="00651F1B"/>
    <w:rsid w:val="00652388"/>
    <w:rsid w:val="0065256E"/>
    <w:rsid w:val="006525CE"/>
    <w:rsid w:val="00652AEF"/>
    <w:rsid w:val="0065302A"/>
    <w:rsid w:val="0065321A"/>
    <w:rsid w:val="006532A8"/>
    <w:rsid w:val="006532DF"/>
    <w:rsid w:val="00653487"/>
    <w:rsid w:val="0065385F"/>
    <w:rsid w:val="00653924"/>
    <w:rsid w:val="00653A26"/>
    <w:rsid w:val="00653B2E"/>
    <w:rsid w:val="00653D02"/>
    <w:rsid w:val="00654334"/>
    <w:rsid w:val="0065495D"/>
    <w:rsid w:val="00654A44"/>
    <w:rsid w:val="00654D16"/>
    <w:rsid w:val="00654E30"/>
    <w:rsid w:val="00654F9D"/>
    <w:rsid w:val="0065527C"/>
    <w:rsid w:val="006554E9"/>
    <w:rsid w:val="00655C3D"/>
    <w:rsid w:val="00655E34"/>
    <w:rsid w:val="006567E6"/>
    <w:rsid w:val="00656CF6"/>
    <w:rsid w:val="00656D06"/>
    <w:rsid w:val="00656EE5"/>
    <w:rsid w:val="006577E1"/>
    <w:rsid w:val="00657873"/>
    <w:rsid w:val="00657A9B"/>
    <w:rsid w:val="00657AA7"/>
    <w:rsid w:val="00657E31"/>
    <w:rsid w:val="00660034"/>
    <w:rsid w:val="00660332"/>
    <w:rsid w:val="006603BD"/>
    <w:rsid w:val="006604D0"/>
    <w:rsid w:val="00660564"/>
    <w:rsid w:val="006605A6"/>
    <w:rsid w:val="0066064C"/>
    <w:rsid w:val="0066073D"/>
    <w:rsid w:val="00660859"/>
    <w:rsid w:val="00660872"/>
    <w:rsid w:val="00660978"/>
    <w:rsid w:val="006611DD"/>
    <w:rsid w:val="006612BF"/>
    <w:rsid w:val="006615B5"/>
    <w:rsid w:val="00661E21"/>
    <w:rsid w:val="00661F2A"/>
    <w:rsid w:val="00662C31"/>
    <w:rsid w:val="00662CB2"/>
    <w:rsid w:val="00662CD2"/>
    <w:rsid w:val="00662CD4"/>
    <w:rsid w:val="00663CC6"/>
    <w:rsid w:val="00664510"/>
    <w:rsid w:val="00664570"/>
    <w:rsid w:val="006645ED"/>
    <w:rsid w:val="0066492E"/>
    <w:rsid w:val="00664AA2"/>
    <w:rsid w:val="00664AB9"/>
    <w:rsid w:val="00664CD7"/>
    <w:rsid w:val="0066537A"/>
    <w:rsid w:val="006657A5"/>
    <w:rsid w:val="00665C07"/>
    <w:rsid w:val="00665E2C"/>
    <w:rsid w:val="00665F9A"/>
    <w:rsid w:val="00665F9E"/>
    <w:rsid w:val="006664A5"/>
    <w:rsid w:val="006664CD"/>
    <w:rsid w:val="006666F4"/>
    <w:rsid w:val="006666FC"/>
    <w:rsid w:val="0066676D"/>
    <w:rsid w:val="0066677D"/>
    <w:rsid w:val="006669FE"/>
    <w:rsid w:val="00666ABD"/>
    <w:rsid w:val="006671DF"/>
    <w:rsid w:val="0066753D"/>
    <w:rsid w:val="00667608"/>
    <w:rsid w:val="006676BB"/>
    <w:rsid w:val="00667EAA"/>
    <w:rsid w:val="006702B6"/>
    <w:rsid w:val="0067045D"/>
    <w:rsid w:val="00670724"/>
    <w:rsid w:val="00670C2F"/>
    <w:rsid w:val="00670D14"/>
    <w:rsid w:val="00670F1C"/>
    <w:rsid w:val="006711F8"/>
    <w:rsid w:val="00671265"/>
    <w:rsid w:val="00671488"/>
    <w:rsid w:val="006719C4"/>
    <w:rsid w:val="00671C1D"/>
    <w:rsid w:val="0067206B"/>
    <w:rsid w:val="00672143"/>
    <w:rsid w:val="0067249C"/>
    <w:rsid w:val="00672507"/>
    <w:rsid w:val="0067283A"/>
    <w:rsid w:val="0067288E"/>
    <w:rsid w:val="00672E03"/>
    <w:rsid w:val="006733B0"/>
    <w:rsid w:val="00673400"/>
    <w:rsid w:val="00673524"/>
    <w:rsid w:val="0067371C"/>
    <w:rsid w:val="00673D2D"/>
    <w:rsid w:val="00674165"/>
    <w:rsid w:val="00674587"/>
    <w:rsid w:val="00674633"/>
    <w:rsid w:val="0067469A"/>
    <w:rsid w:val="006746C2"/>
    <w:rsid w:val="00675340"/>
    <w:rsid w:val="00675398"/>
    <w:rsid w:val="00675578"/>
    <w:rsid w:val="006757BC"/>
    <w:rsid w:val="006759EB"/>
    <w:rsid w:val="00675C0B"/>
    <w:rsid w:val="00675CCE"/>
    <w:rsid w:val="00675F86"/>
    <w:rsid w:val="00675FCB"/>
    <w:rsid w:val="006760A4"/>
    <w:rsid w:val="006760C1"/>
    <w:rsid w:val="006762C4"/>
    <w:rsid w:val="006762C9"/>
    <w:rsid w:val="00676371"/>
    <w:rsid w:val="006766A9"/>
    <w:rsid w:val="0067680E"/>
    <w:rsid w:val="0067688A"/>
    <w:rsid w:val="006768F6"/>
    <w:rsid w:val="00676C1B"/>
    <w:rsid w:val="00676FBC"/>
    <w:rsid w:val="0067727C"/>
    <w:rsid w:val="006772ED"/>
    <w:rsid w:val="00677575"/>
    <w:rsid w:val="00677E00"/>
    <w:rsid w:val="00677F48"/>
    <w:rsid w:val="006801EE"/>
    <w:rsid w:val="00680A0C"/>
    <w:rsid w:val="00680D74"/>
    <w:rsid w:val="00680DAE"/>
    <w:rsid w:val="006817A1"/>
    <w:rsid w:val="00681903"/>
    <w:rsid w:val="0068191F"/>
    <w:rsid w:val="00681B38"/>
    <w:rsid w:val="00681B51"/>
    <w:rsid w:val="00681EBF"/>
    <w:rsid w:val="00681F01"/>
    <w:rsid w:val="00681F6B"/>
    <w:rsid w:val="0068200E"/>
    <w:rsid w:val="00682075"/>
    <w:rsid w:val="006821AC"/>
    <w:rsid w:val="00683252"/>
    <w:rsid w:val="00683634"/>
    <w:rsid w:val="006846C3"/>
    <w:rsid w:val="00684936"/>
    <w:rsid w:val="00684D65"/>
    <w:rsid w:val="00685350"/>
    <w:rsid w:val="00685534"/>
    <w:rsid w:val="00685817"/>
    <w:rsid w:val="006858E3"/>
    <w:rsid w:val="00685BC0"/>
    <w:rsid w:val="00686329"/>
    <w:rsid w:val="006863B4"/>
    <w:rsid w:val="00686635"/>
    <w:rsid w:val="00686B96"/>
    <w:rsid w:val="00686D47"/>
    <w:rsid w:val="00686D5D"/>
    <w:rsid w:val="00686DA8"/>
    <w:rsid w:val="00686F69"/>
    <w:rsid w:val="00687648"/>
    <w:rsid w:val="00687A7B"/>
    <w:rsid w:val="00687C64"/>
    <w:rsid w:val="00687CEA"/>
    <w:rsid w:val="00687D6D"/>
    <w:rsid w:val="00687FEE"/>
    <w:rsid w:val="006900BC"/>
    <w:rsid w:val="0069010D"/>
    <w:rsid w:val="006901D0"/>
    <w:rsid w:val="006901E9"/>
    <w:rsid w:val="006905EC"/>
    <w:rsid w:val="0069118B"/>
    <w:rsid w:val="00691378"/>
    <w:rsid w:val="006914AC"/>
    <w:rsid w:val="006919B2"/>
    <w:rsid w:val="00691B09"/>
    <w:rsid w:val="00691C8B"/>
    <w:rsid w:val="00691D94"/>
    <w:rsid w:val="00692276"/>
    <w:rsid w:val="0069228F"/>
    <w:rsid w:val="006925E9"/>
    <w:rsid w:val="00692859"/>
    <w:rsid w:val="006929B4"/>
    <w:rsid w:val="00692BAC"/>
    <w:rsid w:val="00692BC9"/>
    <w:rsid w:val="00692E85"/>
    <w:rsid w:val="00692F18"/>
    <w:rsid w:val="00693090"/>
    <w:rsid w:val="006932F5"/>
    <w:rsid w:val="00693369"/>
    <w:rsid w:val="00693475"/>
    <w:rsid w:val="00693481"/>
    <w:rsid w:val="006937B6"/>
    <w:rsid w:val="00693C9B"/>
    <w:rsid w:val="006940F2"/>
    <w:rsid w:val="006942F3"/>
    <w:rsid w:val="006947CF"/>
    <w:rsid w:val="0069491E"/>
    <w:rsid w:val="00694A36"/>
    <w:rsid w:val="00694BD9"/>
    <w:rsid w:val="00695173"/>
    <w:rsid w:val="00695578"/>
    <w:rsid w:val="006955B8"/>
    <w:rsid w:val="00695823"/>
    <w:rsid w:val="00695C64"/>
    <w:rsid w:val="00695CEA"/>
    <w:rsid w:val="00695F92"/>
    <w:rsid w:val="006965BB"/>
    <w:rsid w:val="00696A42"/>
    <w:rsid w:val="00696A8A"/>
    <w:rsid w:val="00696D92"/>
    <w:rsid w:val="00697171"/>
    <w:rsid w:val="0069729B"/>
    <w:rsid w:val="00697654"/>
    <w:rsid w:val="006979C0"/>
    <w:rsid w:val="00697FB6"/>
    <w:rsid w:val="006A0003"/>
    <w:rsid w:val="006A0097"/>
    <w:rsid w:val="006A00D2"/>
    <w:rsid w:val="006A054A"/>
    <w:rsid w:val="006A05F2"/>
    <w:rsid w:val="006A0696"/>
    <w:rsid w:val="006A09B0"/>
    <w:rsid w:val="006A0ACF"/>
    <w:rsid w:val="006A0BD6"/>
    <w:rsid w:val="006A0BF3"/>
    <w:rsid w:val="006A0CC0"/>
    <w:rsid w:val="006A0CFF"/>
    <w:rsid w:val="006A15A8"/>
    <w:rsid w:val="006A1850"/>
    <w:rsid w:val="006A1B24"/>
    <w:rsid w:val="006A1FDD"/>
    <w:rsid w:val="006A2023"/>
    <w:rsid w:val="006A2322"/>
    <w:rsid w:val="006A2480"/>
    <w:rsid w:val="006A26AA"/>
    <w:rsid w:val="006A3049"/>
    <w:rsid w:val="006A30EB"/>
    <w:rsid w:val="006A339C"/>
    <w:rsid w:val="006A36A5"/>
    <w:rsid w:val="006A3A66"/>
    <w:rsid w:val="006A3D94"/>
    <w:rsid w:val="006A3FCD"/>
    <w:rsid w:val="006A42C8"/>
    <w:rsid w:val="006A4636"/>
    <w:rsid w:val="006A480B"/>
    <w:rsid w:val="006A4AA1"/>
    <w:rsid w:val="006A57F2"/>
    <w:rsid w:val="006A58D5"/>
    <w:rsid w:val="006A5BC0"/>
    <w:rsid w:val="006A5D98"/>
    <w:rsid w:val="006A5FE0"/>
    <w:rsid w:val="006A6349"/>
    <w:rsid w:val="006A673E"/>
    <w:rsid w:val="006A69C9"/>
    <w:rsid w:val="006A740E"/>
    <w:rsid w:val="006A770C"/>
    <w:rsid w:val="006A7F40"/>
    <w:rsid w:val="006B0079"/>
    <w:rsid w:val="006B01F3"/>
    <w:rsid w:val="006B0337"/>
    <w:rsid w:val="006B0597"/>
    <w:rsid w:val="006B0667"/>
    <w:rsid w:val="006B0E12"/>
    <w:rsid w:val="006B108D"/>
    <w:rsid w:val="006B10BA"/>
    <w:rsid w:val="006B119F"/>
    <w:rsid w:val="006B194C"/>
    <w:rsid w:val="006B28FA"/>
    <w:rsid w:val="006B2A96"/>
    <w:rsid w:val="006B2E24"/>
    <w:rsid w:val="006B340D"/>
    <w:rsid w:val="006B355C"/>
    <w:rsid w:val="006B36C6"/>
    <w:rsid w:val="006B3A86"/>
    <w:rsid w:val="006B3C03"/>
    <w:rsid w:val="006B3FDD"/>
    <w:rsid w:val="006B474E"/>
    <w:rsid w:val="006B486E"/>
    <w:rsid w:val="006B48FE"/>
    <w:rsid w:val="006B4A9F"/>
    <w:rsid w:val="006B4AA3"/>
    <w:rsid w:val="006B5037"/>
    <w:rsid w:val="006B5108"/>
    <w:rsid w:val="006B5598"/>
    <w:rsid w:val="006B5892"/>
    <w:rsid w:val="006B5963"/>
    <w:rsid w:val="006B5A85"/>
    <w:rsid w:val="006B5E7E"/>
    <w:rsid w:val="006B62E3"/>
    <w:rsid w:val="006B63F0"/>
    <w:rsid w:val="006B664D"/>
    <w:rsid w:val="006B6A05"/>
    <w:rsid w:val="006B6B1E"/>
    <w:rsid w:val="006B6D0D"/>
    <w:rsid w:val="006B6E0E"/>
    <w:rsid w:val="006B7501"/>
    <w:rsid w:val="006B765B"/>
    <w:rsid w:val="006B77FD"/>
    <w:rsid w:val="006B7D00"/>
    <w:rsid w:val="006C076E"/>
    <w:rsid w:val="006C0AF4"/>
    <w:rsid w:val="006C0D96"/>
    <w:rsid w:val="006C0E4C"/>
    <w:rsid w:val="006C0E8B"/>
    <w:rsid w:val="006C1480"/>
    <w:rsid w:val="006C17FC"/>
    <w:rsid w:val="006C18A9"/>
    <w:rsid w:val="006C1927"/>
    <w:rsid w:val="006C1ABB"/>
    <w:rsid w:val="006C1F86"/>
    <w:rsid w:val="006C202F"/>
    <w:rsid w:val="006C2626"/>
    <w:rsid w:val="006C26D0"/>
    <w:rsid w:val="006C2704"/>
    <w:rsid w:val="006C2791"/>
    <w:rsid w:val="006C2819"/>
    <w:rsid w:val="006C282E"/>
    <w:rsid w:val="006C2E85"/>
    <w:rsid w:val="006C3034"/>
    <w:rsid w:val="006C3307"/>
    <w:rsid w:val="006C3331"/>
    <w:rsid w:val="006C342A"/>
    <w:rsid w:val="006C366E"/>
    <w:rsid w:val="006C370D"/>
    <w:rsid w:val="006C39B0"/>
    <w:rsid w:val="006C3AFC"/>
    <w:rsid w:val="006C3B7C"/>
    <w:rsid w:val="006C3CDB"/>
    <w:rsid w:val="006C4C6C"/>
    <w:rsid w:val="006C4E06"/>
    <w:rsid w:val="006C51C4"/>
    <w:rsid w:val="006C5386"/>
    <w:rsid w:val="006C53B8"/>
    <w:rsid w:val="006C56B9"/>
    <w:rsid w:val="006C5739"/>
    <w:rsid w:val="006C5745"/>
    <w:rsid w:val="006C592C"/>
    <w:rsid w:val="006C5AA7"/>
    <w:rsid w:val="006C5D0C"/>
    <w:rsid w:val="006C65AC"/>
    <w:rsid w:val="006C671A"/>
    <w:rsid w:val="006C6B2D"/>
    <w:rsid w:val="006C6B40"/>
    <w:rsid w:val="006C6E01"/>
    <w:rsid w:val="006C7117"/>
    <w:rsid w:val="006C73DE"/>
    <w:rsid w:val="006C754E"/>
    <w:rsid w:val="006C7AC3"/>
    <w:rsid w:val="006D01B4"/>
    <w:rsid w:val="006D02FA"/>
    <w:rsid w:val="006D0CFD"/>
    <w:rsid w:val="006D0D5B"/>
    <w:rsid w:val="006D128C"/>
    <w:rsid w:val="006D13BA"/>
    <w:rsid w:val="006D13C2"/>
    <w:rsid w:val="006D14F2"/>
    <w:rsid w:val="006D158B"/>
    <w:rsid w:val="006D1593"/>
    <w:rsid w:val="006D1BA6"/>
    <w:rsid w:val="006D20BD"/>
    <w:rsid w:val="006D2514"/>
    <w:rsid w:val="006D2526"/>
    <w:rsid w:val="006D2A38"/>
    <w:rsid w:val="006D2B04"/>
    <w:rsid w:val="006D31FB"/>
    <w:rsid w:val="006D3284"/>
    <w:rsid w:val="006D3303"/>
    <w:rsid w:val="006D3700"/>
    <w:rsid w:val="006D389A"/>
    <w:rsid w:val="006D38D2"/>
    <w:rsid w:val="006D3AF9"/>
    <w:rsid w:val="006D5513"/>
    <w:rsid w:val="006D5639"/>
    <w:rsid w:val="006D5A07"/>
    <w:rsid w:val="006D5B28"/>
    <w:rsid w:val="006D5C3C"/>
    <w:rsid w:val="006D5EB1"/>
    <w:rsid w:val="006D64AC"/>
    <w:rsid w:val="006D715C"/>
    <w:rsid w:val="006D742F"/>
    <w:rsid w:val="006D76EA"/>
    <w:rsid w:val="006D797D"/>
    <w:rsid w:val="006D7AAB"/>
    <w:rsid w:val="006D7F92"/>
    <w:rsid w:val="006E01E1"/>
    <w:rsid w:val="006E0664"/>
    <w:rsid w:val="006E07E5"/>
    <w:rsid w:val="006E0903"/>
    <w:rsid w:val="006E0CFE"/>
    <w:rsid w:val="006E0EBD"/>
    <w:rsid w:val="006E145B"/>
    <w:rsid w:val="006E16A6"/>
    <w:rsid w:val="006E174D"/>
    <w:rsid w:val="006E19C7"/>
    <w:rsid w:val="006E1A0D"/>
    <w:rsid w:val="006E1AB7"/>
    <w:rsid w:val="006E1B5D"/>
    <w:rsid w:val="006E2110"/>
    <w:rsid w:val="006E288F"/>
    <w:rsid w:val="006E28FC"/>
    <w:rsid w:val="006E2AD1"/>
    <w:rsid w:val="006E2C8E"/>
    <w:rsid w:val="006E310A"/>
    <w:rsid w:val="006E3277"/>
    <w:rsid w:val="006E34D6"/>
    <w:rsid w:val="006E359F"/>
    <w:rsid w:val="006E3817"/>
    <w:rsid w:val="006E3BA0"/>
    <w:rsid w:val="006E3E77"/>
    <w:rsid w:val="006E40C0"/>
    <w:rsid w:val="006E4205"/>
    <w:rsid w:val="006E42D3"/>
    <w:rsid w:val="006E47F5"/>
    <w:rsid w:val="006E4CA3"/>
    <w:rsid w:val="006E4CAC"/>
    <w:rsid w:val="006E4D2A"/>
    <w:rsid w:val="006E5155"/>
    <w:rsid w:val="006E5199"/>
    <w:rsid w:val="006E556A"/>
    <w:rsid w:val="006E5DEC"/>
    <w:rsid w:val="006E5E7E"/>
    <w:rsid w:val="006E6121"/>
    <w:rsid w:val="006E62C0"/>
    <w:rsid w:val="006E646C"/>
    <w:rsid w:val="006E66D4"/>
    <w:rsid w:val="006E6801"/>
    <w:rsid w:val="006E6A2B"/>
    <w:rsid w:val="006E6D97"/>
    <w:rsid w:val="006E6EB6"/>
    <w:rsid w:val="006E6F97"/>
    <w:rsid w:val="006E7050"/>
    <w:rsid w:val="006E7075"/>
    <w:rsid w:val="006E74F7"/>
    <w:rsid w:val="006E7560"/>
    <w:rsid w:val="006E7858"/>
    <w:rsid w:val="006E7AE8"/>
    <w:rsid w:val="006E7C2F"/>
    <w:rsid w:val="006E7E48"/>
    <w:rsid w:val="006E7FBC"/>
    <w:rsid w:val="006F0109"/>
    <w:rsid w:val="006F11D0"/>
    <w:rsid w:val="006F1355"/>
    <w:rsid w:val="006F1578"/>
    <w:rsid w:val="006F1798"/>
    <w:rsid w:val="006F1ADE"/>
    <w:rsid w:val="006F1CCF"/>
    <w:rsid w:val="006F1E59"/>
    <w:rsid w:val="006F2996"/>
    <w:rsid w:val="006F2C3F"/>
    <w:rsid w:val="006F3530"/>
    <w:rsid w:val="006F35E5"/>
    <w:rsid w:val="006F3637"/>
    <w:rsid w:val="006F3A32"/>
    <w:rsid w:val="006F3F03"/>
    <w:rsid w:val="006F42A0"/>
    <w:rsid w:val="006F46FA"/>
    <w:rsid w:val="006F488A"/>
    <w:rsid w:val="006F48BC"/>
    <w:rsid w:val="006F4A06"/>
    <w:rsid w:val="006F4B40"/>
    <w:rsid w:val="006F51B1"/>
    <w:rsid w:val="006F5335"/>
    <w:rsid w:val="006F53CD"/>
    <w:rsid w:val="006F55C6"/>
    <w:rsid w:val="006F58D4"/>
    <w:rsid w:val="006F59B8"/>
    <w:rsid w:val="006F5D09"/>
    <w:rsid w:val="006F6339"/>
    <w:rsid w:val="006F69FF"/>
    <w:rsid w:val="006F6ACB"/>
    <w:rsid w:val="006F6B53"/>
    <w:rsid w:val="006F6BB7"/>
    <w:rsid w:val="006F73E5"/>
    <w:rsid w:val="006F7408"/>
    <w:rsid w:val="006F74DF"/>
    <w:rsid w:val="006F7652"/>
    <w:rsid w:val="006F7694"/>
    <w:rsid w:val="006F76C0"/>
    <w:rsid w:val="006F7722"/>
    <w:rsid w:val="006F7817"/>
    <w:rsid w:val="006F7A92"/>
    <w:rsid w:val="007004BE"/>
    <w:rsid w:val="0070050B"/>
    <w:rsid w:val="00700653"/>
    <w:rsid w:val="00700E35"/>
    <w:rsid w:val="007016CB"/>
    <w:rsid w:val="00701968"/>
    <w:rsid w:val="00702229"/>
    <w:rsid w:val="0070226B"/>
    <w:rsid w:val="0070290A"/>
    <w:rsid w:val="007029BF"/>
    <w:rsid w:val="00702B79"/>
    <w:rsid w:val="00702C19"/>
    <w:rsid w:val="00702DFC"/>
    <w:rsid w:val="00702F36"/>
    <w:rsid w:val="00702FE6"/>
    <w:rsid w:val="00703228"/>
    <w:rsid w:val="007033E3"/>
    <w:rsid w:val="00703B98"/>
    <w:rsid w:val="00703EB1"/>
    <w:rsid w:val="00704132"/>
    <w:rsid w:val="007044EE"/>
    <w:rsid w:val="007047E5"/>
    <w:rsid w:val="00704946"/>
    <w:rsid w:val="00704C3A"/>
    <w:rsid w:val="00704CA0"/>
    <w:rsid w:val="00704F5F"/>
    <w:rsid w:val="0070538C"/>
    <w:rsid w:val="007056B3"/>
    <w:rsid w:val="00705A7C"/>
    <w:rsid w:val="00705C42"/>
    <w:rsid w:val="00705DF3"/>
    <w:rsid w:val="00705EA5"/>
    <w:rsid w:val="00705EC5"/>
    <w:rsid w:val="00705FA9"/>
    <w:rsid w:val="00706469"/>
    <w:rsid w:val="007064DF"/>
    <w:rsid w:val="007067FC"/>
    <w:rsid w:val="007068F1"/>
    <w:rsid w:val="00706950"/>
    <w:rsid w:val="00706965"/>
    <w:rsid w:val="00706A3E"/>
    <w:rsid w:val="00706A4F"/>
    <w:rsid w:val="00706C2E"/>
    <w:rsid w:val="00706C8A"/>
    <w:rsid w:val="00707054"/>
    <w:rsid w:val="007071C3"/>
    <w:rsid w:val="00707227"/>
    <w:rsid w:val="007074A7"/>
    <w:rsid w:val="00707535"/>
    <w:rsid w:val="0071035D"/>
    <w:rsid w:val="0071077D"/>
    <w:rsid w:val="0071086D"/>
    <w:rsid w:val="00710D4C"/>
    <w:rsid w:val="00711373"/>
    <w:rsid w:val="007115C8"/>
    <w:rsid w:val="00711754"/>
    <w:rsid w:val="0071218F"/>
    <w:rsid w:val="00712264"/>
    <w:rsid w:val="007122E7"/>
    <w:rsid w:val="00712412"/>
    <w:rsid w:val="007125EA"/>
    <w:rsid w:val="0071290A"/>
    <w:rsid w:val="00712A35"/>
    <w:rsid w:val="00713311"/>
    <w:rsid w:val="007133A1"/>
    <w:rsid w:val="0071399D"/>
    <w:rsid w:val="00713AAD"/>
    <w:rsid w:val="0071461D"/>
    <w:rsid w:val="00714A0F"/>
    <w:rsid w:val="00714CE5"/>
    <w:rsid w:val="0071536B"/>
    <w:rsid w:val="00715382"/>
    <w:rsid w:val="00715526"/>
    <w:rsid w:val="00715929"/>
    <w:rsid w:val="00715E72"/>
    <w:rsid w:val="00716220"/>
    <w:rsid w:val="00716276"/>
    <w:rsid w:val="00716559"/>
    <w:rsid w:val="00716561"/>
    <w:rsid w:val="007166E2"/>
    <w:rsid w:val="00716BDA"/>
    <w:rsid w:val="00716D87"/>
    <w:rsid w:val="00717278"/>
    <w:rsid w:val="00717400"/>
    <w:rsid w:val="0071755A"/>
    <w:rsid w:val="007176E3"/>
    <w:rsid w:val="00717ED7"/>
    <w:rsid w:val="007202A0"/>
    <w:rsid w:val="007203EA"/>
    <w:rsid w:val="00720519"/>
    <w:rsid w:val="00720CA6"/>
    <w:rsid w:val="00720DB1"/>
    <w:rsid w:val="00720DD3"/>
    <w:rsid w:val="00721150"/>
    <w:rsid w:val="007212B4"/>
    <w:rsid w:val="00721D29"/>
    <w:rsid w:val="00722167"/>
    <w:rsid w:val="007224D5"/>
    <w:rsid w:val="00722500"/>
    <w:rsid w:val="00722509"/>
    <w:rsid w:val="0072294C"/>
    <w:rsid w:val="007229F7"/>
    <w:rsid w:val="00722FB1"/>
    <w:rsid w:val="007232E0"/>
    <w:rsid w:val="0072344E"/>
    <w:rsid w:val="00723470"/>
    <w:rsid w:val="0072348E"/>
    <w:rsid w:val="0072374B"/>
    <w:rsid w:val="00723D06"/>
    <w:rsid w:val="00723F13"/>
    <w:rsid w:val="00724096"/>
    <w:rsid w:val="007240CB"/>
    <w:rsid w:val="00724135"/>
    <w:rsid w:val="0072415A"/>
    <w:rsid w:val="00724276"/>
    <w:rsid w:val="00724388"/>
    <w:rsid w:val="00724862"/>
    <w:rsid w:val="007248D2"/>
    <w:rsid w:val="00724AEB"/>
    <w:rsid w:val="00724CC5"/>
    <w:rsid w:val="00725171"/>
    <w:rsid w:val="007255C0"/>
    <w:rsid w:val="00725635"/>
    <w:rsid w:val="00725AE1"/>
    <w:rsid w:val="00725FEF"/>
    <w:rsid w:val="0072605C"/>
    <w:rsid w:val="00726693"/>
    <w:rsid w:val="00726885"/>
    <w:rsid w:val="007268C2"/>
    <w:rsid w:val="00726911"/>
    <w:rsid w:val="00726E34"/>
    <w:rsid w:val="00726EF6"/>
    <w:rsid w:val="007271C1"/>
    <w:rsid w:val="00727259"/>
    <w:rsid w:val="007273E3"/>
    <w:rsid w:val="0072755A"/>
    <w:rsid w:val="007277AE"/>
    <w:rsid w:val="00727B09"/>
    <w:rsid w:val="00727C00"/>
    <w:rsid w:val="00727C15"/>
    <w:rsid w:val="00727CBF"/>
    <w:rsid w:val="00727E31"/>
    <w:rsid w:val="00727E67"/>
    <w:rsid w:val="007300D2"/>
    <w:rsid w:val="00730440"/>
    <w:rsid w:val="00730450"/>
    <w:rsid w:val="0073069E"/>
    <w:rsid w:val="0073087C"/>
    <w:rsid w:val="00730C52"/>
    <w:rsid w:val="00730C8D"/>
    <w:rsid w:val="00730D23"/>
    <w:rsid w:val="00730D7E"/>
    <w:rsid w:val="00730EDD"/>
    <w:rsid w:val="007310C6"/>
    <w:rsid w:val="00731157"/>
    <w:rsid w:val="00731219"/>
    <w:rsid w:val="00731254"/>
    <w:rsid w:val="007312D4"/>
    <w:rsid w:val="00731717"/>
    <w:rsid w:val="00732708"/>
    <w:rsid w:val="007327F7"/>
    <w:rsid w:val="00732CFA"/>
    <w:rsid w:val="00732D55"/>
    <w:rsid w:val="00732DED"/>
    <w:rsid w:val="00732F3E"/>
    <w:rsid w:val="007338A1"/>
    <w:rsid w:val="00733AC8"/>
    <w:rsid w:val="00733EE2"/>
    <w:rsid w:val="00733FE9"/>
    <w:rsid w:val="007341EE"/>
    <w:rsid w:val="0073464C"/>
    <w:rsid w:val="007346F1"/>
    <w:rsid w:val="007354E8"/>
    <w:rsid w:val="00735831"/>
    <w:rsid w:val="00735924"/>
    <w:rsid w:val="00735AE2"/>
    <w:rsid w:val="00735AEA"/>
    <w:rsid w:val="00735AEF"/>
    <w:rsid w:val="00735FF9"/>
    <w:rsid w:val="007363E2"/>
    <w:rsid w:val="00736823"/>
    <w:rsid w:val="00736A82"/>
    <w:rsid w:val="00736D2D"/>
    <w:rsid w:val="007370A7"/>
    <w:rsid w:val="0073739F"/>
    <w:rsid w:val="007379C9"/>
    <w:rsid w:val="007379EF"/>
    <w:rsid w:val="007379FB"/>
    <w:rsid w:val="00737E1A"/>
    <w:rsid w:val="007400C8"/>
    <w:rsid w:val="0074018F"/>
    <w:rsid w:val="007403AD"/>
    <w:rsid w:val="007405F9"/>
    <w:rsid w:val="00740BD3"/>
    <w:rsid w:val="00740E45"/>
    <w:rsid w:val="007410AB"/>
    <w:rsid w:val="00741171"/>
    <w:rsid w:val="00741359"/>
    <w:rsid w:val="0074190A"/>
    <w:rsid w:val="00741B53"/>
    <w:rsid w:val="00741C98"/>
    <w:rsid w:val="007421F6"/>
    <w:rsid w:val="00742280"/>
    <w:rsid w:val="00742376"/>
    <w:rsid w:val="00742536"/>
    <w:rsid w:val="0074294E"/>
    <w:rsid w:val="00742A43"/>
    <w:rsid w:val="00742A5A"/>
    <w:rsid w:val="00742F7A"/>
    <w:rsid w:val="007432FF"/>
    <w:rsid w:val="007433B0"/>
    <w:rsid w:val="00743441"/>
    <w:rsid w:val="007434A1"/>
    <w:rsid w:val="007439CC"/>
    <w:rsid w:val="00743EB9"/>
    <w:rsid w:val="00743FD0"/>
    <w:rsid w:val="00744274"/>
    <w:rsid w:val="0074427E"/>
    <w:rsid w:val="00744472"/>
    <w:rsid w:val="007448F9"/>
    <w:rsid w:val="00744BBC"/>
    <w:rsid w:val="0074515D"/>
    <w:rsid w:val="00745312"/>
    <w:rsid w:val="00745D62"/>
    <w:rsid w:val="00745D7B"/>
    <w:rsid w:val="007460BE"/>
    <w:rsid w:val="007463C5"/>
    <w:rsid w:val="00746B34"/>
    <w:rsid w:val="00746C82"/>
    <w:rsid w:val="00746FB7"/>
    <w:rsid w:val="00747039"/>
    <w:rsid w:val="00747523"/>
    <w:rsid w:val="0074771D"/>
    <w:rsid w:val="00747730"/>
    <w:rsid w:val="00747819"/>
    <w:rsid w:val="007478F4"/>
    <w:rsid w:val="00750013"/>
    <w:rsid w:val="00750074"/>
    <w:rsid w:val="0075078F"/>
    <w:rsid w:val="007508B4"/>
    <w:rsid w:val="007509C2"/>
    <w:rsid w:val="00750D10"/>
    <w:rsid w:val="00750D61"/>
    <w:rsid w:val="00751C00"/>
    <w:rsid w:val="00752556"/>
    <w:rsid w:val="007526ED"/>
    <w:rsid w:val="007529B5"/>
    <w:rsid w:val="00752B2D"/>
    <w:rsid w:val="00752E51"/>
    <w:rsid w:val="0075321C"/>
    <w:rsid w:val="00753281"/>
    <w:rsid w:val="0075339F"/>
    <w:rsid w:val="0075359F"/>
    <w:rsid w:val="00753679"/>
    <w:rsid w:val="00753B2A"/>
    <w:rsid w:val="00753C11"/>
    <w:rsid w:val="00754077"/>
    <w:rsid w:val="007540C2"/>
    <w:rsid w:val="007543CD"/>
    <w:rsid w:val="00754966"/>
    <w:rsid w:val="00754DAF"/>
    <w:rsid w:val="00755717"/>
    <w:rsid w:val="00756734"/>
    <w:rsid w:val="00756978"/>
    <w:rsid w:val="00756A7F"/>
    <w:rsid w:val="00756ACC"/>
    <w:rsid w:val="007570E7"/>
    <w:rsid w:val="00757884"/>
    <w:rsid w:val="00757A8E"/>
    <w:rsid w:val="00757B55"/>
    <w:rsid w:val="00757E42"/>
    <w:rsid w:val="00757EBD"/>
    <w:rsid w:val="00757FC5"/>
    <w:rsid w:val="0076062D"/>
    <w:rsid w:val="00760661"/>
    <w:rsid w:val="00760790"/>
    <w:rsid w:val="00760C71"/>
    <w:rsid w:val="00760F0C"/>
    <w:rsid w:val="007610E0"/>
    <w:rsid w:val="00761211"/>
    <w:rsid w:val="007613EB"/>
    <w:rsid w:val="007614A4"/>
    <w:rsid w:val="007619DB"/>
    <w:rsid w:val="00761DA4"/>
    <w:rsid w:val="0076209F"/>
    <w:rsid w:val="00762101"/>
    <w:rsid w:val="007622E5"/>
    <w:rsid w:val="007622E8"/>
    <w:rsid w:val="00762473"/>
    <w:rsid w:val="00762AF3"/>
    <w:rsid w:val="00762C66"/>
    <w:rsid w:val="0076321E"/>
    <w:rsid w:val="007636A8"/>
    <w:rsid w:val="0076392B"/>
    <w:rsid w:val="00763C65"/>
    <w:rsid w:val="00763CAA"/>
    <w:rsid w:val="00764130"/>
    <w:rsid w:val="00764647"/>
    <w:rsid w:val="00764670"/>
    <w:rsid w:val="00764702"/>
    <w:rsid w:val="007649BA"/>
    <w:rsid w:val="00764C24"/>
    <w:rsid w:val="00764DAC"/>
    <w:rsid w:val="0076521D"/>
    <w:rsid w:val="0076588B"/>
    <w:rsid w:val="0076600A"/>
    <w:rsid w:val="007668A6"/>
    <w:rsid w:val="00766B0F"/>
    <w:rsid w:val="00767264"/>
    <w:rsid w:val="0076748F"/>
    <w:rsid w:val="00767642"/>
    <w:rsid w:val="007677DB"/>
    <w:rsid w:val="00767865"/>
    <w:rsid w:val="00767911"/>
    <w:rsid w:val="00767BEF"/>
    <w:rsid w:val="00770CE9"/>
    <w:rsid w:val="007710EB"/>
    <w:rsid w:val="00771307"/>
    <w:rsid w:val="00771346"/>
    <w:rsid w:val="00771842"/>
    <w:rsid w:val="00771B81"/>
    <w:rsid w:val="00771BA6"/>
    <w:rsid w:val="00771C8E"/>
    <w:rsid w:val="00771DB7"/>
    <w:rsid w:val="007721D9"/>
    <w:rsid w:val="0077286F"/>
    <w:rsid w:val="00772DC4"/>
    <w:rsid w:val="007733C1"/>
    <w:rsid w:val="007736ED"/>
    <w:rsid w:val="00773803"/>
    <w:rsid w:val="007738BB"/>
    <w:rsid w:val="00773C80"/>
    <w:rsid w:val="007743A4"/>
    <w:rsid w:val="0077443D"/>
    <w:rsid w:val="00774459"/>
    <w:rsid w:val="0077468A"/>
    <w:rsid w:val="0077479C"/>
    <w:rsid w:val="007747D8"/>
    <w:rsid w:val="007747E5"/>
    <w:rsid w:val="00774908"/>
    <w:rsid w:val="00774B15"/>
    <w:rsid w:val="00774D0C"/>
    <w:rsid w:val="0077544C"/>
    <w:rsid w:val="00775490"/>
    <w:rsid w:val="007758E0"/>
    <w:rsid w:val="00775E1F"/>
    <w:rsid w:val="00775FA0"/>
    <w:rsid w:val="00775FDB"/>
    <w:rsid w:val="007763F7"/>
    <w:rsid w:val="007764F2"/>
    <w:rsid w:val="00776500"/>
    <w:rsid w:val="00776CEC"/>
    <w:rsid w:val="00777306"/>
    <w:rsid w:val="007775D8"/>
    <w:rsid w:val="00777797"/>
    <w:rsid w:val="007777F1"/>
    <w:rsid w:val="00777905"/>
    <w:rsid w:val="007779DA"/>
    <w:rsid w:val="00777AE6"/>
    <w:rsid w:val="00777D53"/>
    <w:rsid w:val="0078011A"/>
    <w:rsid w:val="007809E4"/>
    <w:rsid w:val="00780A50"/>
    <w:rsid w:val="00780A97"/>
    <w:rsid w:val="00780EE1"/>
    <w:rsid w:val="00781387"/>
    <w:rsid w:val="007818B1"/>
    <w:rsid w:val="007819B9"/>
    <w:rsid w:val="00781B41"/>
    <w:rsid w:val="00781BF1"/>
    <w:rsid w:val="00781D0E"/>
    <w:rsid w:val="00781E1E"/>
    <w:rsid w:val="00781F05"/>
    <w:rsid w:val="007826A5"/>
    <w:rsid w:val="00782A8A"/>
    <w:rsid w:val="00782C83"/>
    <w:rsid w:val="00782CA6"/>
    <w:rsid w:val="00782CE8"/>
    <w:rsid w:val="00782D33"/>
    <w:rsid w:val="00782DB9"/>
    <w:rsid w:val="00782E31"/>
    <w:rsid w:val="00783706"/>
    <w:rsid w:val="00783BAD"/>
    <w:rsid w:val="00783D21"/>
    <w:rsid w:val="00783D9B"/>
    <w:rsid w:val="00783F17"/>
    <w:rsid w:val="00784212"/>
    <w:rsid w:val="00784244"/>
    <w:rsid w:val="00784517"/>
    <w:rsid w:val="00784522"/>
    <w:rsid w:val="007846FD"/>
    <w:rsid w:val="00784937"/>
    <w:rsid w:val="00784A30"/>
    <w:rsid w:val="00784BB8"/>
    <w:rsid w:val="00784C7E"/>
    <w:rsid w:val="00784DEC"/>
    <w:rsid w:val="007850C5"/>
    <w:rsid w:val="007853E3"/>
    <w:rsid w:val="00785412"/>
    <w:rsid w:val="007854A0"/>
    <w:rsid w:val="007856BA"/>
    <w:rsid w:val="007856F8"/>
    <w:rsid w:val="007857D6"/>
    <w:rsid w:val="007859B5"/>
    <w:rsid w:val="00785A5F"/>
    <w:rsid w:val="00786172"/>
    <w:rsid w:val="007861E8"/>
    <w:rsid w:val="0078640F"/>
    <w:rsid w:val="0078663F"/>
    <w:rsid w:val="00786C36"/>
    <w:rsid w:val="00786E2C"/>
    <w:rsid w:val="00787751"/>
    <w:rsid w:val="007877E4"/>
    <w:rsid w:val="00787884"/>
    <w:rsid w:val="00787F6A"/>
    <w:rsid w:val="007900DB"/>
    <w:rsid w:val="007901B6"/>
    <w:rsid w:val="007904EE"/>
    <w:rsid w:val="0079051D"/>
    <w:rsid w:val="00790542"/>
    <w:rsid w:val="00790790"/>
    <w:rsid w:val="00790AB7"/>
    <w:rsid w:val="0079102B"/>
    <w:rsid w:val="00791074"/>
    <w:rsid w:val="007913E3"/>
    <w:rsid w:val="0079146B"/>
    <w:rsid w:val="00791563"/>
    <w:rsid w:val="00792009"/>
    <w:rsid w:val="007920B2"/>
    <w:rsid w:val="007922A6"/>
    <w:rsid w:val="007923F3"/>
    <w:rsid w:val="0079249D"/>
    <w:rsid w:val="00792912"/>
    <w:rsid w:val="00792C60"/>
    <w:rsid w:val="007931BB"/>
    <w:rsid w:val="007935BD"/>
    <w:rsid w:val="00793722"/>
    <w:rsid w:val="007937DE"/>
    <w:rsid w:val="007939FB"/>
    <w:rsid w:val="00793E0F"/>
    <w:rsid w:val="0079402C"/>
    <w:rsid w:val="007940D0"/>
    <w:rsid w:val="007946E8"/>
    <w:rsid w:val="00794CA7"/>
    <w:rsid w:val="007951C7"/>
    <w:rsid w:val="007951DE"/>
    <w:rsid w:val="00795854"/>
    <w:rsid w:val="00795D84"/>
    <w:rsid w:val="00795F81"/>
    <w:rsid w:val="0079621F"/>
    <w:rsid w:val="007962AF"/>
    <w:rsid w:val="0079640D"/>
    <w:rsid w:val="007967A7"/>
    <w:rsid w:val="0079687E"/>
    <w:rsid w:val="00796BC1"/>
    <w:rsid w:val="00796CB6"/>
    <w:rsid w:val="00796E72"/>
    <w:rsid w:val="00797510"/>
    <w:rsid w:val="0079785B"/>
    <w:rsid w:val="0079790D"/>
    <w:rsid w:val="00797BC8"/>
    <w:rsid w:val="00797D41"/>
    <w:rsid w:val="00797DE8"/>
    <w:rsid w:val="007A044E"/>
    <w:rsid w:val="007A083A"/>
    <w:rsid w:val="007A0E6B"/>
    <w:rsid w:val="007A1436"/>
    <w:rsid w:val="007A1748"/>
    <w:rsid w:val="007A1AEB"/>
    <w:rsid w:val="007A1C53"/>
    <w:rsid w:val="007A1C97"/>
    <w:rsid w:val="007A1C9C"/>
    <w:rsid w:val="007A22B8"/>
    <w:rsid w:val="007A25B3"/>
    <w:rsid w:val="007A2782"/>
    <w:rsid w:val="007A27DA"/>
    <w:rsid w:val="007A2866"/>
    <w:rsid w:val="007A29D9"/>
    <w:rsid w:val="007A2CF5"/>
    <w:rsid w:val="007A2FD4"/>
    <w:rsid w:val="007A316D"/>
    <w:rsid w:val="007A3365"/>
    <w:rsid w:val="007A39E9"/>
    <w:rsid w:val="007A3BED"/>
    <w:rsid w:val="007A4141"/>
    <w:rsid w:val="007A414D"/>
    <w:rsid w:val="007A4207"/>
    <w:rsid w:val="007A42E6"/>
    <w:rsid w:val="007A4361"/>
    <w:rsid w:val="007A43AB"/>
    <w:rsid w:val="007A43C3"/>
    <w:rsid w:val="007A4861"/>
    <w:rsid w:val="007A4879"/>
    <w:rsid w:val="007A4C98"/>
    <w:rsid w:val="007A4D60"/>
    <w:rsid w:val="007A4D64"/>
    <w:rsid w:val="007A4E4B"/>
    <w:rsid w:val="007A5121"/>
    <w:rsid w:val="007A5290"/>
    <w:rsid w:val="007A5295"/>
    <w:rsid w:val="007A57FB"/>
    <w:rsid w:val="007A5825"/>
    <w:rsid w:val="007A58D5"/>
    <w:rsid w:val="007A5CFC"/>
    <w:rsid w:val="007A5F1F"/>
    <w:rsid w:val="007A5F90"/>
    <w:rsid w:val="007A608D"/>
    <w:rsid w:val="007A60FD"/>
    <w:rsid w:val="007A62B3"/>
    <w:rsid w:val="007A633E"/>
    <w:rsid w:val="007A6832"/>
    <w:rsid w:val="007A6B42"/>
    <w:rsid w:val="007A6B88"/>
    <w:rsid w:val="007A6BAD"/>
    <w:rsid w:val="007A6BB5"/>
    <w:rsid w:val="007A6C93"/>
    <w:rsid w:val="007A6E8F"/>
    <w:rsid w:val="007A6E9E"/>
    <w:rsid w:val="007A7480"/>
    <w:rsid w:val="007A7631"/>
    <w:rsid w:val="007A7B59"/>
    <w:rsid w:val="007A7E4B"/>
    <w:rsid w:val="007B0053"/>
    <w:rsid w:val="007B0094"/>
    <w:rsid w:val="007B022A"/>
    <w:rsid w:val="007B03C8"/>
    <w:rsid w:val="007B058D"/>
    <w:rsid w:val="007B103E"/>
    <w:rsid w:val="007B1B55"/>
    <w:rsid w:val="007B1C26"/>
    <w:rsid w:val="007B1DFE"/>
    <w:rsid w:val="007B1F14"/>
    <w:rsid w:val="007B1F85"/>
    <w:rsid w:val="007B22AE"/>
    <w:rsid w:val="007B27D9"/>
    <w:rsid w:val="007B2C1D"/>
    <w:rsid w:val="007B2C53"/>
    <w:rsid w:val="007B2D77"/>
    <w:rsid w:val="007B2D85"/>
    <w:rsid w:val="007B339C"/>
    <w:rsid w:val="007B37E9"/>
    <w:rsid w:val="007B389C"/>
    <w:rsid w:val="007B39DE"/>
    <w:rsid w:val="007B413D"/>
    <w:rsid w:val="007B45B6"/>
    <w:rsid w:val="007B466F"/>
    <w:rsid w:val="007B48A3"/>
    <w:rsid w:val="007B4981"/>
    <w:rsid w:val="007B4995"/>
    <w:rsid w:val="007B4C64"/>
    <w:rsid w:val="007B4F56"/>
    <w:rsid w:val="007B5426"/>
    <w:rsid w:val="007B558E"/>
    <w:rsid w:val="007B5A9F"/>
    <w:rsid w:val="007B5E25"/>
    <w:rsid w:val="007B5F84"/>
    <w:rsid w:val="007B603F"/>
    <w:rsid w:val="007B664C"/>
    <w:rsid w:val="007B66DA"/>
    <w:rsid w:val="007B680A"/>
    <w:rsid w:val="007B6A85"/>
    <w:rsid w:val="007B6BB6"/>
    <w:rsid w:val="007B6C45"/>
    <w:rsid w:val="007B6D56"/>
    <w:rsid w:val="007B6D74"/>
    <w:rsid w:val="007B6E59"/>
    <w:rsid w:val="007B70C7"/>
    <w:rsid w:val="007B7148"/>
    <w:rsid w:val="007B71BF"/>
    <w:rsid w:val="007B71EA"/>
    <w:rsid w:val="007B748E"/>
    <w:rsid w:val="007B7CF0"/>
    <w:rsid w:val="007B7F9F"/>
    <w:rsid w:val="007C0677"/>
    <w:rsid w:val="007C0689"/>
    <w:rsid w:val="007C06AB"/>
    <w:rsid w:val="007C0B8A"/>
    <w:rsid w:val="007C0D70"/>
    <w:rsid w:val="007C0E9B"/>
    <w:rsid w:val="007C0F81"/>
    <w:rsid w:val="007C105F"/>
    <w:rsid w:val="007C1718"/>
    <w:rsid w:val="007C18F9"/>
    <w:rsid w:val="007C1BF3"/>
    <w:rsid w:val="007C1F1D"/>
    <w:rsid w:val="007C203E"/>
    <w:rsid w:val="007C24C3"/>
    <w:rsid w:val="007C256C"/>
    <w:rsid w:val="007C2581"/>
    <w:rsid w:val="007C279C"/>
    <w:rsid w:val="007C2B8E"/>
    <w:rsid w:val="007C347D"/>
    <w:rsid w:val="007C39A1"/>
    <w:rsid w:val="007C3A21"/>
    <w:rsid w:val="007C4260"/>
    <w:rsid w:val="007C4B1D"/>
    <w:rsid w:val="007C4DF1"/>
    <w:rsid w:val="007C4FB7"/>
    <w:rsid w:val="007C531E"/>
    <w:rsid w:val="007C5772"/>
    <w:rsid w:val="007C59DF"/>
    <w:rsid w:val="007C5D73"/>
    <w:rsid w:val="007C5F16"/>
    <w:rsid w:val="007C6767"/>
    <w:rsid w:val="007C67E7"/>
    <w:rsid w:val="007C6D22"/>
    <w:rsid w:val="007C6D7D"/>
    <w:rsid w:val="007C73B7"/>
    <w:rsid w:val="007C7898"/>
    <w:rsid w:val="007C79E5"/>
    <w:rsid w:val="007C7F0C"/>
    <w:rsid w:val="007D0246"/>
    <w:rsid w:val="007D0AC7"/>
    <w:rsid w:val="007D0CE5"/>
    <w:rsid w:val="007D11CB"/>
    <w:rsid w:val="007D139A"/>
    <w:rsid w:val="007D1442"/>
    <w:rsid w:val="007D1B7E"/>
    <w:rsid w:val="007D1E9B"/>
    <w:rsid w:val="007D2394"/>
    <w:rsid w:val="007D2440"/>
    <w:rsid w:val="007D276D"/>
    <w:rsid w:val="007D29FC"/>
    <w:rsid w:val="007D2AF7"/>
    <w:rsid w:val="007D2C8B"/>
    <w:rsid w:val="007D34D5"/>
    <w:rsid w:val="007D3563"/>
    <w:rsid w:val="007D3582"/>
    <w:rsid w:val="007D370C"/>
    <w:rsid w:val="007D3A7F"/>
    <w:rsid w:val="007D41E6"/>
    <w:rsid w:val="007D4259"/>
    <w:rsid w:val="007D42B9"/>
    <w:rsid w:val="007D44C4"/>
    <w:rsid w:val="007D47DF"/>
    <w:rsid w:val="007D5498"/>
    <w:rsid w:val="007D54D1"/>
    <w:rsid w:val="007D5514"/>
    <w:rsid w:val="007D5751"/>
    <w:rsid w:val="007D57EB"/>
    <w:rsid w:val="007D5913"/>
    <w:rsid w:val="007D5A0A"/>
    <w:rsid w:val="007D610D"/>
    <w:rsid w:val="007D61B5"/>
    <w:rsid w:val="007D6251"/>
    <w:rsid w:val="007D6532"/>
    <w:rsid w:val="007D655F"/>
    <w:rsid w:val="007D6576"/>
    <w:rsid w:val="007D675C"/>
    <w:rsid w:val="007D7244"/>
    <w:rsid w:val="007D7D44"/>
    <w:rsid w:val="007E080C"/>
    <w:rsid w:val="007E0A55"/>
    <w:rsid w:val="007E0AB5"/>
    <w:rsid w:val="007E0F9A"/>
    <w:rsid w:val="007E1071"/>
    <w:rsid w:val="007E10D2"/>
    <w:rsid w:val="007E14D3"/>
    <w:rsid w:val="007E1C87"/>
    <w:rsid w:val="007E1D8A"/>
    <w:rsid w:val="007E1EB1"/>
    <w:rsid w:val="007E209A"/>
    <w:rsid w:val="007E2178"/>
    <w:rsid w:val="007E2878"/>
    <w:rsid w:val="007E28C0"/>
    <w:rsid w:val="007E2AB1"/>
    <w:rsid w:val="007E2B90"/>
    <w:rsid w:val="007E2BB2"/>
    <w:rsid w:val="007E2C4F"/>
    <w:rsid w:val="007E2CA9"/>
    <w:rsid w:val="007E3074"/>
    <w:rsid w:val="007E335A"/>
    <w:rsid w:val="007E3A31"/>
    <w:rsid w:val="007E3F53"/>
    <w:rsid w:val="007E3F76"/>
    <w:rsid w:val="007E42B7"/>
    <w:rsid w:val="007E43BA"/>
    <w:rsid w:val="007E57B2"/>
    <w:rsid w:val="007E5871"/>
    <w:rsid w:val="007E58AD"/>
    <w:rsid w:val="007E596D"/>
    <w:rsid w:val="007E5CB2"/>
    <w:rsid w:val="007E6082"/>
    <w:rsid w:val="007E65B0"/>
    <w:rsid w:val="007E67FA"/>
    <w:rsid w:val="007E697E"/>
    <w:rsid w:val="007E716B"/>
    <w:rsid w:val="007E7856"/>
    <w:rsid w:val="007E7C72"/>
    <w:rsid w:val="007E7FB4"/>
    <w:rsid w:val="007F0340"/>
    <w:rsid w:val="007F03DE"/>
    <w:rsid w:val="007F044F"/>
    <w:rsid w:val="007F0A73"/>
    <w:rsid w:val="007F0BCE"/>
    <w:rsid w:val="007F0C1E"/>
    <w:rsid w:val="007F134D"/>
    <w:rsid w:val="007F15D5"/>
    <w:rsid w:val="007F17B4"/>
    <w:rsid w:val="007F1DB1"/>
    <w:rsid w:val="007F2123"/>
    <w:rsid w:val="007F212A"/>
    <w:rsid w:val="007F2157"/>
    <w:rsid w:val="007F22CC"/>
    <w:rsid w:val="007F2A00"/>
    <w:rsid w:val="007F2D29"/>
    <w:rsid w:val="007F2F35"/>
    <w:rsid w:val="007F3230"/>
    <w:rsid w:val="007F3265"/>
    <w:rsid w:val="007F3E2A"/>
    <w:rsid w:val="007F3F99"/>
    <w:rsid w:val="007F476B"/>
    <w:rsid w:val="007F482F"/>
    <w:rsid w:val="007F4C17"/>
    <w:rsid w:val="007F4C7A"/>
    <w:rsid w:val="007F4D3D"/>
    <w:rsid w:val="007F4E26"/>
    <w:rsid w:val="007F50BF"/>
    <w:rsid w:val="007F516D"/>
    <w:rsid w:val="007F51D8"/>
    <w:rsid w:val="007F5279"/>
    <w:rsid w:val="007F5EB6"/>
    <w:rsid w:val="007F61FC"/>
    <w:rsid w:val="007F6302"/>
    <w:rsid w:val="007F6452"/>
    <w:rsid w:val="007F6612"/>
    <w:rsid w:val="007F7034"/>
    <w:rsid w:val="007F707C"/>
    <w:rsid w:val="007F757D"/>
    <w:rsid w:val="007F7828"/>
    <w:rsid w:val="00800084"/>
    <w:rsid w:val="008000E5"/>
    <w:rsid w:val="00800293"/>
    <w:rsid w:val="00800463"/>
    <w:rsid w:val="0080049D"/>
    <w:rsid w:val="00800593"/>
    <w:rsid w:val="00800755"/>
    <w:rsid w:val="00800782"/>
    <w:rsid w:val="008007AB"/>
    <w:rsid w:val="00800AE9"/>
    <w:rsid w:val="00800DFB"/>
    <w:rsid w:val="0080119E"/>
    <w:rsid w:val="00801513"/>
    <w:rsid w:val="00801592"/>
    <w:rsid w:val="008017AC"/>
    <w:rsid w:val="008018A0"/>
    <w:rsid w:val="0080258E"/>
    <w:rsid w:val="00802772"/>
    <w:rsid w:val="00802D45"/>
    <w:rsid w:val="00802D70"/>
    <w:rsid w:val="0080321D"/>
    <w:rsid w:val="008038C2"/>
    <w:rsid w:val="00803A6B"/>
    <w:rsid w:val="0080421D"/>
    <w:rsid w:val="00804445"/>
    <w:rsid w:val="0080476A"/>
    <w:rsid w:val="0080503F"/>
    <w:rsid w:val="00805520"/>
    <w:rsid w:val="0080581B"/>
    <w:rsid w:val="008058A2"/>
    <w:rsid w:val="008058FD"/>
    <w:rsid w:val="00805CE7"/>
    <w:rsid w:val="0080659E"/>
    <w:rsid w:val="008065DB"/>
    <w:rsid w:val="00806884"/>
    <w:rsid w:val="00806A21"/>
    <w:rsid w:val="00806C73"/>
    <w:rsid w:val="00806C89"/>
    <w:rsid w:val="00807103"/>
    <w:rsid w:val="008075A2"/>
    <w:rsid w:val="00807867"/>
    <w:rsid w:val="0080789C"/>
    <w:rsid w:val="00807DA6"/>
    <w:rsid w:val="00807E39"/>
    <w:rsid w:val="00807EC8"/>
    <w:rsid w:val="00807F66"/>
    <w:rsid w:val="00810127"/>
    <w:rsid w:val="00810180"/>
    <w:rsid w:val="008101FA"/>
    <w:rsid w:val="0081071E"/>
    <w:rsid w:val="008107CB"/>
    <w:rsid w:val="00810C9E"/>
    <w:rsid w:val="00811132"/>
    <w:rsid w:val="008112BE"/>
    <w:rsid w:val="008117EE"/>
    <w:rsid w:val="008118D2"/>
    <w:rsid w:val="00811E60"/>
    <w:rsid w:val="00811EBB"/>
    <w:rsid w:val="00812E60"/>
    <w:rsid w:val="00812F8D"/>
    <w:rsid w:val="0081324E"/>
    <w:rsid w:val="00813848"/>
    <w:rsid w:val="008138E0"/>
    <w:rsid w:val="00813AC5"/>
    <w:rsid w:val="00813B56"/>
    <w:rsid w:val="00813C40"/>
    <w:rsid w:val="00813C5F"/>
    <w:rsid w:val="008141F4"/>
    <w:rsid w:val="008145FE"/>
    <w:rsid w:val="0081475C"/>
    <w:rsid w:val="00814A52"/>
    <w:rsid w:val="00814B55"/>
    <w:rsid w:val="00814D64"/>
    <w:rsid w:val="00814F92"/>
    <w:rsid w:val="00815092"/>
    <w:rsid w:val="008155F9"/>
    <w:rsid w:val="008156A9"/>
    <w:rsid w:val="008157AE"/>
    <w:rsid w:val="00815B7C"/>
    <w:rsid w:val="00816644"/>
    <w:rsid w:val="008166DE"/>
    <w:rsid w:val="00816768"/>
    <w:rsid w:val="00816859"/>
    <w:rsid w:val="00816A03"/>
    <w:rsid w:val="008174EF"/>
    <w:rsid w:val="008175C9"/>
    <w:rsid w:val="0081777D"/>
    <w:rsid w:val="0081793E"/>
    <w:rsid w:val="00817A09"/>
    <w:rsid w:val="00820097"/>
    <w:rsid w:val="00820849"/>
    <w:rsid w:val="00820B21"/>
    <w:rsid w:val="00820B7A"/>
    <w:rsid w:val="00820BB5"/>
    <w:rsid w:val="0082148E"/>
    <w:rsid w:val="008214E8"/>
    <w:rsid w:val="00821666"/>
    <w:rsid w:val="0082189E"/>
    <w:rsid w:val="00821AE6"/>
    <w:rsid w:val="00821F41"/>
    <w:rsid w:val="00821FA1"/>
    <w:rsid w:val="0082210C"/>
    <w:rsid w:val="0082229C"/>
    <w:rsid w:val="00822328"/>
    <w:rsid w:val="008227D5"/>
    <w:rsid w:val="00822AF9"/>
    <w:rsid w:val="00822C9D"/>
    <w:rsid w:val="00822F15"/>
    <w:rsid w:val="00822FA7"/>
    <w:rsid w:val="0082362B"/>
    <w:rsid w:val="00823ABA"/>
    <w:rsid w:val="00823C99"/>
    <w:rsid w:val="00823F6B"/>
    <w:rsid w:val="00824116"/>
    <w:rsid w:val="0082414D"/>
    <w:rsid w:val="0082424D"/>
    <w:rsid w:val="008245E7"/>
    <w:rsid w:val="00824CA0"/>
    <w:rsid w:val="00824D3E"/>
    <w:rsid w:val="00824E7B"/>
    <w:rsid w:val="008250F9"/>
    <w:rsid w:val="00825296"/>
    <w:rsid w:val="0082534B"/>
    <w:rsid w:val="00825515"/>
    <w:rsid w:val="0082570F"/>
    <w:rsid w:val="0082580C"/>
    <w:rsid w:val="0082587C"/>
    <w:rsid w:val="00825B60"/>
    <w:rsid w:val="00825E5C"/>
    <w:rsid w:val="00825EE0"/>
    <w:rsid w:val="00825FD5"/>
    <w:rsid w:val="0082614E"/>
    <w:rsid w:val="00826338"/>
    <w:rsid w:val="008264A5"/>
    <w:rsid w:val="008264D6"/>
    <w:rsid w:val="008265D7"/>
    <w:rsid w:val="00826AB6"/>
    <w:rsid w:val="00826BB9"/>
    <w:rsid w:val="00826CAD"/>
    <w:rsid w:val="00826DF0"/>
    <w:rsid w:val="00826EC6"/>
    <w:rsid w:val="00827068"/>
    <w:rsid w:val="008270A3"/>
    <w:rsid w:val="008272BE"/>
    <w:rsid w:val="00827483"/>
    <w:rsid w:val="00827558"/>
    <w:rsid w:val="008301EA"/>
    <w:rsid w:val="00830699"/>
    <w:rsid w:val="0083069F"/>
    <w:rsid w:val="00830864"/>
    <w:rsid w:val="00830965"/>
    <w:rsid w:val="008309D5"/>
    <w:rsid w:val="00830CA5"/>
    <w:rsid w:val="00831600"/>
    <w:rsid w:val="00831BAF"/>
    <w:rsid w:val="0083209D"/>
    <w:rsid w:val="008322E7"/>
    <w:rsid w:val="0083233F"/>
    <w:rsid w:val="0083293A"/>
    <w:rsid w:val="00832D4A"/>
    <w:rsid w:val="00832E32"/>
    <w:rsid w:val="00832E9D"/>
    <w:rsid w:val="00832EED"/>
    <w:rsid w:val="0083310A"/>
    <w:rsid w:val="00833559"/>
    <w:rsid w:val="00833A99"/>
    <w:rsid w:val="00833F78"/>
    <w:rsid w:val="008342C8"/>
    <w:rsid w:val="00834348"/>
    <w:rsid w:val="00834C3B"/>
    <w:rsid w:val="00834CCC"/>
    <w:rsid w:val="00834D03"/>
    <w:rsid w:val="00834E70"/>
    <w:rsid w:val="0083561A"/>
    <w:rsid w:val="0083564E"/>
    <w:rsid w:val="0083587A"/>
    <w:rsid w:val="00835AB2"/>
    <w:rsid w:val="00835E6C"/>
    <w:rsid w:val="00836201"/>
    <w:rsid w:val="00836BCA"/>
    <w:rsid w:val="00836ECB"/>
    <w:rsid w:val="00836F3D"/>
    <w:rsid w:val="008370BE"/>
    <w:rsid w:val="008372BE"/>
    <w:rsid w:val="008375AF"/>
    <w:rsid w:val="0083773F"/>
    <w:rsid w:val="00837B85"/>
    <w:rsid w:val="00837BE1"/>
    <w:rsid w:val="008401EA"/>
    <w:rsid w:val="0084092E"/>
    <w:rsid w:val="00840C2E"/>
    <w:rsid w:val="00840C97"/>
    <w:rsid w:val="00840D5B"/>
    <w:rsid w:val="00840EF7"/>
    <w:rsid w:val="008411FB"/>
    <w:rsid w:val="008417C4"/>
    <w:rsid w:val="008417DB"/>
    <w:rsid w:val="00842258"/>
    <w:rsid w:val="00842656"/>
    <w:rsid w:val="00843287"/>
    <w:rsid w:val="008434B2"/>
    <w:rsid w:val="00843F69"/>
    <w:rsid w:val="0084420B"/>
    <w:rsid w:val="008447ED"/>
    <w:rsid w:val="00844B3D"/>
    <w:rsid w:val="00845156"/>
    <w:rsid w:val="00845438"/>
    <w:rsid w:val="0084553E"/>
    <w:rsid w:val="00845799"/>
    <w:rsid w:val="00845B25"/>
    <w:rsid w:val="00845B2C"/>
    <w:rsid w:val="00845CCF"/>
    <w:rsid w:val="00845E41"/>
    <w:rsid w:val="00845E4E"/>
    <w:rsid w:val="008466FB"/>
    <w:rsid w:val="0084698E"/>
    <w:rsid w:val="00846FFD"/>
    <w:rsid w:val="0084749D"/>
    <w:rsid w:val="00847646"/>
    <w:rsid w:val="008478A2"/>
    <w:rsid w:val="00847919"/>
    <w:rsid w:val="0084794D"/>
    <w:rsid w:val="00850225"/>
    <w:rsid w:val="0085025D"/>
    <w:rsid w:val="008502ED"/>
    <w:rsid w:val="0085076B"/>
    <w:rsid w:val="00850871"/>
    <w:rsid w:val="00850ABC"/>
    <w:rsid w:val="00850BA1"/>
    <w:rsid w:val="00851D0C"/>
    <w:rsid w:val="00851F75"/>
    <w:rsid w:val="00852494"/>
    <w:rsid w:val="0085287E"/>
    <w:rsid w:val="008528E3"/>
    <w:rsid w:val="00852CA2"/>
    <w:rsid w:val="00852EB5"/>
    <w:rsid w:val="00852FF2"/>
    <w:rsid w:val="008532E6"/>
    <w:rsid w:val="00853382"/>
    <w:rsid w:val="008537C7"/>
    <w:rsid w:val="00853FE4"/>
    <w:rsid w:val="008540CE"/>
    <w:rsid w:val="00854733"/>
    <w:rsid w:val="008547FF"/>
    <w:rsid w:val="00854B14"/>
    <w:rsid w:val="00854D59"/>
    <w:rsid w:val="00854F1A"/>
    <w:rsid w:val="00854F37"/>
    <w:rsid w:val="008554A1"/>
    <w:rsid w:val="008555DB"/>
    <w:rsid w:val="008555E0"/>
    <w:rsid w:val="00855B39"/>
    <w:rsid w:val="00855B84"/>
    <w:rsid w:val="00855EC0"/>
    <w:rsid w:val="008566CA"/>
    <w:rsid w:val="008566E2"/>
    <w:rsid w:val="00856846"/>
    <w:rsid w:val="008568DA"/>
    <w:rsid w:val="00857112"/>
    <w:rsid w:val="00857584"/>
    <w:rsid w:val="00857626"/>
    <w:rsid w:val="008577FA"/>
    <w:rsid w:val="00857926"/>
    <w:rsid w:val="00857CA9"/>
    <w:rsid w:val="00857F4D"/>
    <w:rsid w:val="00860132"/>
    <w:rsid w:val="008605DE"/>
    <w:rsid w:val="00860658"/>
    <w:rsid w:val="008606CB"/>
    <w:rsid w:val="00861038"/>
    <w:rsid w:val="008611E8"/>
    <w:rsid w:val="008611FC"/>
    <w:rsid w:val="00861223"/>
    <w:rsid w:val="0086127E"/>
    <w:rsid w:val="008612F3"/>
    <w:rsid w:val="008614D6"/>
    <w:rsid w:val="008616B1"/>
    <w:rsid w:val="0086212C"/>
    <w:rsid w:val="00862380"/>
    <w:rsid w:val="008626B4"/>
    <w:rsid w:val="0086284A"/>
    <w:rsid w:val="00862A1B"/>
    <w:rsid w:val="00862A23"/>
    <w:rsid w:val="00862D71"/>
    <w:rsid w:val="00863724"/>
    <w:rsid w:val="0086373F"/>
    <w:rsid w:val="0086376C"/>
    <w:rsid w:val="008637C1"/>
    <w:rsid w:val="00863A5F"/>
    <w:rsid w:val="00863F16"/>
    <w:rsid w:val="008640E5"/>
    <w:rsid w:val="00864195"/>
    <w:rsid w:val="00864344"/>
    <w:rsid w:val="0086450E"/>
    <w:rsid w:val="008645C1"/>
    <w:rsid w:val="008646C9"/>
    <w:rsid w:val="00864800"/>
    <w:rsid w:val="00864BA1"/>
    <w:rsid w:val="00864DC1"/>
    <w:rsid w:val="00864DE5"/>
    <w:rsid w:val="00865009"/>
    <w:rsid w:val="008650EC"/>
    <w:rsid w:val="008652AD"/>
    <w:rsid w:val="008656BA"/>
    <w:rsid w:val="00865AC2"/>
    <w:rsid w:val="00865BA8"/>
    <w:rsid w:val="00865BB1"/>
    <w:rsid w:val="008663B6"/>
    <w:rsid w:val="0086649C"/>
    <w:rsid w:val="008664BD"/>
    <w:rsid w:val="00866A0A"/>
    <w:rsid w:val="00866B3F"/>
    <w:rsid w:val="00866BD4"/>
    <w:rsid w:val="00866FB8"/>
    <w:rsid w:val="00867025"/>
    <w:rsid w:val="0086722A"/>
    <w:rsid w:val="00867311"/>
    <w:rsid w:val="008675B1"/>
    <w:rsid w:val="008678CA"/>
    <w:rsid w:val="00870006"/>
    <w:rsid w:val="00870381"/>
    <w:rsid w:val="0087059D"/>
    <w:rsid w:val="00870B63"/>
    <w:rsid w:val="00870E12"/>
    <w:rsid w:val="00871248"/>
    <w:rsid w:val="008712DE"/>
    <w:rsid w:val="0087193D"/>
    <w:rsid w:val="0087199A"/>
    <w:rsid w:val="00871ABA"/>
    <w:rsid w:val="00871BC4"/>
    <w:rsid w:val="00871EED"/>
    <w:rsid w:val="008721F5"/>
    <w:rsid w:val="00872271"/>
    <w:rsid w:val="00872D62"/>
    <w:rsid w:val="00872F61"/>
    <w:rsid w:val="0087303D"/>
    <w:rsid w:val="008730D3"/>
    <w:rsid w:val="00873163"/>
    <w:rsid w:val="0087317B"/>
    <w:rsid w:val="00873275"/>
    <w:rsid w:val="0087369E"/>
    <w:rsid w:val="00873DAD"/>
    <w:rsid w:val="008745A6"/>
    <w:rsid w:val="008749CC"/>
    <w:rsid w:val="00874C2C"/>
    <w:rsid w:val="00874D0A"/>
    <w:rsid w:val="00874FC3"/>
    <w:rsid w:val="00875257"/>
    <w:rsid w:val="0087580A"/>
    <w:rsid w:val="008759AF"/>
    <w:rsid w:val="00875A32"/>
    <w:rsid w:val="00876241"/>
    <w:rsid w:val="00876360"/>
    <w:rsid w:val="008763C6"/>
    <w:rsid w:val="00876426"/>
    <w:rsid w:val="0087666A"/>
    <w:rsid w:val="00876679"/>
    <w:rsid w:val="00876CAB"/>
    <w:rsid w:val="00876D39"/>
    <w:rsid w:val="00876FBE"/>
    <w:rsid w:val="008770CE"/>
    <w:rsid w:val="0087718C"/>
    <w:rsid w:val="0087720A"/>
    <w:rsid w:val="0087720F"/>
    <w:rsid w:val="00877646"/>
    <w:rsid w:val="0087791C"/>
    <w:rsid w:val="00877921"/>
    <w:rsid w:val="008804D6"/>
    <w:rsid w:val="008807D1"/>
    <w:rsid w:val="00880978"/>
    <w:rsid w:val="00880981"/>
    <w:rsid w:val="00880C40"/>
    <w:rsid w:val="00880F58"/>
    <w:rsid w:val="00880F68"/>
    <w:rsid w:val="0088125D"/>
    <w:rsid w:val="00881C04"/>
    <w:rsid w:val="00881C55"/>
    <w:rsid w:val="00881EB1"/>
    <w:rsid w:val="008825ED"/>
    <w:rsid w:val="008826F7"/>
    <w:rsid w:val="008828EA"/>
    <w:rsid w:val="008829A2"/>
    <w:rsid w:val="00882A05"/>
    <w:rsid w:val="00882CAB"/>
    <w:rsid w:val="00882D2E"/>
    <w:rsid w:val="00883725"/>
    <w:rsid w:val="0088379C"/>
    <w:rsid w:val="00883813"/>
    <w:rsid w:val="00883C80"/>
    <w:rsid w:val="00883D76"/>
    <w:rsid w:val="00883E06"/>
    <w:rsid w:val="00883E8B"/>
    <w:rsid w:val="00884099"/>
    <w:rsid w:val="00884203"/>
    <w:rsid w:val="008843E0"/>
    <w:rsid w:val="00884744"/>
    <w:rsid w:val="00884825"/>
    <w:rsid w:val="008848F0"/>
    <w:rsid w:val="00884BFD"/>
    <w:rsid w:val="00884CBB"/>
    <w:rsid w:val="00884F9E"/>
    <w:rsid w:val="00885382"/>
    <w:rsid w:val="0088579C"/>
    <w:rsid w:val="0088582F"/>
    <w:rsid w:val="00885BE8"/>
    <w:rsid w:val="00885BEF"/>
    <w:rsid w:val="008860C9"/>
    <w:rsid w:val="008862A3"/>
    <w:rsid w:val="0088632A"/>
    <w:rsid w:val="00886AF4"/>
    <w:rsid w:val="00886D8F"/>
    <w:rsid w:val="00886E2D"/>
    <w:rsid w:val="00886E37"/>
    <w:rsid w:val="008870B6"/>
    <w:rsid w:val="0088715F"/>
    <w:rsid w:val="00887251"/>
    <w:rsid w:val="008878BC"/>
    <w:rsid w:val="008901F9"/>
    <w:rsid w:val="008903AB"/>
    <w:rsid w:val="00891298"/>
    <w:rsid w:val="00891366"/>
    <w:rsid w:val="008914FC"/>
    <w:rsid w:val="0089160C"/>
    <w:rsid w:val="008924AA"/>
    <w:rsid w:val="008927E6"/>
    <w:rsid w:val="00892A2B"/>
    <w:rsid w:val="00892ABD"/>
    <w:rsid w:val="00892CAE"/>
    <w:rsid w:val="00892D2F"/>
    <w:rsid w:val="00892F17"/>
    <w:rsid w:val="008939C1"/>
    <w:rsid w:val="00893B3B"/>
    <w:rsid w:val="00893B7F"/>
    <w:rsid w:val="00893C98"/>
    <w:rsid w:val="00894082"/>
    <w:rsid w:val="008955F3"/>
    <w:rsid w:val="00895642"/>
    <w:rsid w:val="008958BE"/>
    <w:rsid w:val="00895AA2"/>
    <w:rsid w:val="0089606B"/>
    <w:rsid w:val="008969FF"/>
    <w:rsid w:val="00896B08"/>
    <w:rsid w:val="00896B31"/>
    <w:rsid w:val="00896B82"/>
    <w:rsid w:val="00896E6A"/>
    <w:rsid w:val="00896EB0"/>
    <w:rsid w:val="00897824"/>
    <w:rsid w:val="00897AB4"/>
    <w:rsid w:val="00897B05"/>
    <w:rsid w:val="00897C31"/>
    <w:rsid w:val="008A00DC"/>
    <w:rsid w:val="008A048E"/>
    <w:rsid w:val="008A088B"/>
    <w:rsid w:val="008A0AC5"/>
    <w:rsid w:val="008A0E9B"/>
    <w:rsid w:val="008A0ECB"/>
    <w:rsid w:val="008A0F89"/>
    <w:rsid w:val="008A1454"/>
    <w:rsid w:val="008A172C"/>
    <w:rsid w:val="008A1EB5"/>
    <w:rsid w:val="008A1EEA"/>
    <w:rsid w:val="008A2537"/>
    <w:rsid w:val="008A2A31"/>
    <w:rsid w:val="008A3383"/>
    <w:rsid w:val="008A375B"/>
    <w:rsid w:val="008A47C9"/>
    <w:rsid w:val="008A4D33"/>
    <w:rsid w:val="008A4D89"/>
    <w:rsid w:val="008A4EC5"/>
    <w:rsid w:val="008A4F73"/>
    <w:rsid w:val="008A5720"/>
    <w:rsid w:val="008A5A86"/>
    <w:rsid w:val="008A5AA5"/>
    <w:rsid w:val="008A5BD2"/>
    <w:rsid w:val="008A6238"/>
    <w:rsid w:val="008A6663"/>
    <w:rsid w:val="008A6732"/>
    <w:rsid w:val="008A6876"/>
    <w:rsid w:val="008A6C1C"/>
    <w:rsid w:val="008A74AE"/>
    <w:rsid w:val="008A75FB"/>
    <w:rsid w:val="008B00BF"/>
    <w:rsid w:val="008B0312"/>
    <w:rsid w:val="008B0720"/>
    <w:rsid w:val="008B079B"/>
    <w:rsid w:val="008B0E85"/>
    <w:rsid w:val="008B121C"/>
    <w:rsid w:val="008B1682"/>
    <w:rsid w:val="008B1731"/>
    <w:rsid w:val="008B185B"/>
    <w:rsid w:val="008B195C"/>
    <w:rsid w:val="008B1969"/>
    <w:rsid w:val="008B1D5C"/>
    <w:rsid w:val="008B1DEF"/>
    <w:rsid w:val="008B2130"/>
    <w:rsid w:val="008B245B"/>
    <w:rsid w:val="008B2CB5"/>
    <w:rsid w:val="008B2DF5"/>
    <w:rsid w:val="008B2E13"/>
    <w:rsid w:val="008B3479"/>
    <w:rsid w:val="008B350D"/>
    <w:rsid w:val="008B3557"/>
    <w:rsid w:val="008B39D9"/>
    <w:rsid w:val="008B3A90"/>
    <w:rsid w:val="008B46A5"/>
    <w:rsid w:val="008B5389"/>
    <w:rsid w:val="008B5A1D"/>
    <w:rsid w:val="008B5A60"/>
    <w:rsid w:val="008B5C07"/>
    <w:rsid w:val="008B5CBC"/>
    <w:rsid w:val="008B5D8E"/>
    <w:rsid w:val="008B65CB"/>
    <w:rsid w:val="008B6836"/>
    <w:rsid w:val="008B6FC7"/>
    <w:rsid w:val="008B7902"/>
    <w:rsid w:val="008B7CD8"/>
    <w:rsid w:val="008C01A1"/>
    <w:rsid w:val="008C026B"/>
    <w:rsid w:val="008C07FE"/>
    <w:rsid w:val="008C0D1E"/>
    <w:rsid w:val="008C0F7D"/>
    <w:rsid w:val="008C156E"/>
    <w:rsid w:val="008C1921"/>
    <w:rsid w:val="008C1922"/>
    <w:rsid w:val="008C19F8"/>
    <w:rsid w:val="008C1B06"/>
    <w:rsid w:val="008C1B24"/>
    <w:rsid w:val="008C1E29"/>
    <w:rsid w:val="008C2104"/>
    <w:rsid w:val="008C2331"/>
    <w:rsid w:val="008C235C"/>
    <w:rsid w:val="008C25B5"/>
    <w:rsid w:val="008C2836"/>
    <w:rsid w:val="008C28A1"/>
    <w:rsid w:val="008C29FE"/>
    <w:rsid w:val="008C2CCB"/>
    <w:rsid w:val="008C2D28"/>
    <w:rsid w:val="008C356C"/>
    <w:rsid w:val="008C3830"/>
    <w:rsid w:val="008C38A9"/>
    <w:rsid w:val="008C3B6B"/>
    <w:rsid w:val="008C3E12"/>
    <w:rsid w:val="008C45A3"/>
    <w:rsid w:val="008C46AB"/>
    <w:rsid w:val="008C474B"/>
    <w:rsid w:val="008C4845"/>
    <w:rsid w:val="008C4AA6"/>
    <w:rsid w:val="008C4BB5"/>
    <w:rsid w:val="008C4EC8"/>
    <w:rsid w:val="008C5253"/>
    <w:rsid w:val="008C5422"/>
    <w:rsid w:val="008C548A"/>
    <w:rsid w:val="008C560C"/>
    <w:rsid w:val="008C57A1"/>
    <w:rsid w:val="008C5934"/>
    <w:rsid w:val="008C5CFE"/>
    <w:rsid w:val="008C5D5E"/>
    <w:rsid w:val="008C662A"/>
    <w:rsid w:val="008C6652"/>
    <w:rsid w:val="008C66CC"/>
    <w:rsid w:val="008C6785"/>
    <w:rsid w:val="008C6D79"/>
    <w:rsid w:val="008C7422"/>
    <w:rsid w:val="008C7440"/>
    <w:rsid w:val="008C7637"/>
    <w:rsid w:val="008C7721"/>
    <w:rsid w:val="008C7C2A"/>
    <w:rsid w:val="008C7C45"/>
    <w:rsid w:val="008C7D21"/>
    <w:rsid w:val="008C7D6C"/>
    <w:rsid w:val="008C7DCB"/>
    <w:rsid w:val="008D03C6"/>
    <w:rsid w:val="008D0913"/>
    <w:rsid w:val="008D0C0A"/>
    <w:rsid w:val="008D0E41"/>
    <w:rsid w:val="008D0E8C"/>
    <w:rsid w:val="008D1243"/>
    <w:rsid w:val="008D163B"/>
    <w:rsid w:val="008D17FF"/>
    <w:rsid w:val="008D198A"/>
    <w:rsid w:val="008D198C"/>
    <w:rsid w:val="008D1B02"/>
    <w:rsid w:val="008D1F67"/>
    <w:rsid w:val="008D26BC"/>
    <w:rsid w:val="008D2E7D"/>
    <w:rsid w:val="008D2F01"/>
    <w:rsid w:val="008D3948"/>
    <w:rsid w:val="008D39AB"/>
    <w:rsid w:val="008D3ABE"/>
    <w:rsid w:val="008D3F5C"/>
    <w:rsid w:val="008D3FC5"/>
    <w:rsid w:val="008D4164"/>
    <w:rsid w:val="008D4748"/>
    <w:rsid w:val="008D484B"/>
    <w:rsid w:val="008D4BD7"/>
    <w:rsid w:val="008D4FBA"/>
    <w:rsid w:val="008D504D"/>
    <w:rsid w:val="008D51CD"/>
    <w:rsid w:val="008D5332"/>
    <w:rsid w:val="008D540B"/>
    <w:rsid w:val="008D5A99"/>
    <w:rsid w:val="008D666A"/>
    <w:rsid w:val="008D6686"/>
    <w:rsid w:val="008D66E4"/>
    <w:rsid w:val="008D7083"/>
    <w:rsid w:val="008D711D"/>
    <w:rsid w:val="008D73FD"/>
    <w:rsid w:val="008D7764"/>
    <w:rsid w:val="008D78C9"/>
    <w:rsid w:val="008D78FC"/>
    <w:rsid w:val="008D7A8C"/>
    <w:rsid w:val="008D7BC0"/>
    <w:rsid w:val="008D7BFA"/>
    <w:rsid w:val="008D7CD5"/>
    <w:rsid w:val="008E00E3"/>
    <w:rsid w:val="008E01C6"/>
    <w:rsid w:val="008E063A"/>
    <w:rsid w:val="008E0713"/>
    <w:rsid w:val="008E0963"/>
    <w:rsid w:val="008E0A19"/>
    <w:rsid w:val="008E0CEA"/>
    <w:rsid w:val="008E1024"/>
    <w:rsid w:val="008E105B"/>
    <w:rsid w:val="008E12A3"/>
    <w:rsid w:val="008E1368"/>
    <w:rsid w:val="008E15CA"/>
    <w:rsid w:val="008E15FB"/>
    <w:rsid w:val="008E160A"/>
    <w:rsid w:val="008E1BCC"/>
    <w:rsid w:val="008E1F05"/>
    <w:rsid w:val="008E1F75"/>
    <w:rsid w:val="008E21DC"/>
    <w:rsid w:val="008E254E"/>
    <w:rsid w:val="008E2BF6"/>
    <w:rsid w:val="008E2FA7"/>
    <w:rsid w:val="008E338A"/>
    <w:rsid w:val="008E38EA"/>
    <w:rsid w:val="008E3B35"/>
    <w:rsid w:val="008E3BAA"/>
    <w:rsid w:val="008E3D2E"/>
    <w:rsid w:val="008E3D78"/>
    <w:rsid w:val="008E42BF"/>
    <w:rsid w:val="008E4576"/>
    <w:rsid w:val="008E4670"/>
    <w:rsid w:val="008E4944"/>
    <w:rsid w:val="008E4BD9"/>
    <w:rsid w:val="008E4C1B"/>
    <w:rsid w:val="008E4DE7"/>
    <w:rsid w:val="008E50B7"/>
    <w:rsid w:val="008E511A"/>
    <w:rsid w:val="008E55F5"/>
    <w:rsid w:val="008E5ECF"/>
    <w:rsid w:val="008E6BFB"/>
    <w:rsid w:val="008E6C2D"/>
    <w:rsid w:val="008E7884"/>
    <w:rsid w:val="008E78A0"/>
    <w:rsid w:val="008E7B3D"/>
    <w:rsid w:val="008E7DDB"/>
    <w:rsid w:val="008E7E15"/>
    <w:rsid w:val="008E7E88"/>
    <w:rsid w:val="008F0318"/>
    <w:rsid w:val="008F03C5"/>
    <w:rsid w:val="008F0724"/>
    <w:rsid w:val="008F08E0"/>
    <w:rsid w:val="008F09DC"/>
    <w:rsid w:val="008F0FEF"/>
    <w:rsid w:val="008F1245"/>
    <w:rsid w:val="008F12CF"/>
    <w:rsid w:val="008F1477"/>
    <w:rsid w:val="008F1490"/>
    <w:rsid w:val="008F1978"/>
    <w:rsid w:val="008F1D14"/>
    <w:rsid w:val="008F1FE3"/>
    <w:rsid w:val="008F21E3"/>
    <w:rsid w:val="008F24B6"/>
    <w:rsid w:val="008F257B"/>
    <w:rsid w:val="008F3E05"/>
    <w:rsid w:val="008F418E"/>
    <w:rsid w:val="008F4C30"/>
    <w:rsid w:val="008F4C7C"/>
    <w:rsid w:val="008F4D88"/>
    <w:rsid w:val="008F4E8E"/>
    <w:rsid w:val="008F5101"/>
    <w:rsid w:val="008F530D"/>
    <w:rsid w:val="008F553F"/>
    <w:rsid w:val="008F5852"/>
    <w:rsid w:val="008F5A79"/>
    <w:rsid w:val="008F5CF0"/>
    <w:rsid w:val="008F5E20"/>
    <w:rsid w:val="008F5EE5"/>
    <w:rsid w:val="008F5EF6"/>
    <w:rsid w:val="008F62A1"/>
    <w:rsid w:val="008F63B4"/>
    <w:rsid w:val="008F687E"/>
    <w:rsid w:val="008F6A4C"/>
    <w:rsid w:val="008F7109"/>
    <w:rsid w:val="008F7228"/>
    <w:rsid w:val="008F7241"/>
    <w:rsid w:val="008F7378"/>
    <w:rsid w:val="008F76C8"/>
    <w:rsid w:val="008F7CA6"/>
    <w:rsid w:val="0090036C"/>
    <w:rsid w:val="009009F6"/>
    <w:rsid w:val="00900ADD"/>
    <w:rsid w:val="00900B37"/>
    <w:rsid w:val="00900DD2"/>
    <w:rsid w:val="00900FA6"/>
    <w:rsid w:val="0090126B"/>
    <w:rsid w:val="0090174F"/>
    <w:rsid w:val="009019E3"/>
    <w:rsid w:val="009019F6"/>
    <w:rsid w:val="00901C64"/>
    <w:rsid w:val="00901D7F"/>
    <w:rsid w:val="00901F5E"/>
    <w:rsid w:val="009024F9"/>
    <w:rsid w:val="00902BA0"/>
    <w:rsid w:val="00903559"/>
    <w:rsid w:val="009037C9"/>
    <w:rsid w:val="00903899"/>
    <w:rsid w:val="00903BA1"/>
    <w:rsid w:val="00903C4E"/>
    <w:rsid w:val="00903C62"/>
    <w:rsid w:val="00903D84"/>
    <w:rsid w:val="00903D8D"/>
    <w:rsid w:val="00904D00"/>
    <w:rsid w:val="00904D0D"/>
    <w:rsid w:val="00904E34"/>
    <w:rsid w:val="00904EEB"/>
    <w:rsid w:val="00904F9E"/>
    <w:rsid w:val="00905190"/>
    <w:rsid w:val="009054E2"/>
    <w:rsid w:val="009055BB"/>
    <w:rsid w:val="009055BE"/>
    <w:rsid w:val="00905784"/>
    <w:rsid w:val="009058B9"/>
    <w:rsid w:val="009058D2"/>
    <w:rsid w:val="00905B5A"/>
    <w:rsid w:val="00906649"/>
    <w:rsid w:val="009067BE"/>
    <w:rsid w:val="009069C7"/>
    <w:rsid w:val="00906B1B"/>
    <w:rsid w:val="00906C16"/>
    <w:rsid w:val="0090715A"/>
    <w:rsid w:val="0090753F"/>
    <w:rsid w:val="009077E4"/>
    <w:rsid w:val="00907837"/>
    <w:rsid w:val="00907C45"/>
    <w:rsid w:val="00907CE9"/>
    <w:rsid w:val="00907E3C"/>
    <w:rsid w:val="00907E45"/>
    <w:rsid w:val="00907FCF"/>
    <w:rsid w:val="00910425"/>
    <w:rsid w:val="009109F1"/>
    <w:rsid w:val="00910F21"/>
    <w:rsid w:val="00911227"/>
    <w:rsid w:val="00912326"/>
    <w:rsid w:val="009123A0"/>
    <w:rsid w:val="0091273F"/>
    <w:rsid w:val="009127F0"/>
    <w:rsid w:val="00912B78"/>
    <w:rsid w:val="00912BA2"/>
    <w:rsid w:val="009131A9"/>
    <w:rsid w:val="009131DA"/>
    <w:rsid w:val="0091321D"/>
    <w:rsid w:val="00913902"/>
    <w:rsid w:val="00913A9F"/>
    <w:rsid w:val="00913AA5"/>
    <w:rsid w:val="00913C3F"/>
    <w:rsid w:val="00913E9A"/>
    <w:rsid w:val="00913EB6"/>
    <w:rsid w:val="00913F2C"/>
    <w:rsid w:val="009142A8"/>
    <w:rsid w:val="00914438"/>
    <w:rsid w:val="009145C1"/>
    <w:rsid w:val="00914B3C"/>
    <w:rsid w:val="00914CE8"/>
    <w:rsid w:val="00914F86"/>
    <w:rsid w:val="00915053"/>
    <w:rsid w:val="00915494"/>
    <w:rsid w:val="0091562C"/>
    <w:rsid w:val="00915B50"/>
    <w:rsid w:val="00915F26"/>
    <w:rsid w:val="00916152"/>
    <w:rsid w:val="00916335"/>
    <w:rsid w:val="009163F7"/>
    <w:rsid w:val="0091649A"/>
    <w:rsid w:val="009164CA"/>
    <w:rsid w:val="009165F3"/>
    <w:rsid w:val="009167E0"/>
    <w:rsid w:val="009169C8"/>
    <w:rsid w:val="00916A51"/>
    <w:rsid w:val="00916A60"/>
    <w:rsid w:val="00916B10"/>
    <w:rsid w:val="00916C41"/>
    <w:rsid w:val="00916CCE"/>
    <w:rsid w:val="00916E40"/>
    <w:rsid w:val="0091708B"/>
    <w:rsid w:val="0091740E"/>
    <w:rsid w:val="00917D20"/>
    <w:rsid w:val="00920382"/>
    <w:rsid w:val="00920996"/>
    <w:rsid w:val="00920A3D"/>
    <w:rsid w:val="00920CB2"/>
    <w:rsid w:val="00920F5E"/>
    <w:rsid w:val="00921229"/>
    <w:rsid w:val="00921741"/>
    <w:rsid w:val="00921A16"/>
    <w:rsid w:val="00921BEB"/>
    <w:rsid w:val="00921CB8"/>
    <w:rsid w:val="00921F2D"/>
    <w:rsid w:val="009222F7"/>
    <w:rsid w:val="00922797"/>
    <w:rsid w:val="00922808"/>
    <w:rsid w:val="00922F5A"/>
    <w:rsid w:val="00923013"/>
    <w:rsid w:val="009235F7"/>
    <w:rsid w:val="00923950"/>
    <w:rsid w:val="00923B39"/>
    <w:rsid w:val="00924AD4"/>
    <w:rsid w:val="00924D25"/>
    <w:rsid w:val="00924D44"/>
    <w:rsid w:val="00925201"/>
    <w:rsid w:val="0092547D"/>
    <w:rsid w:val="00925B07"/>
    <w:rsid w:val="00926280"/>
    <w:rsid w:val="00926578"/>
    <w:rsid w:val="00926680"/>
    <w:rsid w:val="0092687B"/>
    <w:rsid w:val="00926889"/>
    <w:rsid w:val="009268CD"/>
    <w:rsid w:val="00926995"/>
    <w:rsid w:val="0092708A"/>
    <w:rsid w:val="00927142"/>
    <w:rsid w:val="0092765D"/>
    <w:rsid w:val="009276D7"/>
    <w:rsid w:val="00927C2A"/>
    <w:rsid w:val="00930AA0"/>
    <w:rsid w:val="00930C97"/>
    <w:rsid w:val="00930F32"/>
    <w:rsid w:val="009312EB"/>
    <w:rsid w:val="009313DE"/>
    <w:rsid w:val="0093157C"/>
    <w:rsid w:val="009318F6"/>
    <w:rsid w:val="0093194F"/>
    <w:rsid w:val="00931A72"/>
    <w:rsid w:val="00931A89"/>
    <w:rsid w:val="00931C64"/>
    <w:rsid w:val="00931DE1"/>
    <w:rsid w:val="0093221B"/>
    <w:rsid w:val="00932276"/>
    <w:rsid w:val="00932DBB"/>
    <w:rsid w:val="00932F13"/>
    <w:rsid w:val="009332EB"/>
    <w:rsid w:val="0093376E"/>
    <w:rsid w:val="0093392D"/>
    <w:rsid w:val="00933C87"/>
    <w:rsid w:val="00933CFE"/>
    <w:rsid w:val="00933DFF"/>
    <w:rsid w:val="009340A0"/>
    <w:rsid w:val="00934C78"/>
    <w:rsid w:val="00934FFA"/>
    <w:rsid w:val="0093505D"/>
    <w:rsid w:val="009351E6"/>
    <w:rsid w:val="00935463"/>
    <w:rsid w:val="00935520"/>
    <w:rsid w:val="00935736"/>
    <w:rsid w:val="00935C82"/>
    <w:rsid w:val="00935CBC"/>
    <w:rsid w:val="00935D62"/>
    <w:rsid w:val="00935FF9"/>
    <w:rsid w:val="0093606F"/>
    <w:rsid w:val="009360FE"/>
    <w:rsid w:val="0093624A"/>
    <w:rsid w:val="0093640F"/>
    <w:rsid w:val="0093681B"/>
    <w:rsid w:val="00936AD0"/>
    <w:rsid w:val="0093705D"/>
    <w:rsid w:val="00937274"/>
    <w:rsid w:val="00937426"/>
    <w:rsid w:val="009379B5"/>
    <w:rsid w:val="00937ACB"/>
    <w:rsid w:val="00937AF8"/>
    <w:rsid w:val="00940110"/>
    <w:rsid w:val="00941310"/>
    <w:rsid w:val="0094147E"/>
    <w:rsid w:val="0094157F"/>
    <w:rsid w:val="00941656"/>
    <w:rsid w:val="00941990"/>
    <w:rsid w:val="00941BC9"/>
    <w:rsid w:val="0094203F"/>
    <w:rsid w:val="0094209F"/>
    <w:rsid w:val="0094220F"/>
    <w:rsid w:val="00942349"/>
    <w:rsid w:val="00942640"/>
    <w:rsid w:val="00942A89"/>
    <w:rsid w:val="00942B91"/>
    <w:rsid w:val="00942BE6"/>
    <w:rsid w:val="00942D73"/>
    <w:rsid w:val="00942F1C"/>
    <w:rsid w:val="00943092"/>
    <w:rsid w:val="00943508"/>
    <w:rsid w:val="00943DCD"/>
    <w:rsid w:val="0094402A"/>
    <w:rsid w:val="00944084"/>
    <w:rsid w:val="00944123"/>
    <w:rsid w:val="0094425E"/>
    <w:rsid w:val="009443E4"/>
    <w:rsid w:val="009443FB"/>
    <w:rsid w:val="00944484"/>
    <w:rsid w:val="00944B89"/>
    <w:rsid w:val="009450AD"/>
    <w:rsid w:val="009451F3"/>
    <w:rsid w:val="009456E1"/>
    <w:rsid w:val="00945A84"/>
    <w:rsid w:val="00945B6B"/>
    <w:rsid w:val="00945C8D"/>
    <w:rsid w:val="00946098"/>
    <w:rsid w:val="0094620B"/>
    <w:rsid w:val="009463F8"/>
    <w:rsid w:val="009464CB"/>
    <w:rsid w:val="00946536"/>
    <w:rsid w:val="0094656E"/>
    <w:rsid w:val="00946B8D"/>
    <w:rsid w:val="00946CC1"/>
    <w:rsid w:val="00946D75"/>
    <w:rsid w:val="00946FE9"/>
    <w:rsid w:val="009471D6"/>
    <w:rsid w:val="009474F0"/>
    <w:rsid w:val="00947645"/>
    <w:rsid w:val="00947BB6"/>
    <w:rsid w:val="00947D5A"/>
    <w:rsid w:val="00950278"/>
    <w:rsid w:val="0095038A"/>
    <w:rsid w:val="0095056C"/>
    <w:rsid w:val="0095075A"/>
    <w:rsid w:val="00950912"/>
    <w:rsid w:val="00950A95"/>
    <w:rsid w:val="00950AC4"/>
    <w:rsid w:val="00950F59"/>
    <w:rsid w:val="009512D4"/>
    <w:rsid w:val="009515EF"/>
    <w:rsid w:val="00951831"/>
    <w:rsid w:val="0095195B"/>
    <w:rsid w:val="00951B20"/>
    <w:rsid w:val="009520A8"/>
    <w:rsid w:val="00952239"/>
    <w:rsid w:val="009524E7"/>
    <w:rsid w:val="009528C5"/>
    <w:rsid w:val="00952984"/>
    <w:rsid w:val="00952C72"/>
    <w:rsid w:val="00952EC7"/>
    <w:rsid w:val="00952FB5"/>
    <w:rsid w:val="00952FFC"/>
    <w:rsid w:val="009531F4"/>
    <w:rsid w:val="009536AE"/>
    <w:rsid w:val="00953F4F"/>
    <w:rsid w:val="009543B1"/>
    <w:rsid w:val="009543C9"/>
    <w:rsid w:val="009549CF"/>
    <w:rsid w:val="00954B1D"/>
    <w:rsid w:val="00954EF3"/>
    <w:rsid w:val="00954F21"/>
    <w:rsid w:val="00954FE8"/>
    <w:rsid w:val="00955491"/>
    <w:rsid w:val="0095565B"/>
    <w:rsid w:val="00955A62"/>
    <w:rsid w:val="00955A7D"/>
    <w:rsid w:val="00955B21"/>
    <w:rsid w:val="00955BC1"/>
    <w:rsid w:val="00955DB4"/>
    <w:rsid w:val="009564DE"/>
    <w:rsid w:val="00956659"/>
    <w:rsid w:val="00956F63"/>
    <w:rsid w:val="0095700C"/>
    <w:rsid w:val="0095701B"/>
    <w:rsid w:val="00957352"/>
    <w:rsid w:val="009574DC"/>
    <w:rsid w:val="009575FE"/>
    <w:rsid w:val="00957F27"/>
    <w:rsid w:val="009604B4"/>
    <w:rsid w:val="0096057E"/>
    <w:rsid w:val="009605CF"/>
    <w:rsid w:val="00960F59"/>
    <w:rsid w:val="00960FE7"/>
    <w:rsid w:val="00961032"/>
    <w:rsid w:val="0096104D"/>
    <w:rsid w:val="0096118C"/>
    <w:rsid w:val="00962006"/>
    <w:rsid w:val="009621F9"/>
    <w:rsid w:val="00962591"/>
    <w:rsid w:val="0096268D"/>
    <w:rsid w:val="00962810"/>
    <w:rsid w:val="00962C59"/>
    <w:rsid w:val="00962F4C"/>
    <w:rsid w:val="00962F9E"/>
    <w:rsid w:val="00962FFB"/>
    <w:rsid w:val="00963154"/>
    <w:rsid w:val="00963452"/>
    <w:rsid w:val="00963599"/>
    <w:rsid w:val="00963B02"/>
    <w:rsid w:val="00963E0A"/>
    <w:rsid w:val="00964402"/>
    <w:rsid w:val="009644F3"/>
    <w:rsid w:val="0096453E"/>
    <w:rsid w:val="00964862"/>
    <w:rsid w:val="009649A2"/>
    <w:rsid w:val="00964A50"/>
    <w:rsid w:val="00964E8B"/>
    <w:rsid w:val="0096519A"/>
    <w:rsid w:val="009655F5"/>
    <w:rsid w:val="00965778"/>
    <w:rsid w:val="0096597A"/>
    <w:rsid w:val="00965C32"/>
    <w:rsid w:val="00965D6F"/>
    <w:rsid w:val="009660A2"/>
    <w:rsid w:val="00966CE1"/>
    <w:rsid w:val="00966F31"/>
    <w:rsid w:val="00967179"/>
    <w:rsid w:val="00967478"/>
    <w:rsid w:val="0096752F"/>
    <w:rsid w:val="009677EA"/>
    <w:rsid w:val="00967824"/>
    <w:rsid w:val="00967AF4"/>
    <w:rsid w:val="00967CA0"/>
    <w:rsid w:val="00967DA1"/>
    <w:rsid w:val="00967DAB"/>
    <w:rsid w:val="00967EC6"/>
    <w:rsid w:val="00967F78"/>
    <w:rsid w:val="00970603"/>
    <w:rsid w:val="00970728"/>
    <w:rsid w:val="00970B0B"/>
    <w:rsid w:val="00970CD1"/>
    <w:rsid w:val="00970D63"/>
    <w:rsid w:val="00970EA6"/>
    <w:rsid w:val="009710EB"/>
    <w:rsid w:val="00971166"/>
    <w:rsid w:val="00971721"/>
    <w:rsid w:val="00971728"/>
    <w:rsid w:val="00971875"/>
    <w:rsid w:val="00971C07"/>
    <w:rsid w:val="00971CC9"/>
    <w:rsid w:val="009723E4"/>
    <w:rsid w:val="009724E6"/>
    <w:rsid w:val="009725E1"/>
    <w:rsid w:val="00973930"/>
    <w:rsid w:val="009739F5"/>
    <w:rsid w:val="00973A7E"/>
    <w:rsid w:val="00973AC4"/>
    <w:rsid w:val="00973D71"/>
    <w:rsid w:val="00973DAC"/>
    <w:rsid w:val="00973DC6"/>
    <w:rsid w:val="00973EA1"/>
    <w:rsid w:val="0097489F"/>
    <w:rsid w:val="009748D2"/>
    <w:rsid w:val="00974AA7"/>
    <w:rsid w:val="00974B2F"/>
    <w:rsid w:val="00974BB6"/>
    <w:rsid w:val="00974BFD"/>
    <w:rsid w:val="00974DE4"/>
    <w:rsid w:val="00975673"/>
    <w:rsid w:val="00975810"/>
    <w:rsid w:val="00975B06"/>
    <w:rsid w:val="00975DED"/>
    <w:rsid w:val="0097678E"/>
    <w:rsid w:val="0097688A"/>
    <w:rsid w:val="00976CC4"/>
    <w:rsid w:val="00977055"/>
    <w:rsid w:val="00977168"/>
    <w:rsid w:val="009773F5"/>
    <w:rsid w:val="0097776D"/>
    <w:rsid w:val="00977A0E"/>
    <w:rsid w:val="00977DCA"/>
    <w:rsid w:val="00977E6B"/>
    <w:rsid w:val="00980806"/>
    <w:rsid w:val="0098081E"/>
    <w:rsid w:val="00980BE1"/>
    <w:rsid w:val="00980E76"/>
    <w:rsid w:val="00980F53"/>
    <w:rsid w:val="0098180A"/>
    <w:rsid w:val="0098185E"/>
    <w:rsid w:val="009818E7"/>
    <w:rsid w:val="00981E66"/>
    <w:rsid w:val="0098219F"/>
    <w:rsid w:val="00982813"/>
    <w:rsid w:val="00983082"/>
    <w:rsid w:val="00983141"/>
    <w:rsid w:val="0098343E"/>
    <w:rsid w:val="00983523"/>
    <w:rsid w:val="009837C8"/>
    <w:rsid w:val="00983AA5"/>
    <w:rsid w:val="00983D75"/>
    <w:rsid w:val="00983EF6"/>
    <w:rsid w:val="0098493E"/>
    <w:rsid w:val="00984B3F"/>
    <w:rsid w:val="00984BF9"/>
    <w:rsid w:val="00984C6C"/>
    <w:rsid w:val="0098576E"/>
    <w:rsid w:val="00985800"/>
    <w:rsid w:val="00985BD4"/>
    <w:rsid w:val="00985BF6"/>
    <w:rsid w:val="0098695D"/>
    <w:rsid w:val="00986ABF"/>
    <w:rsid w:val="00986AF3"/>
    <w:rsid w:val="009870DA"/>
    <w:rsid w:val="009877B7"/>
    <w:rsid w:val="00987B5F"/>
    <w:rsid w:val="00987E8C"/>
    <w:rsid w:val="00987F20"/>
    <w:rsid w:val="00987F3B"/>
    <w:rsid w:val="00990101"/>
    <w:rsid w:val="00990220"/>
    <w:rsid w:val="00990226"/>
    <w:rsid w:val="00990316"/>
    <w:rsid w:val="0099057C"/>
    <w:rsid w:val="009910D5"/>
    <w:rsid w:val="009911A1"/>
    <w:rsid w:val="009911B5"/>
    <w:rsid w:val="0099133C"/>
    <w:rsid w:val="009919F5"/>
    <w:rsid w:val="00991D6B"/>
    <w:rsid w:val="009924F8"/>
    <w:rsid w:val="00992525"/>
    <w:rsid w:val="009925C5"/>
    <w:rsid w:val="0099270B"/>
    <w:rsid w:val="009928F1"/>
    <w:rsid w:val="0099324D"/>
    <w:rsid w:val="009934B8"/>
    <w:rsid w:val="00993777"/>
    <w:rsid w:val="00993CCB"/>
    <w:rsid w:val="00993D72"/>
    <w:rsid w:val="00993E1A"/>
    <w:rsid w:val="00993F9E"/>
    <w:rsid w:val="009941BC"/>
    <w:rsid w:val="00994718"/>
    <w:rsid w:val="009947A0"/>
    <w:rsid w:val="0099490F"/>
    <w:rsid w:val="00994952"/>
    <w:rsid w:val="00994C7A"/>
    <w:rsid w:val="00994ECB"/>
    <w:rsid w:val="0099518E"/>
    <w:rsid w:val="00995433"/>
    <w:rsid w:val="009954B9"/>
    <w:rsid w:val="00995577"/>
    <w:rsid w:val="00995BED"/>
    <w:rsid w:val="00995C2D"/>
    <w:rsid w:val="00995DF1"/>
    <w:rsid w:val="00995FB5"/>
    <w:rsid w:val="00996393"/>
    <w:rsid w:val="009963CE"/>
    <w:rsid w:val="00996464"/>
    <w:rsid w:val="009967E8"/>
    <w:rsid w:val="00996A6C"/>
    <w:rsid w:val="00996C69"/>
    <w:rsid w:val="00996F4F"/>
    <w:rsid w:val="00997080"/>
    <w:rsid w:val="00997274"/>
    <w:rsid w:val="0099781E"/>
    <w:rsid w:val="00997E9A"/>
    <w:rsid w:val="00997F87"/>
    <w:rsid w:val="009A00A6"/>
    <w:rsid w:val="009A018E"/>
    <w:rsid w:val="009A0521"/>
    <w:rsid w:val="009A0567"/>
    <w:rsid w:val="009A0AEB"/>
    <w:rsid w:val="009A0B14"/>
    <w:rsid w:val="009A0B1A"/>
    <w:rsid w:val="009A0C45"/>
    <w:rsid w:val="009A1010"/>
    <w:rsid w:val="009A1047"/>
    <w:rsid w:val="009A1547"/>
    <w:rsid w:val="009A1609"/>
    <w:rsid w:val="009A16DE"/>
    <w:rsid w:val="009A1A39"/>
    <w:rsid w:val="009A1CD5"/>
    <w:rsid w:val="009A1EFD"/>
    <w:rsid w:val="009A2249"/>
    <w:rsid w:val="009A2501"/>
    <w:rsid w:val="009A27D9"/>
    <w:rsid w:val="009A2980"/>
    <w:rsid w:val="009A2A43"/>
    <w:rsid w:val="009A2A49"/>
    <w:rsid w:val="009A2AD4"/>
    <w:rsid w:val="009A2C4B"/>
    <w:rsid w:val="009A2D34"/>
    <w:rsid w:val="009A3482"/>
    <w:rsid w:val="009A36A6"/>
    <w:rsid w:val="009A3B1F"/>
    <w:rsid w:val="009A3D5E"/>
    <w:rsid w:val="009A43A6"/>
    <w:rsid w:val="009A4A72"/>
    <w:rsid w:val="009A4B90"/>
    <w:rsid w:val="009A4CE2"/>
    <w:rsid w:val="009A4FCE"/>
    <w:rsid w:val="009A58DA"/>
    <w:rsid w:val="009A5941"/>
    <w:rsid w:val="009A594A"/>
    <w:rsid w:val="009A5B33"/>
    <w:rsid w:val="009A5C03"/>
    <w:rsid w:val="009A6186"/>
    <w:rsid w:val="009A67BF"/>
    <w:rsid w:val="009A681C"/>
    <w:rsid w:val="009A682F"/>
    <w:rsid w:val="009A6B71"/>
    <w:rsid w:val="009A6C47"/>
    <w:rsid w:val="009A6E85"/>
    <w:rsid w:val="009A70D1"/>
    <w:rsid w:val="009A7132"/>
    <w:rsid w:val="009A7384"/>
    <w:rsid w:val="009A7544"/>
    <w:rsid w:val="009A79D1"/>
    <w:rsid w:val="009A79D7"/>
    <w:rsid w:val="009A7B9E"/>
    <w:rsid w:val="009B00A7"/>
    <w:rsid w:val="009B01A6"/>
    <w:rsid w:val="009B0472"/>
    <w:rsid w:val="009B084E"/>
    <w:rsid w:val="009B0EB9"/>
    <w:rsid w:val="009B12F8"/>
    <w:rsid w:val="009B15F6"/>
    <w:rsid w:val="009B1602"/>
    <w:rsid w:val="009B17C0"/>
    <w:rsid w:val="009B1A56"/>
    <w:rsid w:val="009B21C3"/>
    <w:rsid w:val="009B277C"/>
    <w:rsid w:val="009B3090"/>
    <w:rsid w:val="009B3176"/>
    <w:rsid w:val="009B31EA"/>
    <w:rsid w:val="009B3799"/>
    <w:rsid w:val="009B38DB"/>
    <w:rsid w:val="009B3961"/>
    <w:rsid w:val="009B3BD7"/>
    <w:rsid w:val="009B3CDC"/>
    <w:rsid w:val="009B3F4A"/>
    <w:rsid w:val="009B411F"/>
    <w:rsid w:val="009B41FE"/>
    <w:rsid w:val="009B43F8"/>
    <w:rsid w:val="009B4408"/>
    <w:rsid w:val="009B46FA"/>
    <w:rsid w:val="009B4765"/>
    <w:rsid w:val="009B4BA4"/>
    <w:rsid w:val="009B4E6D"/>
    <w:rsid w:val="009B4EF7"/>
    <w:rsid w:val="009B549E"/>
    <w:rsid w:val="009B5CEC"/>
    <w:rsid w:val="009B5E9F"/>
    <w:rsid w:val="009B6362"/>
    <w:rsid w:val="009B654A"/>
    <w:rsid w:val="009B6BBA"/>
    <w:rsid w:val="009B6C53"/>
    <w:rsid w:val="009B6CD0"/>
    <w:rsid w:val="009B6F62"/>
    <w:rsid w:val="009B7479"/>
    <w:rsid w:val="009B7AC5"/>
    <w:rsid w:val="009B7B67"/>
    <w:rsid w:val="009C024D"/>
    <w:rsid w:val="009C0287"/>
    <w:rsid w:val="009C0425"/>
    <w:rsid w:val="009C078E"/>
    <w:rsid w:val="009C0843"/>
    <w:rsid w:val="009C08AB"/>
    <w:rsid w:val="009C0ECC"/>
    <w:rsid w:val="009C1018"/>
    <w:rsid w:val="009C137A"/>
    <w:rsid w:val="009C1381"/>
    <w:rsid w:val="009C16C6"/>
    <w:rsid w:val="009C1709"/>
    <w:rsid w:val="009C1A88"/>
    <w:rsid w:val="009C1DF9"/>
    <w:rsid w:val="009C1FB0"/>
    <w:rsid w:val="009C1FC9"/>
    <w:rsid w:val="009C22CF"/>
    <w:rsid w:val="009C22F2"/>
    <w:rsid w:val="009C2321"/>
    <w:rsid w:val="009C23E0"/>
    <w:rsid w:val="009C2507"/>
    <w:rsid w:val="009C253A"/>
    <w:rsid w:val="009C294B"/>
    <w:rsid w:val="009C2A12"/>
    <w:rsid w:val="009C2D39"/>
    <w:rsid w:val="009C303B"/>
    <w:rsid w:val="009C33AE"/>
    <w:rsid w:val="009C3D62"/>
    <w:rsid w:val="009C3E79"/>
    <w:rsid w:val="009C3EFB"/>
    <w:rsid w:val="009C3F2B"/>
    <w:rsid w:val="009C4130"/>
    <w:rsid w:val="009C413F"/>
    <w:rsid w:val="009C4176"/>
    <w:rsid w:val="009C42AD"/>
    <w:rsid w:val="009C4578"/>
    <w:rsid w:val="009C4646"/>
    <w:rsid w:val="009C49ED"/>
    <w:rsid w:val="009C4B70"/>
    <w:rsid w:val="009C4F19"/>
    <w:rsid w:val="009C502F"/>
    <w:rsid w:val="009C5070"/>
    <w:rsid w:val="009C5136"/>
    <w:rsid w:val="009C5304"/>
    <w:rsid w:val="009C564D"/>
    <w:rsid w:val="009C5850"/>
    <w:rsid w:val="009C5B47"/>
    <w:rsid w:val="009C617A"/>
    <w:rsid w:val="009C658C"/>
    <w:rsid w:val="009C65AF"/>
    <w:rsid w:val="009C687F"/>
    <w:rsid w:val="009C699D"/>
    <w:rsid w:val="009C6A57"/>
    <w:rsid w:val="009C6E7D"/>
    <w:rsid w:val="009C6EC2"/>
    <w:rsid w:val="009C6FCB"/>
    <w:rsid w:val="009C7452"/>
    <w:rsid w:val="009C798B"/>
    <w:rsid w:val="009C7E46"/>
    <w:rsid w:val="009C7EA6"/>
    <w:rsid w:val="009D005F"/>
    <w:rsid w:val="009D02BD"/>
    <w:rsid w:val="009D0587"/>
    <w:rsid w:val="009D0CA8"/>
    <w:rsid w:val="009D0E13"/>
    <w:rsid w:val="009D1383"/>
    <w:rsid w:val="009D14AE"/>
    <w:rsid w:val="009D1586"/>
    <w:rsid w:val="009D17E8"/>
    <w:rsid w:val="009D1825"/>
    <w:rsid w:val="009D185E"/>
    <w:rsid w:val="009D1CB4"/>
    <w:rsid w:val="009D1CF5"/>
    <w:rsid w:val="009D1DA8"/>
    <w:rsid w:val="009D225F"/>
    <w:rsid w:val="009D23CF"/>
    <w:rsid w:val="009D241E"/>
    <w:rsid w:val="009D254A"/>
    <w:rsid w:val="009D2B23"/>
    <w:rsid w:val="009D2C2B"/>
    <w:rsid w:val="009D31BB"/>
    <w:rsid w:val="009D3541"/>
    <w:rsid w:val="009D3A9C"/>
    <w:rsid w:val="009D3B64"/>
    <w:rsid w:val="009D3DEE"/>
    <w:rsid w:val="009D4288"/>
    <w:rsid w:val="009D44EC"/>
    <w:rsid w:val="009D46D6"/>
    <w:rsid w:val="009D46E6"/>
    <w:rsid w:val="009D4BB3"/>
    <w:rsid w:val="009D50BD"/>
    <w:rsid w:val="009D510A"/>
    <w:rsid w:val="009D528F"/>
    <w:rsid w:val="009D5355"/>
    <w:rsid w:val="009D5376"/>
    <w:rsid w:val="009D57DE"/>
    <w:rsid w:val="009D5BFF"/>
    <w:rsid w:val="009D5CC5"/>
    <w:rsid w:val="009D5D6E"/>
    <w:rsid w:val="009D6158"/>
    <w:rsid w:val="009D6189"/>
    <w:rsid w:val="009D636A"/>
    <w:rsid w:val="009D719C"/>
    <w:rsid w:val="009D753A"/>
    <w:rsid w:val="009D79B3"/>
    <w:rsid w:val="009D7BC0"/>
    <w:rsid w:val="009D7D2E"/>
    <w:rsid w:val="009D7DD1"/>
    <w:rsid w:val="009D7FA6"/>
    <w:rsid w:val="009E03F7"/>
    <w:rsid w:val="009E0796"/>
    <w:rsid w:val="009E08A2"/>
    <w:rsid w:val="009E0D9C"/>
    <w:rsid w:val="009E0DC2"/>
    <w:rsid w:val="009E0FD6"/>
    <w:rsid w:val="009E1214"/>
    <w:rsid w:val="009E19F5"/>
    <w:rsid w:val="009E1D38"/>
    <w:rsid w:val="009E1EDF"/>
    <w:rsid w:val="009E1F2C"/>
    <w:rsid w:val="009E2358"/>
    <w:rsid w:val="009E2581"/>
    <w:rsid w:val="009E2842"/>
    <w:rsid w:val="009E2A90"/>
    <w:rsid w:val="009E2F3F"/>
    <w:rsid w:val="009E3514"/>
    <w:rsid w:val="009E36A6"/>
    <w:rsid w:val="009E3A8A"/>
    <w:rsid w:val="009E3C86"/>
    <w:rsid w:val="009E3FA5"/>
    <w:rsid w:val="009E4117"/>
    <w:rsid w:val="009E4276"/>
    <w:rsid w:val="009E42EE"/>
    <w:rsid w:val="009E461F"/>
    <w:rsid w:val="009E46A5"/>
    <w:rsid w:val="009E46BC"/>
    <w:rsid w:val="009E48B8"/>
    <w:rsid w:val="009E48C9"/>
    <w:rsid w:val="009E4C63"/>
    <w:rsid w:val="009E4E9E"/>
    <w:rsid w:val="009E5035"/>
    <w:rsid w:val="009E578C"/>
    <w:rsid w:val="009E5C02"/>
    <w:rsid w:val="009E5C23"/>
    <w:rsid w:val="009E5C65"/>
    <w:rsid w:val="009E5F96"/>
    <w:rsid w:val="009E6308"/>
    <w:rsid w:val="009E631C"/>
    <w:rsid w:val="009E6752"/>
    <w:rsid w:val="009E6924"/>
    <w:rsid w:val="009E6DC4"/>
    <w:rsid w:val="009E6F70"/>
    <w:rsid w:val="009E70BC"/>
    <w:rsid w:val="009E7373"/>
    <w:rsid w:val="009E73AF"/>
    <w:rsid w:val="009E73B0"/>
    <w:rsid w:val="009E759E"/>
    <w:rsid w:val="009E767A"/>
    <w:rsid w:val="009E7852"/>
    <w:rsid w:val="009E78E7"/>
    <w:rsid w:val="009E7F2F"/>
    <w:rsid w:val="009F0073"/>
    <w:rsid w:val="009F00BC"/>
    <w:rsid w:val="009F03C2"/>
    <w:rsid w:val="009F04F7"/>
    <w:rsid w:val="009F0981"/>
    <w:rsid w:val="009F1065"/>
    <w:rsid w:val="009F1159"/>
    <w:rsid w:val="009F1195"/>
    <w:rsid w:val="009F12DD"/>
    <w:rsid w:val="009F1430"/>
    <w:rsid w:val="009F15BC"/>
    <w:rsid w:val="009F15C7"/>
    <w:rsid w:val="009F1E87"/>
    <w:rsid w:val="009F1EEC"/>
    <w:rsid w:val="009F1FBB"/>
    <w:rsid w:val="009F23FF"/>
    <w:rsid w:val="009F2C42"/>
    <w:rsid w:val="009F2D39"/>
    <w:rsid w:val="009F31A6"/>
    <w:rsid w:val="009F3440"/>
    <w:rsid w:val="009F3971"/>
    <w:rsid w:val="009F3F0F"/>
    <w:rsid w:val="009F3F9C"/>
    <w:rsid w:val="009F4308"/>
    <w:rsid w:val="009F4394"/>
    <w:rsid w:val="009F4D01"/>
    <w:rsid w:val="009F4EEE"/>
    <w:rsid w:val="009F5144"/>
    <w:rsid w:val="009F5279"/>
    <w:rsid w:val="009F54CD"/>
    <w:rsid w:val="009F579F"/>
    <w:rsid w:val="009F601E"/>
    <w:rsid w:val="009F62EF"/>
    <w:rsid w:val="009F6789"/>
    <w:rsid w:val="009F69C6"/>
    <w:rsid w:val="009F6A19"/>
    <w:rsid w:val="009F6BD7"/>
    <w:rsid w:val="009F6E74"/>
    <w:rsid w:val="009F7487"/>
    <w:rsid w:val="009F752F"/>
    <w:rsid w:val="009F7799"/>
    <w:rsid w:val="009F7947"/>
    <w:rsid w:val="009F7AE6"/>
    <w:rsid w:val="009F7E4F"/>
    <w:rsid w:val="009F7E85"/>
    <w:rsid w:val="00A00165"/>
    <w:rsid w:val="00A00394"/>
    <w:rsid w:val="00A00446"/>
    <w:rsid w:val="00A00490"/>
    <w:rsid w:val="00A004CC"/>
    <w:rsid w:val="00A004CF"/>
    <w:rsid w:val="00A004DB"/>
    <w:rsid w:val="00A007A1"/>
    <w:rsid w:val="00A0087D"/>
    <w:rsid w:val="00A00924"/>
    <w:rsid w:val="00A00AF4"/>
    <w:rsid w:val="00A00B8D"/>
    <w:rsid w:val="00A00FED"/>
    <w:rsid w:val="00A013F2"/>
    <w:rsid w:val="00A024E4"/>
    <w:rsid w:val="00A02538"/>
    <w:rsid w:val="00A02777"/>
    <w:rsid w:val="00A02CA3"/>
    <w:rsid w:val="00A03163"/>
    <w:rsid w:val="00A03861"/>
    <w:rsid w:val="00A03903"/>
    <w:rsid w:val="00A0395B"/>
    <w:rsid w:val="00A03AAB"/>
    <w:rsid w:val="00A03E44"/>
    <w:rsid w:val="00A04617"/>
    <w:rsid w:val="00A046E4"/>
    <w:rsid w:val="00A04799"/>
    <w:rsid w:val="00A04A82"/>
    <w:rsid w:val="00A051A6"/>
    <w:rsid w:val="00A051F9"/>
    <w:rsid w:val="00A052DA"/>
    <w:rsid w:val="00A053CD"/>
    <w:rsid w:val="00A05566"/>
    <w:rsid w:val="00A05C6A"/>
    <w:rsid w:val="00A05CE2"/>
    <w:rsid w:val="00A05E73"/>
    <w:rsid w:val="00A0603E"/>
    <w:rsid w:val="00A06146"/>
    <w:rsid w:val="00A06562"/>
    <w:rsid w:val="00A06675"/>
    <w:rsid w:val="00A068C2"/>
    <w:rsid w:val="00A06900"/>
    <w:rsid w:val="00A06A28"/>
    <w:rsid w:val="00A07016"/>
    <w:rsid w:val="00A072DF"/>
    <w:rsid w:val="00A07510"/>
    <w:rsid w:val="00A0765E"/>
    <w:rsid w:val="00A07875"/>
    <w:rsid w:val="00A07D65"/>
    <w:rsid w:val="00A07D6F"/>
    <w:rsid w:val="00A07DC8"/>
    <w:rsid w:val="00A10039"/>
    <w:rsid w:val="00A10186"/>
    <w:rsid w:val="00A10239"/>
    <w:rsid w:val="00A1083F"/>
    <w:rsid w:val="00A10ADC"/>
    <w:rsid w:val="00A10CCA"/>
    <w:rsid w:val="00A113C2"/>
    <w:rsid w:val="00A1150F"/>
    <w:rsid w:val="00A115BB"/>
    <w:rsid w:val="00A11670"/>
    <w:rsid w:val="00A117DD"/>
    <w:rsid w:val="00A1209C"/>
    <w:rsid w:val="00A120DC"/>
    <w:rsid w:val="00A124E0"/>
    <w:rsid w:val="00A129EF"/>
    <w:rsid w:val="00A12E92"/>
    <w:rsid w:val="00A13F50"/>
    <w:rsid w:val="00A14036"/>
    <w:rsid w:val="00A1454B"/>
    <w:rsid w:val="00A145C4"/>
    <w:rsid w:val="00A14814"/>
    <w:rsid w:val="00A14E02"/>
    <w:rsid w:val="00A15100"/>
    <w:rsid w:val="00A152E3"/>
    <w:rsid w:val="00A152F9"/>
    <w:rsid w:val="00A153D4"/>
    <w:rsid w:val="00A153E1"/>
    <w:rsid w:val="00A154DF"/>
    <w:rsid w:val="00A1557E"/>
    <w:rsid w:val="00A15594"/>
    <w:rsid w:val="00A15607"/>
    <w:rsid w:val="00A15704"/>
    <w:rsid w:val="00A15862"/>
    <w:rsid w:val="00A15986"/>
    <w:rsid w:val="00A15D43"/>
    <w:rsid w:val="00A15E4B"/>
    <w:rsid w:val="00A162A1"/>
    <w:rsid w:val="00A16347"/>
    <w:rsid w:val="00A167E1"/>
    <w:rsid w:val="00A16A61"/>
    <w:rsid w:val="00A16A78"/>
    <w:rsid w:val="00A16B91"/>
    <w:rsid w:val="00A1796C"/>
    <w:rsid w:val="00A17A31"/>
    <w:rsid w:val="00A17BC7"/>
    <w:rsid w:val="00A17D25"/>
    <w:rsid w:val="00A17D45"/>
    <w:rsid w:val="00A17DFA"/>
    <w:rsid w:val="00A17E38"/>
    <w:rsid w:val="00A17ED0"/>
    <w:rsid w:val="00A200E6"/>
    <w:rsid w:val="00A20229"/>
    <w:rsid w:val="00A20415"/>
    <w:rsid w:val="00A20B16"/>
    <w:rsid w:val="00A20B52"/>
    <w:rsid w:val="00A21289"/>
    <w:rsid w:val="00A212D0"/>
    <w:rsid w:val="00A212D2"/>
    <w:rsid w:val="00A21D8C"/>
    <w:rsid w:val="00A21F0A"/>
    <w:rsid w:val="00A21F4A"/>
    <w:rsid w:val="00A22569"/>
    <w:rsid w:val="00A226CF"/>
    <w:rsid w:val="00A22933"/>
    <w:rsid w:val="00A22AFB"/>
    <w:rsid w:val="00A23063"/>
    <w:rsid w:val="00A2367D"/>
    <w:rsid w:val="00A23EFE"/>
    <w:rsid w:val="00A23F46"/>
    <w:rsid w:val="00A2472C"/>
    <w:rsid w:val="00A24C0D"/>
    <w:rsid w:val="00A24FE3"/>
    <w:rsid w:val="00A25460"/>
    <w:rsid w:val="00A25502"/>
    <w:rsid w:val="00A25773"/>
    <w:rsid w:val="00A2586F"/>
    <w:rsid w:val="00A25A43"/>
    <w:rsid w:val="00A25D9E"/>
    <w:rsid w:val="00A26575"/>
    <w:rsid w:val="00A2678F"/>
    <w:rsid w:val="00A2681A"/>
    <w:rsid w:val="00A269ED"/>
    <w:rsid w:val="00A26D73"/>
    <w:rsid w:val="00A275A4"/>
    <w:rsid w:val="00A27882"/>
    <w:rsid w:val="00A279A5"/>
    <w:rsid w:val="00A279DD"/>
    <w:rsid w:val="00A27AF5"/>
    <w:rsid w:val="00A27C11"/>
    <w:rsid w:val="00A27F14"/>
    <w:rsid w:val="00A30092"/>
    <w:rsid w:val="00A303C5"/>
    <w:rsid w:val="00A3040C"/>
    <w:rsid w:val="00A304B2"/>
    <w:rsid w:val="00A30836"/>
    <w:rsid w:val="00A30881"/>
    <w:rsid w:val="00A30AF4"/>
    <w:rsid w:val="00A30D10"/>
    <w:rsid w:val="00A30D2E"/>
    <w:rsid w:val="00A30DCB"/>
    <w:rsid w:val="00A30F87"/>
    <w:rsid w:val="00A31012"/>
    <w:rsid w:val="00A31137"/>
    <w:rsid w:val="00A31139"/>
    <w:rsid w:val="00A311E7"/>
    <w:rsid w:val="00A31363"/>
    <w:rsid w:val="00A31599"/>
    <w:rsid w:val="00A3163A"/>
    <w:rsid w:val="00A316D6"/>
    <w:rsid w:val="00A31702"/>
    <w:rsid w:val="00A3181F"/>
    <w:rsid w:val="00A31C06"/>
    <w:rsid w:val="00A32367"/>
    <w:rsid w:val="00A32473"/>
    <w:rsid w:val="00A32534"/>
    <w:rsid w:val="00A32577"/>
    <w:rsid w:val="00A325A4"/>
    <w:rsid w:val="00A326CA"/>
    <w:rsid w:val="00A328A3"/>
    <w:rsid w:val="00A329F5"/>
    <w:rsid w:val="00A32CE7"/>
    <w:rsid w:val="00A32D88"/>
    <w:rsid w:val="00A333AD"/>
    <w:rsid w:val="00A33818"/>
    <w:rsid w:val="00A3392B"/>
    <w:rsid w:val="00A33954"/>
    <w:rsid w:val="00A33A86"/>
    <w:rsid w:val="00A33AE6"/>
    <w:rsid w:val="00A33DAE"/>
    <w:rsid w:val="00A33F64"/>
    <w:rsid w:val="00A33F6B"/>
    <w:rsid w:val="00A34708"/>
    <w:rsid w:val="00A34ABF"/>
    <w:rsid w:val="00A34DC6"/>
    <w:rsid w:val="00A34F22"/>
    <w:rsid w:val="00A35394"/>
    <w:rsid w:val="00A353C6"/>
    <w:rsid w:val="00A35521"/>
    <w:rsid w:val="00A35903"/>
    <w:rsid w:val="00A3597A"/>
    <w:rsid w:val="00A36234"/>
    <w:rsid w:val="00A363D1"/>
    <w:rsid w:val="00A36581"/>
    <w:rsid w:val="00A373DD"/>
    <w:rsid w:val="00A37417"/>
    <w:rsid w:val="00A37E12"/>
    <w:rsid w:val="00A37EFE"/>
    <w:rsid w:val="00A406AA"/>
    <w:rsid w:val="00A4071B"/>
    <w:rsid w:val="00A40CFA"/>
    <w:rsid w:val="00A40E91"/>
    <w:rsid w:val="00A41558"/>
    <w:rsid w:val="00A41726"/>
    <w:rsid w:val="00A41BBC"/>
    <w:rsid w:val="00A42159"/>
    <w:rsid w:val="00A426AA"/>
    <w:rsid w:val="00A42990"/>
    <w:rsid w:val="00A42C32"/>
    <w:rsid w:val="00A42C4E"/>
    <w:rsid w:val="00A43362"/>
    <w:rsid w:val="00A437F2"/>
    <w:rsid w:val="00A43A89"/>
    <w:rsid w:val="00A43F6A"/>
    <w:rsid w:val="00A44125"/>
    <w:rsid w:val="00A44476"/>
    <w:rsid w:val="00A44843"/>
    <w:rsid w:val="00A44D22"/>
    <w:rsid w:val="00A44E07"/>
    <w:rsid w:val="00A4582D"/>
    <w:rsid w:val="00A45C9F"/>
    <w:rsid w:val="00A45CF9"/>
    <w:rsid w:val="00A45F6E"/>
    <w:rsid w:val="00A46031"/>
    <w:rsid w:val="00A461B5"/>
    <w:rsid w:val="00A4673B"/>
    <w:rsid w:val="00A46852"/>
    <w:rsid w:val="00A46865"/>
    <w:rsid w:val="00A4691D"/>
    <w:rsid w:val="00A47179"/>
    <w:rsid w:val="00A47189"/>
    <w:rsid w:val="00A4763F"/>
    <w:rsid w:val="00A47958"/>
    <w:rsid w:val="00A47AC6"/>
    <w:rsid w:val="00A47B46"/>
    <w:rsid w:val="00A50033"/>
    <w:rsid w:val="00A5011F"/>
    <w:rsid w:val="00A5086B"/>
    <w:rsid w:val="00A50890"/>
    <w:rsid w:val="00A50896"/>
    <w:rsid w:val="00A50B0D"/>
    <w:rsid w:val="00A50C2C"/>
    <w:rsid w:val="00A50F4B"/>
    <w:rsid w:val="00A50FA2"/>
    <w:rsid w:val="00A51032"/>
    <w:rsid w:val="00A51096"/>
    <w:rsid w:val="00A51242"/>
    <w:rsid w:val="00A51447"/>
    <w:rsid w:val="00A51516"/>
    <w:rsid w:val="00A51941"/>
    <w:rsid w:val="00A519BA"/>
    <w:rsid w:val="00A51B3B"/>
    <w:rsid w:val="00A51F0C"/>
    <w:rsid w:val="00A51F65"/>
    <w:rsid w:val="00A523DE"/>
    <w:rsid w:val="00A52E97"/>
    <w:rsid w:val="00A533E2"/>
    <w:rsid w:val="00A535C0"/>
    <w:rsid w:val="00A53696"/>
    <w:rsid w:val="00A53B59"/>
    <w:rsid w:val="00A53BFB"/>
    <w:rsid w:val="00A53C93"/>
    <w:rsid w:val="00A53E8B"/>
    <w:rsid w:val="00A53F13"/>
    <w:rsid w:val="00A54444"/>
    <w:rsid w:val="00A54E4E"/>
    <w:rsid w:val="00A55109"/>
    <w:rsid w:val="00A558D0"/>
    <w:rsid w:val="00A56319"/>
    <w:rsid w:val="00A56349"/>
    <w:rsid w:val="00A564AF"/>
    <w:rsid w:val="00A566C3"/>
    <w:rsid w:val="00A56ED1"/>
    <w:rsid w:val="00A576E6"/>
    <w:rsid w:val="00A57AED"/>
    <w:rsid w:val="00A57F6B"/>
    <w:rsid w:val="00A603DE"/>
    <w:rsid w:val="00A60573"/>
    <w:rsid w:val="00A60784"/>
    <w:rsid w:val="00A60930"/>
    <w:rsid w:val="00A60A15"/>
    <w:rsid w:val="00A60C91"/>
    <w:rsid w:val="00A60D78"/>
    <w:rsid w:val="00A60EBE"/>
    <w:rsid w:val="00A61469"/>
    <w:rsid w:val="00A61670"/>
    <w:rsid w:val="00A61988"/>
    <w:rsid w:val="00A61BFF"/>
    <w:rsid w:val="00A61DA6"/>
    <w:rsid w:val="00A61EF2"/>
    <w:rsid w:val="00A6234B"/>
    <w:rsid w:val="00A6241B"/>
    <w:rsid w:val="00A6243A"/>
    <w:rsid w:val="00A62709"/>
    <w:rsid w:val="00A63145"/>
    <w:rsid w:val="00A63449"/>
    <w:rsid w:val="00A634E7"/>
    <w:rsid w:val="00A63644"/>
    <w:rsid w:val="00A63938"/>
    <w:rsid w:val="00A63C1D"/>
    <w:rsid w:val="00A64062"/>
    <w:rsid w:val="00A64175"/>
    <w:rsid w:val="00A64522"/>
    <w:rsid w:val="00A648FC"/>
    <w:rsid w:val="00A64DF2"/>
    <w:rsid w:val="00A64DF9"/>
    <w:rsid w:val="00A652C0"/>
    <w:rsid w:val="00A65744"/>
    <w:rsid w:val="00A65C4E"/>
    <w:rsid w:val="00A65E5E"/>
    <w:rsid w:val="00A6607F"/>
    <w:rsid w:val="00A6608D"/>
    <w:rsid w:val="00A663F3"/>
    <w:rsid w:val="00A66729"/>
    <w:rsid w:val="00A66987"/>
    <w:rsid w:val="00A66B5D"/>
    <w:rsid w:val="00A66F34"/>
    <w:rsid w:val="00A66FDC"/>
    <w:rsid w:val="00A6727C"/>
    <w:rsid w:val="00A67898"/>
    <w:rsid w:val="00A679F8"/>
    <w:rsid w:val="00A67D10"/>
    <w:rsid w:val="00A67D33"/>
    <w:rsid w:val="00A70277"/>
    <w:rsid w:val="00A70537"/>
    <w:rsid w:val="00A70778"/>
    <w:rsid w:val="00A70867"/>
    <w:rsid w:val="00A709FE"/>
    <w:rsid w:val="00A70A2C"/>
    <w:rsid w:val="00A70A4A"/>
    <w:rsid w:val="00A70FE9"/>
    <w:rsid w:val="00A71539"/>
    <w:rsid w:val="00A7155C"/>
    <w:rsid w:val="00A71971"/>
    <w:rsid w:val="00A71BA2"/>
    <w:rsid w:val="00A71CA2"/>
    <w:rsid w:val="00A71D32"/>
    <w:rsid w:val="00A72265"/>
    <w:rsid w:val="00A723E6"/>
    <w:rsid w:val="00A726AE"/>
    <w:rsid w:val="00A7277B"/>
    <w:rsid w:val="00A72A8B"/>
    <w:rsid w:val="00A72A8D"/>
    <w:rsid w:val="00A734E4"/>
    <w:rsid w:val="00A734F9"/>
    <w:rsid w:val="00A7353F"/>
    <w:rsid w:val="00A73853"/>
    <w:rsid w:val="00A738CF"/>
    <w:rsid w:val="00A73A15"/>
    <w:rsid w:val="00A73B02"/>
    <w:rsid w:val="00A73B9B"/>
    <w:rsid w:val="00A73C00"/>
    <w:rsid w:val="00A7461D"/>
    <w:rsid w:val="00A74C29"/>
    <w:rsid w:val="00A75110"/>
    <w:rsid w:val="00A75450"/>
    <w:rsid w:val="00A756DD"/>
    <w:rsid w:val="00A75855"/>
    <w:rsid w:val="00A75A82"/>
    <w:rsid w:val="00A760BF"/>
    <w:rsid w:val="00A76174"/>
    <w:rsid w:val="00A7628A"/>
    <w:rsid w:val="00A76594"/>
    <w:rsid w:val="00A76A08"/>
    <w:rsid w:val="00A76C04"/>
    <w:rsid w:val="00A77415"/>
    <w:rsid w:val="00A775B5"/>
    <w:rsid w:val="00A7787D"/>
    <w:rsid w:val="00A77952"/>
    <w:rsid w:val="00A77C83"/>
    <w:rsid w:val="00A77CC7"/>
    <w:rsid w:val="00A77D50"/>
    <w:rsid w:val="00A77E8D"/>
    <w:rsid w:val="00A77EC7"/>
    <w:rsid w:val="00A77F66"/>
    <w:rsid w:val="00A800D5"/>
    <w:rsid w:val="00A8072F"/>
    <w:rsid w:val="00A80888"/>
    <w:rsid w:val="00A8121C"/>
    <w:rsid w:val="00A81250"/>
    <w:rsid w:val="00A816BA"/>
    <w:rsid w:val="00A81C6B"/>
    <w:rsid w:val="00A82317"/>
    <w:rsid w:val="00A827DC"/>
    <w:rsid w:val="00A82F19"/>
    <w:rsid w:val="00A82F6C"/>
    <w:rsid w:val="00A831C2"/>
    <w:rsid w:val="00A83268"/>
    <w:rsid w:val="00A8365C"/>
    <w:rsid w:val="00A83755"/>
    <w:rsid w:val="00A838BE"/>
    <w:rsid w:val="00A83944"/>
    <w:rsid w:val="00A839CD"/>
    <w:rsid w:val="00A83CB9"/>
    <w:rsid w:val="00A83D3D"/>
    <w:rsid w:val="00A83ED9"/>
    <w:rsid w:val="00A83FBA"/>
    <w:rsid w:val="00A84158"/>
    <w:rsid w:val="00A8456F"/>
    <w:rsid w:val="00A84C19"/>
    <w:rsid w:val="00A84F50"/>
    <w:rsid w:val="00A852D5"/>
    <w:rsid w:val="00A855C7"/>
    <w:rsid w:val="00A8583B"/>
    <w:rsid w:val="00A858BE"/>
    <w:rsid w:val="00A859B2"/>
    <w:rsid w:val="00A85A70"/>
    <w:rsid w:val="00A85B63"/>
    <w:rsid w:val="00A85BBB"/>
    <w:rsid w:val="00A85E05"/>
    <w:rsid w:val="00A85EA2"/>
    <w:rsid w:val="00A862F0"/>
    <w:rsid w:val="00A8707A"/>
    <w:rsid w:val="00A870AC"/>
    <w:rsid w:val="00A87393"/>
    <w:rsid w:val="00A876D4"/>
    <w:rsid w:val="00A8790A"/>
    <w:rsid w:val="00A87A0A"/>
    <w:rsid w:val="00A90711"/>
    <w:rsid w:val="00A911FE"/>
    <w:rsid w:val="00A91E8F"/>
    <w:rsid w:val="00A91F66"/>
    <w:rsid w:val="00A92374"/>
    <w:rsid w:val="00A930BD"/>
    <w:rsid w:val="00A931C3"/>
    <w:rsid w:val="00A934D4"/>
    <w:rsid w:val="00A935B6"/>
    <w:rsid w:val="00A937AF"/>
    <w:rsid w:val="00A93802"/>
    <w:rsid w:val="00A938A4"/>
    <w:rsid w:val="00A93C41"/>
    <w:rsid w:val="00A93E09"/>
    <w:rsid w:val="00A94098"/>
    <w:rsid w:val="00A9428D"/>
    <w:rsid w:val="00A947DD"/>
    <w:rsid w:val="00A94EE0"/>
    <w:rsid w:val="00A958E3"/>
    <w:rsid w:val="00A95BF0"/>
    <w:rsid w:val="00A96BD8"/>
    <w:rsid w:val="00A96D67"/>
    <w:rsid w:val="00A9715D"/>
    <w:rsid w:val="00A9725F"/>
    <w:rsid w:val="00A97267"/>
    <w:rsid w:val="00A97348"/>
    <w:rsid w:val="00A978F4"/>
    <w:rsid w:val="00A97938"/>
    <w:rsid w:val="00A9795B"/>
    <w:rsid w:val="00A97A7D"/>
    <w:rsid w:val="00A97B74"/>
    <w:rsid w:val="00A97FD0"/>
    <w:rsid w:val="00AA006C"/>
    <w:rsid w:val="00AA04E3"/>
    <w:rsid w:val="00AA0618"/>
    <w:rsid w:val="00AA0775"/>
    <w:rsid w:val="00AA0A88"/>
    <w:rsid w:val="00AA0E35"/>
    <w:rsid w:val="00AA0F90"/>
    <w:rsid w:val="00AA1002"/>
    <w:rsid w:val="00AA11FE"/>
    <w:rsid w:val="00AA185A"/>
    <w:rsid w:val="00AA19A6"/>
    <w:rsid w:val="00AA1E0D"/>
    <w:rsid w:val="00AA281C"/>
    <w:rsid w:val="00AA2CD7"/>
    <w:rsid w:val="00AA2DCA"/>
    <w:rsid w:val="00AA32FB"/>
    <w:rsid w:val="00AA3304"/>
    <w:rsid w:val="00AA3777"/>
    <w:rsid w:val="00AA3AEC"/>
    <w:rsid w:val="00AA3BDD"/>
    <w:rsid w:val="00AA3C59"/>
    <w:rsid w:val="00AA3F06"/>
    <w:rsid w:val="00AA3F96"/>
    <w:rsid w:val="00AA4294"/>
    <w:rsid w:val="00AA452A"/>
    <w:rsid w:val="00AA471D"/>
    <w:rsid w:val="00AA47EF"/>
    <w:rsid w:val="00AA4A1B"/>
    <w:rsid w:val="00AA4E27"/>
    <w:rsid w:val="00AA4F40"/>
    <w:rsid w:val="00AA4FE9"/>
    <w:rsid w:val="00AA50B7"/>
    <w:rsid w:val="00AA51EB"/>
    <w:rsid w:val="00AA5452"/>
    <w:rsid w:val="00AA55DF"/>
    <w:rsid w:val="00AA59EF"/>
    <w:rsid w:val="00AA5A53"/>
    <w:rsid w:val="00AA5A77"/>
    <w:rsid w:val="00AA5ECF"/>
    <w:rsid w:val="00AA6059"/>
    <w:rsid w:val="00AA61E5"/>
    <w:rsid w:val="00AA643A"/>
    <w:rsid w:val="00AA6A3F"/>
    <w:rsid w:val="00AA6C47"/>
    <w:rsid w:val="00AA7032"/>
    <w:rsid w:val="00AA7205"/>
    <w:rsid w:val="00AA7867"/>
    <w:rsid w:val="00AA7872"/>
    <w:rsid w:val="00AA7BD1"/>
    <w:rsid w:val="00AA7D45"/>
    <w:rsid w:val="00AA7E76"/>
    <w:rsid w:val="00AA7F51"/>
    <w:rsid w:val="00AB012E"/>
    <w:rsid w:val="00AB03BA"/>
    <w:rsid w:val="00AB0431"/>
    <w:rsid w:val="00AB119C"/>
    <w:rsid w:val="00AB12AD"/>
    <w:rsid w:val="00AB1467"/>
    <w:rsid w:val="00AB16DF"/>
    <w:rsid w:val="00AB198A"/>
    <w:rsid w:val="00AB1B25"/>
    <w:rsid w:val="00AB1B9E"/>
    <w:rsid w:val="00AB1DDC"/>
    <w:rsid w:val="00AB2033"/>
    <w:rsid w:val="00AB2066"/>
    <w:rsid w:val="00AB2338"/>
    <w:rsid w:val="00AB2D9C"/>
    <w:rsid w:val="00AB305D"/>
    <w:rsid w:val="00AB310B"/>
    <w:rsid w:val="00AB37CF"/>
    <w:rsid w:val="00AB37F3"/>
    <w:rsid w:val="00AB3B91"/>
    <w:rsid w:val="00AB3D06"/>
    <w:rsid w:val="00AB3DEF"/>
    <w:rsid w:val="00AB3F19"/>
    <w:rsid w:val="00AB3F85"/>
    <w:rsid w:val="00AB43B0"/>
    <w:rsid w:val="00AB44FF"/>
    <w:rsid w:val="00AB4750"/>
    <w:rsid w:val="00AB489C"/>
    <w:rsid w:val="00AB4920"/>
    <w:rsid w:val="00AB511E"/>
    <w:rsid w:val="00AB51C4"/>
    <w:rsid w:val="00AB5951"/>
    <w:rsid w:val="00AB5EC6"/>
    <w:rsid w:val="00AB5EF3"/>
    <w:rsid w:val="00AB6152"/>
    <w:rsid w:val="00AB6407"/>
    <w:rsid w:val="00AB6893"/>
    <w:rsid w:val="00AB68EA"/>
    <w:rsid w:val="00AB68F0"/>
    <w:rsid w:val="00AB6E20"/>
    <w:rsid w:val="00AB71BA"/>
    <w:rsid w:val="00AB73D2"/>
    <w:rsid w:val="00AB7869"/>
    <w:rsid w:val="00AC001F"/>
    <w:rsid w:val="00AC036C"/>
    <w:rsid w:val="00AC03FD"/>
    <w:rsid w:val="00AC0475"/>
    <w:rsid w:val="00AC04E5"/>
    <w:rsid w:val="00AC05D6"/>
    <w:rsid w:val="00AC0A9E"/>
    <w:rsid w:val="00AC0D94"/>
    <w:rsid w:val="00AC0EBB"/>
    <w:rsid w:val="00AC0F2E"/>
    <w:rsid w:val="00AC0FAC"/>
    <w:rsid w:val="00AC11C5"/>
    <w:rsid w:val="00AC12CD"/>
    <w:rsid w:val="00AC140B"/>
    <w:rsid w:val="00AC1B26"/>
    <w:rsid w:val="00AC1D6E"/>
    <w:rsid w:val="00AC1DD4"/>
    <w:rsid w:val="00AC1FC2"/>
    <w:rsid w:val="00AC205D"/>
    <w:rsid w:val="00AC21DE"/>
    <w:rsid w:val="00AC242F"/>
    <w:rsid w:val="00AC2522"/>
    <w:rsid w:val="00AC27FD"/>
    <w:rsid w:val="00AC2BE5"/>
    <w:rsid w:val="00AC2DA4"/>
    <w:rsid w:val="00AC3182"/>
    <w:rsid w:val="00AC3520"/>
    <w:rsid w:val="00AC3574"/>
    <w:rsid w:val="00AC3911"/>
    <w:rsid w:val="00AC3AD7"/>
    <w:rsid w:val="00AC3E96"/>
    <w:rsid w:val="00AC452D"/>
    <w:rsid w:val="00AC47AD"/>
    <w:rsid w:val="00AC4B86"/>
    <w:rsid w:val="00AC4D92"/>
    <w:rsid w:val="00AC54C9"/>
    <w:rsid w:val="00AC54F0"/>
    <w:rsid w:val="00AC5D7B"/>
    <w:rsid w:val="00AC5D9F"/>
    <w:rsid w:val="00AC5EBE"/>
    <w:rsid w:val="00AC5ED7"/>
    <w:rsid w:val="00AC6588"/>
    <w:rsid w:val="00AC707B"/>
    <w:rsid w:val="00AC715E"/>
    <w:rsid w:val="00AC7168"/>
    <w:rsid w:val="00AC7336"/>
    <w:rsid w:val="00AC772F"/>
    <w:rsid w:val="00AC77D8"/>
    <w:rsid w:val="00AC7979"/>
    <w:rsid w:val="00AD010F"/>
    <w:rsid w:val="00AD0136"/>
    <w:rsid w:val="00AD05EA"/>
    <w:rsid w:val="00AD0725"/>
    <w:rsid w:val="00AD09E4"/>
    <w:rsid w:val="00AD0D83"/>
    <w:rsid w:val="00AD1148"/>
    <w:rsid w:val="00AD1159"/>
    <w:rsid w:val="00AD1602"/>
    <w:rsid w:val="00AD1DE8"/>
    <w:rsid w:val="00AD1E2E"/>
    <w:rsid w:val="00AD1E2F"/>
    <w:rsid w:val="00AD1FD1"/>
    <w:rsid w:val="00AD2072"/>
    <w:rsid w:val="00AD2366"/>
    <w:rsid w:val="00AD2650"/>
    <w:rsid w:val="00AD270F"/>
    <w:rsid w:val="00AD32C4"/>
    <w:rsid w:val="00AD3557"/>
    <w:rsid w:val="00AD35C1"/>
    <w:rsid w:val="00AD3AF9"/>
    <w:rsid w:val="00AD3D5A"/>
    <w:rsid w:val="00AD4C1F"/>
    <w:rsid w:val="00AD52A9"/>
    <w:rsid w:val="00AD546A"/>
    <w:rsid w:val="00AD55D2"/>
    <w:rsid w:val="00AD57B1"/>
    <w:rsid w:val="00AD5921"/>
    <w:rsid w:val="00AD5975"/>
    <w:rsid w:val="00AD5B0D"/>
    <w:rsid w:val="00AD5B73"/>
    <w:rsid w:val="00AD5FB3"/>
    <w:rsid w:val="00AD64C1"/>
    <w:rsid w:val="00AD65E7"/>
    <w:rsid w:val="00AD6953"/>
    <w:rsid w:val="00AD6ADA"/>
    <w:rsid w:val="00AD6D94"/>
    <w:rsid w:val="00AD70FB"/>
    <w:rsid w:val="00AD7344"/>
    <w:rsid w:val="00AD73F5"/>
    <w:rsid w:val="00AD7736"/>
    <w:rsid w:val="00AD781F"/>
    <w:rsid w:val="00AD7C01"/>
    <w:rsid w:val="00AD7DF6"/>
    <w:rsid w:val="00AE0299"/>
    <w:rsid w:val="00AE07B1"/>
    <w:rsid w:val="00AE0A90"/>
    <w:rsid w:val="00AE0D0B"/>
    <w:rsid w:val="00AE0DA3"/>
    <w:rsid w:val="00AE0E34"/>
    <w:rsid w:val="00AE10A7"/>
    <w:rsid w:val="00AE11AE"/>
    <w:rsid w:val="00AE138D"/>
    <w:rsid w:val="00AE162F"/>
    <w:rsid w:val="00AE190C"/>
    <w:rsid w:val="00AE1CC7"/>
    <w:rsid w:val="00AE1E17"/>
    <w:rsid w:val="00AE2378"/>
    <w:rsid w:val="00AE2468"/>
    <w:rsid w:val="00AE269B"/>
    <w:rsid w:val="00AE2822"/>
    <w:rsid w:val="00AE2C39"/>
    <w:rsid w:val="00AE2C7F"/>
    <w:rsid w:val="00AE3152"/>
    <w:rsid w:val="00AE31B0"/>
    <w:rsid w:val="00AE31ED"/>
    <w:rsid w:val="00AE346E"/>
    <w:rsid w:val="00AE34EF"/>
    <w:rsid w:val="00AE40BB"/>
    <w:rsid w:val="00AE49AD"/>
    <w:rsid w:val="00AE4B19"/>
    <w:rsid w:val="00AE4C3C"/>
    <w:rsid w:val="00AE4E09"/>
    <w:rsid w:val="00AE5097"/>
    <w:rsid w:val="00AE561C"/>
    <w:rsid w:val="00AE58B2"/>
    <w:rsid w:val="00AE59E1"/>
    <w:rsid w:val="00AE5A18"/>
    <w:rsid w:val="00AE5BB2"/>
    <w:rsid w:val="00AE5CBF"/>
    <w:rsid w:val="00AE5E05"/>
    <w:rsid w:val="00AE6094"/>
    <w:rsid w:val="00AE62E5"/>
    <w:rsid w:val="00AE631F"/>
    <w:rsid w:val="00AE6643"/>
    <w:rsid w:val="00AE68A3"/>
    <w:rsid w:val="00AE695A"/>
    <w:rsid w:val="00AE6CCA"/>
    <w:rsid w:val="00AE70E9"/>
    <w:rsid w:val="00AE70EE"/>
    <w:rsid w:val="00AE735C"/>
    <w:rsid w:val="00AE74B3"/>
    <w:rsid w:val="00AE754B"/>
    <w:rsid w:val="00AE792A"/>
    <w:rsid w:val="00AE79A5"/>
    <w:rsid w:val="00AE7B4F"/>
    <w:rsid w:val="00AE7CB3"/>
    <w:rsid w:val="00AE7D97"/>
    <w:rsid w:val="00AE7DF4"/>
    <w:rsid w:val="00AE7F28"/>
    <w:rsid w:val="00AF015B"/>
    <w:rsid w:val="00AF07D1"/>
    <w:rsid w:val="00AF091A"/>
    <w:rsid w:val="00AF0A90"/>
    <w:rsid w:val="00AF12DC"/>
    <w:rsid w:val="00AF170F"/>
    <w:rsid w:val="00AF1A67"/>
    <w:rsid w:val="00AF1CAB"/>
    <w:rsid w:val="00AF1CD4"/>
    <w:rsid w:val="00AF1CF7"/>
    <w:rsid w:val="00AF2631"/>
    <w:rsid w:val="00AF29C0"/>
    <w:rsid w:val="00AF2B10"/>
    <w:rsid w:val="00AF30C0"/>
    <w:rsid w:val="00AF3FD0"/>
    <w:rsid w:val="00AF4113"/>
    <w:rsid w:val="00AF4213"/>
    <w:rsid w:val="00AF42B3"/>
    <w:rsid w:val="00AF49C9"/>
    <w:rsid w:val="00AF4B09"/>
    <w:rsid w:val="00AF4BA3"/>
    <w:rsid w:val="00AF4DC0"/>
    <w:rsid w:val="00AF4DC1"/>
    <w:rsid w:val="00AF519A"/>
    <w:rsid w:val="00AF5210"/>
    <w:rsid w:val="00AF5332"/>
    <w:rsid w:val="00AF56AA"/>
    <w:rsid w:val="00AF618D"/>
    <w:rsid w:val="00AF6377"/>
    <w:rsid w:val="00AF6529"/>
    <w:rsid w:val="00AF6557"/>
    <w:rsid w:val="00AF6937"/>
    <w:rsid w:val="00AF69E5"/>
    <w:rsid w:val="00AF6A36"/>
    <w:rsid w:val="00AF6BA9"/>
    <w:rsid w:val="00AF6C24"/>
    <w:rsid w:val="00AF6DBF"/>
    <w:rsid w:val="00AF7066"/>
    <w:rsid w:val="00AF7394"/>
    <w:rsid w:val="00AF76A0"/>
    <w:rsid w:val="00AF76AF"/>
    <w:rsid w:val="00AF794E"/>
    <w:rsid w:val="00AF7F0A"/>
    <w:rsid w:val="00B0003B"/>
    <w:rsid w:val="00B0036C"/>
    <w:rsid w:val="00B01117"/>
    <w:rsid w:val="00B012C6"/>
    <w:rsid w:val="00B016BE"/>
    <w:rsid w:val="00B01887"/>
    <w:rsid w:val="00B01AA1"/>
    <w:rsid w:val="00B01B49"/>
    <w:rsid w:val="00B01C04"/>
    <w:rsid w:val="00B01C8B"/>
    <w:rsid w:val="00B020B7"/>
    <w:rsid w:val="00B02169"/>
    <w:rsid w:val="00B024AF"/>
    <w:rsid w:val="00B03603"/>
    <w:rsid w:val="00B0363F"/>
    <w:rsid w:val="00B038FE"/>
    <w:rsid w:val="00B03ABC"/>
    <w:rsid w:val="00B03BCC"/>
    <w:rsid w:val="00B03C7D"/>
    <w:rsid w:val="00B03CB6"/>
    <w:rsid w:val="00B04268"/>
    <w:rsid w:val="00B0454C"/>
    <w:rsid w:val="00B04572"/>
    <w:rsid w:val="00B04C50"/>
    <w:rsid w:val="00B04F4A"/>
    <w:rsid w:val="00B04FBB"/>
    <w:rsid w:val="00B054FD"/>
    <w:rsid w:val="00B056FE"/>
    <w:rsid w:val="00B05B06"/>
    <w:rsid w:val="00B05D70"/>
    <w:rsid w:val="00B05E01"/>
    <w:rsid w:val="00B05FDA"/>
    <w:rsid w:val="00B06709"/>
    <w:rsid w:val="00B067FA"/>
    <w:rsid w:val="00B06951"/>
    <w:rsid w:val="00B069CC"/>
    <w:rsid w:val="00B069D9"/>
    <w:rsid w:val="00B06C7E"/>
    <w:rsid w:val="00B06DDD"/>
    <w:rsid w:val="00B06E5A"/>
    <w:rsid w:val="00B06F1F"/>
    <w:rsid w:val="00B0721D"/>
    <w:rsid w:val="00B073CF"/>
    <w:rsid w:val="00B07458"/>
    <w:rsid w:val="00B077F5"/>
    <w:rsid w:val="00B07EC1"/>
    <w:rsid w:val="00B1025B"/>
    <w:rsid w:val="00B104A0"/>
    <w:rsid w:val="00B1074A"/>
    <w:rsid w:val="00B10754"/>
    <w:rsid w:val="00B10785"/>
    <w:rsid w:val="00B10EC2"/>
    <w:rsid w:val="00B1120C"/>
    <w:rsid w:val="00B112D0"/>
    <w:rsid w:val="00B1145C"/>
    <w:rsid w:val="00B115D8"/>
    <w:rsid w:val="00B1196B"/>
    <w:rsid w:val="00B124A9"/>
    <w:rsid w:val="00B12963"/>
    <w:rsid w:val="00B12E8E"/>
    <w:rsid w:val="00B12FB4"/>
    <w:rsid w:val="00B135D4"/>
    <w:rsid w:val="00B135F7"/>
    <w:rsid w:val="00B13DF9"/>
    <w:rsid w:val="00B13E23"/>
    <w:rsid w:val="00B13E5C"/>
    <w:rsid w:val="00B13E8C"/>
    <w:rsid w:val="00B14197"/>
    <w:rsid w:val="00B14874"/>
    <w:rsid w:val="00B148AF"/>
    <w:rsid w:val="00B14B14"/>
    <w:rsid w:val="00B14C61"/>
    <w:rsid w:val="00B15938"/>
    <w:rsid w:val="00B15A11"/>
    <w:rsid w:val="00B15F3B"/>
    <w:rsid w:val="00B15F96"/>
    <w:rsid w:val="00B161F3"/>
    <w:rsid w:val="00B16442"/>
    <w:rsid w:val="00B16532"/>
    <w:rsid w:val="00B16ACD"/>
    <w:rsid w:val="00B16BB1"/>
    <w:rsid w:val="00B16F60"/>
    <w:rsid w:val="00B1704C"/>
    <w:rsid w:val="00B17194"/>
    <w:rsid w:val="00B1735E"/>
    <w:rsid w:val="00B173AA"/>
    <w:rsid w:val="00B1799B"/>
    <w:rsid w:val="00B17B43"/>
    <w:rsid w:val="00B2014D"/>
    <w:rsid w:val="00B20438"/>
    <w:rsid w:val="00B208D4"/>
    <w:rsid w:val="00B20D9A"/>
    <w:rsid w:val="00B210DD"/>
    <w:rsid w:val="00B21382"/>
    <w:rsid w:val="00B214FD"/>
    <w:rsid w:val="00B2160E"/>
    <w:rsid w:val="00B21A42"/>
    <w:rsid w:val="00B21C20"/>
    <w:rsid w:val="00B21D69"/>
    <w:rsid w:val="00B21DBD"/>
    <w:rsid w:val="00B2243C"/>
    <w:rsid w:val="00B2290B"/>
    <w:rsid w:val="00B22AE0"/>
    <w:rsid w:val="00B22F75"/>
    <w:rsid w:val="00B230C1"/>
    <w:rsid w:val="00B23545"/>
    <w:rsid w:val="00B23740"/>
    <w:rsid w:val="00B2386B"/>
    <w:rsid w:val="00B23892"/>
    <w:rsid w:val="00B238A7"/>
    <w:rsid w:val="00B23BE6"/>
    <w:rsid w:val="00B23D30"/>
    <w:rsid w:val="00B23EBB"/>
    <w:rsid w:val="00B24103"/>
    <w:rsid w:val="00B24195"/>
    <w:rsid w:val="00B2483E"/>
    <w:rsid w:val="00B248E8"/>
    <w:rsid w:val="00B24CFC"/>
    <w:rsid w:val="00B25851"/>
    <w:rsid w:val="00B258FB"/>
    <w:rsid w:val="00B25C65"/>
    <w:rsid w:val="00B26495"/>
    <w:rsid w:val="00B264DA"/>
    <w:rsid w:val="00B26839"/>
    <w:rsid w:val="00B269F9"/>
    <w:rsid w:val="00B26CC7"/>
    <w:rsid w:val="00B27790"/>
    <w:rsid w:val="00B27873"/>
    <w:rsid w:val="00B279B7"/>
    <w:rsid w:val="00B30175"/>
    <w:rsid w:val="00B307D8"/>
    <w:rsid w:val="00B30891"/>
    <w:rsid w:val="00B30AB6"/>
    <w:rsid w:val="00B30B61"/>
    <w:rsid w:val="00B30F24"/>
    <w:rsid w:val="00B3101E"/>
    <w:rsid w:val="00B31045"/>
    <w:rsid w:val="00B31396"/>
    <w:rsid w:val="00B313EB"/>
    <w:rsid w:val="00B316E3"/>
    <w:rsid w:val="00B31821"/>
    <w:rsid w:val="00B31B96"/>
    <w:rsid w:val="00B31E60"/>
    <w:rsid w:val="00B31EA8"/>
    <w:rsid w:val="00B3219E"/>
    <w:rsid w:val="00B32490"/>
    <w:rsid w:val="00B3272D"/>
    <w:rsid w:val="00B32BD9"/>
    <w:rsid w:val="00B3323C"/>
    <w:rsid w:val="00B33453"/>
    <w:rsid w:val="00B33A59"/>
    <w:rsid w:val="00B33AC9"/>
    <w:rsid w:val="00B33DCE"/>
    <w:rsid w:val="00B340AB"/>
    <w:rsid w:val="00B34115"/>
    <w:rsid w:val="00B34272"/>
    <w:rsid w:val="00B34A8E"/>
    <w:rsid w:val="00B34AC9"/>
    <w:rsid w:val="00B34B74"/>
    <w:rsid w:val="00B34ED2"/>
    <w:rsid w:val="00B3531C"/>
    <w:rsid w:val="00B354DB"/>
    <w:rsid w:val="00B35B24"/>
    <w:rsid w:val="00B35BC4"/>
    <w:rsid w:val="00B363B7"/>
    <w:rsid w:val="00B3654A"/>
    <w:rsid w:val="00B365AC"/>
    <w:rsid w:val="00B3679E"/>
    <w:rsid w:val="00B36894"/>
    <w:rsid w:val="00B36A14"/>
    <w:rsid w:val="00B36B3D"/>
    <w:rsid w:val="00B37424"/>
    <w:rsid w:val="00B3773B"/>
    <w:rsid w:val="00B37AB1"/>
    <w:rsid w:val="00B37DA9"/>
    <w:rsid w:val="00B37E8F"/>
    <w:rsid w:val="00B37F3B"/>
    <w:rsid w:val="00B4015F"/>
    <w:rsid w:val="00B40709"/>
    <w:rsid w:val="00B408A8"/>
    <w:rsid w:val="00B409E1"/>
    <w:rsid w:val="00B409FA"/>
    <w:rsid w:val="00B414FE"/>
    <w:rsid w:val="00B41619"/>
    <w:rsid w:val="00B41871"/>
    <w:rsid w:val="00B41BE0"/>
    <w:rsid w:val="00B41F91"/>
    <w:rsid w:val="00B42097"/>
    <w:rsid w:val="00B42541"/>
    <w:rsid w:val="00B426EC"/>
    <w:rsid w:val="00B42812"/>
    <w:rsid w:val="00B42C23"/>
    <w:rsid w:val="00B42EA5"/>
    <w:rsid w:val="00B430DD"/>
    <w:rsid w:val="00B43404"/>
    <w:rsid w:val="00B435FA"/>
    <w:rsid w:val="00B43750"/>
    <w:rsid w:val="00B43757"/>
    <w:rsid w:val="00B43894"/>
    <w:rsid w:val="00B440AE"/>
    <w:rsid w:val="00B4410F"/>
    <w:rsid w:val="00B4416E"/>
    <w:rsid w:val="00B44375"/>
    <w:rsid w:val="00B448B6"/>
    <w:rsid w:val="00B4539B"/>
    <w:rsid w:val="00B453DE"/>
    <w:rsid w:val="00B455BB"/>
    <w:rsid w:val="00B45950"/>
    <w:rsid w:val="00B4597F"/>
    <w:rsid w:val="00B45D60"/>
    <w:rsid w:val="00B45F18"/>
    <w:rsid w:val="00B463CA"/>
    <w:rsid w:val="00B4678B"/>
    <w:rsid w:val="00B4681F"/>
    <w:rsid w:val="00B46B99"/>
    <w:rsid w:val="00B46BFB"/>
    <w:rsid w:val="00B46F75"/>
    <w:rsid w:val="00B47235"/>
    <w:rsid w:val="00B47312"/>
    <w:rsid w:val="00B47439"/>
    <w:rsid w:val="00B4762F"/>
    <w:rsid w:val="00B4766A"/>
    <w:rsid w:val="00B4778C"/>
    <w:rsid w:val="00B47BAA"/>
    <w:rsid w:val="00B47C94"/>
    <w:rsid w:val="00B5047A"/>
    <w:rsid w:val="00B50613"/>
    <w:rsid w:val="00B50856"/>
    <w:rsid w:val="00B5093C"/>
    <w:rsid w:val="00B5093E"/>
    <w:rsid w:val="00B50A02"/>
    <w:rsid w:val="00B50AF7"/>
    <w:rsid w:val="00B50FD4"/>
    <w:rsid w:val="00B5106E"/>
    <w:rsid w:val="00B51808"/>
    <w:rsid w:val="00B51C96"/>
    <w:rsid w:val="00B51EF3"/>
    <w:rsid w:val="00B52074"/>
    <w:rsid w:val="00B52125"/>
    <w:rsid w:val="00B5222D"/>
    <w:rsid w:val="00B52418"/>
    <w:rsid w:val="00B52653"/>
    <w:rsid w:val="00B52697"/>
    <w:rsid w:val="00B52774"/>
    <w:rsid w:val="00B52BA2"/>
    <w:rsid w:val="00B5306B"/>
    <w:rsid w:val="00B53231"/>
    <w:rsid w:val="00B5334A"/>
    <w:rsid w:val="00B53375"/>
    <w:rsid w:val="00B5367B"/>
    <w:rsid w:val="00B53722"/>
    <w:rsid w:val="00B54638"/>
    <w:rsid w:val="00B54CDC"/>
    <w:rsid w:val="00B55237"/>
    <w:rsid w:val="00B552C7"/>
    <w:rsid w:val="00B5533A"/>
    <w:rsid w:val="00B554C2"/>
    <w:rsid w:val="00B55DB4"/>
    <w:rsid w:val="00B55EF8"/>
    <w:rsid w:val="00B561B3"/>
    <w:rsid w:val="00B567AC"/>
    <w:rsid w:val="00B567DA"/>
    <w:rsid w:val="00B568FB"/>
    <w:rsid w:val="00B56A2F"/>
    <w:rsid w:val="00B56A47"/>
    <w:rsid w:val="00B56D1E"/>
    <w:rsid w:val="00B56D45"/>
    <w:rsid w:val="00B56FD4"/>
    <w:rsid w:val="00B57422"/>
    <w:rsid w:val="00B5770C"/>
    <w:rsid w:val="00B57BBD"/>
    <w:rsid w:val="00B57DBD"/>
    <w:rsid w:val="00B601E0"/>
    <w:rsid w:val="00B602AD"/>
    <w:rsid w:val="00B6036E"/>
    <w:rsid w:val="00B60B51"/>
    <w:rsid w:val="00B60FA3"/>
    <w:rsid w:val="00B617C8"/>
    <w:rsid w:val="00B61A65"/>
    <w:rsid w:val="00B61B35"/>
    <w:rsid w:val="00B61BCF"/>
    <w:rsid w:val="00B61C88"/>
    <w:rsid w:val="00B61C8F"/>
    <w:rsid w:val="00B62789"/>
    <w:rsid w:val="00B62A5F"/>
    <w:rsid w:val="00B62F04"/>
    <w:rsid w:val="00B63439"/>
    <w:rsid w:val="00B63620"/>
    <w:rsid w:val="00B63ACE"/>
    <w:rsid w:val="00B64718"/>
    <w:rsid w:val="00B6486A"/>
    <w:rsid w:val="00B64E80"/>
    <w:rsid w:val="00B64E83"/>
    <w:rsid w:val="00B64FAF"/>
    <w:rsid w:val="00B65001"/>
    <w:rsid w:val="00B652AB"/>
    <w:rsid w:val="00B65389"/>
    <w:rsid w:val="00B65752"/>
    <w:rsid w:val="00B65795"/>
    <w:rsid w:val="00B65979"/>
    <w:rsid w:val="00B65ADE"/>
    <w:rsid w:val="00B65F8E"/>
    <w:rsid w:val="00B661F3"/>
    <w:rsid w:val="00B6638B"/>
    <w:rsid w:val="00B664FE"/>
    <w:rsid w:val="00B667D6"/>
    <w:rsid w:val="00B66B90"/>
    <w:rsid w:val="00B6725D"/>
    <w:rsid w:val="00B6755C"/>
    <w:rsid w:val="00B6774F"/>
    <w:rsid w:val="00B67B8E"/>
    <w:rsid w:val="00B67BB1"/>
    <w:rsid w:val="00B67F30"/>
    <w:rsid w:val="00B701CD"/>
    <w:rsid w:val="00B70496"/>
    <w:rsid w:val="00B707BD"/>
    <w:rsid w:val="00B70B11"/>
    <w:rsid w:val="00B71296"/>
    <w:rsid w:val="00B71945"/>
    <w:rsid w:val="00B71A0B"/>
    <w:rsid w:val="00B71BD4"/>
    <w:rsid w:val="00B71CC9"/>
    <w:rsid w:val="00B71EE2"/>
    <w:rsid w:val="00B71FC8"/>
    <w:rsid w:val="00B7220F"/>
    <w:rsid w:val="00B7296B"/>
    <w:rsid w:val="00B72CC7"/>
    <w:rsid w:val="00B7327B"/>
    <w:rsid w:val="00B734CC"/>
    <w:rsid w:val="00B736B4"/>
    <w:rsid w:val="00B73B09"/>
    <w:rsid w:val="00B7424A"/>
    <w:rsid w:val="00B74427"/>
    <w:rsid w:val="00B7442F"/>
    <w:rsid w:val="00B744D8"/>
    <w:rsid w:val="00B745C4"/>
    <w:rsid w:val="00B745E3"/>
    <w:rsid w:val="00B74D00"/>
    <w:rsid w:val="00B74F19"/>
    <w:rsid w:val="00B74F7B"/>
    <w:rsid w:val="00B75072"/>
    <w:rsid w:val="00B750E1"/>
    <w:rsid w:val="00B75D78"/>
    <w:rsid w:val="00B75E4A"/>
    <w:rsid w:val="00B76137"/>
    <w:rsid w:val="00B767A6"/>
    <w:rsid w:val="00B7699F"/>
    <w:rsid w:val="00B769AA"/>
    <w:rsid w:val="00B76FF4"/>
    <w:rsid w:val="00B77343"/>
    <w:rsid w:val="00B77653"/>
    <w:rsid w:val="00B77C2C"/>
    <w:rsid w:val="00B80069"/>
    <w:rsid w:val="00B80131"/>
    <w:rsid w:val="00B80793"/>
    <w:rsid w:val="00B80EDB"/>
    <w:rsid w:val="00B8133D"/>
    <w:rsid w:val="00B8193A"/>
    <w:rsid w:val="00B81C76"/>
    <w:rsid w:val="00B81E74"/>
    <w:rsid w:val="00B822AC"/>
    <w:rsid w:val="00B82D53"/>
    <w:rsid w:val="00B82DAD"/>
    <w:rsid w:val="00B83086"/>
    <w:rsid w:val="00B8321C"/>
    <w:rsid w:val="00B83272"/>
    <w:rsid w:val="00B83D12"/>
    <w:rsid w:val="00B84120"/>
    <w:rsid w:val="00B841B7"/>
    <w:rsid w:val="00B84426"/>
    <w:rsid w:val="00B8450A"/>
    <w:rsid w:val="00B846AC"/>
    <w:rsid w:val="00B84978"/>
    <w:rsid w:val="00B84DED"/>
    <w:rsid w:val="00B84F04"/>
    <w:rsid w:val="00B85043"/>
    <w:rsid w:val="00B8546A"/>
    <w:rsid w:val="00B8549E"/>
    <w:rsid w:val="00B8552B"/>
    <w:rsid w:val="00B859E1"/>
    <w:rsid w:val="00B860AC"/>
    <w:rsid w:val="00B862D5"/>
    <w:rsid w:val="00B867A7"/>
    <w:rsid w:val="00B8696D"/>
    <w:rsid w:val="00B86A61"/>
    <w:rsid w:val="00B86C92"/>
    <w:rsid w:val="00B86E5F"/>
    <w:rsid w:val="00B86F23"/>
    <w:rsid w:val="00B86FC1"/>
    <w:rsid w:val="00B87201"/>
    <w:rsid w:val="00B87219"/>
    <w:rsid w:val="00B87567"/>
    <w:rsid w:val="00B87883"/>
    <w:rsid w:val="00B87B25"/>
    <w:rsid w:val="00B87B99"/>
    <w:rsid w:val="00B87BE2"/>
    <w:rsid w:val="00B90931"/>
    <w:rsid w:val="00B90946"/>
    <w:rsid w:val="00B90D3D"/>
    <w:rsid w:val="00B90E82"/>
    <w:rsid w:val="00B90F10"/>
    <w:rsid w:val="00B912A5"/>
    <w:rsid w:val="00B91517"/>
    <w:rsid w:val="00B91658"/>
    <w:rsid w:val="00B9192F"/>
    <w:rsid w:val="00B91B39"/>
    <w:rsid w:val="00B91C99"/>
    <w:rsid w:val="00B91DEA"/>
    <w:rsid w:val="00B921A5"/>
    <w:rsid w:val="00B92505"/>
    <w:rsid w:val="00B92949"/>
    <w:rsid w:val="00B92F5D"/>
    <w:rsid w:val="00B92F99"/>
    <w:rsid w:val="00B931F2"/>
    <w:rsid w:val="00B938C0"/>
    <w:rsid w:val="00B93D49"/>
    <w:rsid w:val="00B93E86"/>
    <w:rsid w:val="00B93F09"/>
    <w:rsid w:val="00B9401E"/>
    <w:rsid w:val="00B94286"/>
    <w:rsid w:val="00B944F5"/>
    <w:rsid w:val="00B9485A"/>
    <w:rsid w:val="00B94A12"/>
    <w:rsid w:val="00B94BB8"/>
    <w:rsid w:val="00B94D86"/>
    <w:rsid w:val="00B94E5C"/>
    <w:rsid w:val="00B94FF0"/>
    <w:rsid w:val="00B95409"/>
    <w:rsid w:val="00B954C5"/>
    <w:rsid w:val="00B95610"/>
    <w:rsid w:val="00B95637"/>
    <w:rsid w:val="00B95D44"/>
    <w:rsid w:val="00B96182"/>
    <w:rsid w:val="00B963A7"/>
    <w:rsid w:val="00B966AC"/>
    <w:rsid w:val="00B9722E"/>
    <w:rsid w:val="00B974B5"/>
    <w:rsid w:val="00B97756"/>
    <w:rsid w:val="00B97BCC"/>
    <w:rsid w:val="00B97CEE"/>
    <w:rsid w:val="00B97DBC"/>
    <w:rsid w:val="00B97EC8"/>
    <w:rsid w:val="00BA0245"/>
    <w:rsid w:val="00BA0CB1"/>
    <w:rsid w:val="00BA0DB5"/>
    <w:rsid w:val="00BA0F39"/>
    <w:rsid w:val="00BA16B4"/>
    <w:rsid w:val="00BA1D2B"/>
    <w:rsid w:val="00BA1FD0"/>
    <w:rsid w:val="00BA2112"/>
    <w:rsid w:val="00BA2181"/>
    <w:rsid w:val="00BA2414"/>
    <w:rsid w:val="00BA294F"/>
    <w:rsid w:val="00BA2D77"/>
    <w:rsid w:val="00BA307E"/>
    <w:rsid w:val="00BA3089"/>
    <w:rsid w:val="00BA35EF"/>
    <w:rsid w:val="00BA3895"/>
    <w:rsid w:val="00BA38B3"/>
    <w:rsid w:val="00BA39AA"/>
    <w:rsid w:val="00BA3E7A"/>
    <w:rsid w:val="00BA4C05"/>
    <w:rsid w:val="00BA4C7A"/>
    <w:rsid w:val="00BA4DA8"/>
    <w:rsid w:val="00BA4E22"/>
    <w:rsid w:val="00BA4EA6"/>
    <w:rsid w:val="00BA54CB"/>
    <w:rsid w:val="00BA58B3"/>
    <w:rsid w:val="00BA5C56"/>
    <w:rsid w:val="00BA6823"/>
    <w:rsid w:val="00BA6831"/>
    <w:rsid w:val="00BA6877"/>
    <w:rsid w:val="00BA6A75"/>
    <w:rsid w:val="00BA6E1B"/>
    <w:rsid w:val="00BA7024"/>
    <w:rsid w:val="00BA702F"/>
    <w:rsid w:val="00BA706D"/>
    <w:rsid w:val="00BA70FA"/>
    <w:rsid w:val="00BA729C"/>
    <w:rsid w:val="00BA76A8"/>
    <w:rsid w:val="00BA7959"/>
    <w:rsid w:val="00BA7CD5"/>
    <w:rsid w:val="00BA7E7F"/>
    <w:rsid w:val="00BB01AB"/>
    <w:rsid w:val="00BB02A3"/>
    <w:rsid w:val="00BB02FC"/>
    <w:rsid w:val="00BB07B7"/>
    <w:rsid w:val="00BB0D7A"/>
    <w:rsid w:val="00BB0EA3"/>
    <w:rsid w:val="00BB0FE8"/>
    <w:rsid w:val="00BB0FF4"/>
    <w:rsid w:val="00BB13A1"/>
    <w:rsid w:val="00BB160B"/>
    <w:rsid w:val="00BB16EF"/>
    <w:rsid w:val="00BB1700"/>
    <w:rsid w:val="00BB1C66"/>
    <w:rsid w:val="00BB226F"/>
    <w:rsid w:val="00BB273B"/>
    <w:rsid w:val="00BB276A"/>
    <w:rsid w:val="00BB2D4C"/>
    <w:rsid w:val="00BB2F11"/>
    <w:rsid w:val="00BB34FF"/>
    <w:rsid w:val="00BB368A"/>
    <w:rsid w:val="00BB37E4"/>
    <w:rsid w:val="00BB3996"/>
    <w:rsid w:val="00BB3D78"/>
    <w:rsid w:val="00BB4028"/>
    <w:rsid w:val="00BB404A"/>
    <w:rsid w:val="00BB439B"/>
    <w:rsid w:val="00BB4808"/>
    <w:rsid w:val="00BB4B07"/>
    <w:rsid w:val="00BB4B8F"/>
    <w:rsid w:val="00BB4D03"/>
    <w:rsid w:val="00BB50A9"/>
    <w:rsid w:val="00BB512D"/>
    <w:rsid w:val="00BB51A9"/>
    <w:rsid w:val="00BB567E"/>
    <w:rsid w:val="00BB5CA3"/>
    <w:rsid w:val="00BB5D42"/>
    <w:rsid w:val="00BB5DE4"/>
    <w:rsid w:val="00BB5EC9"/>
    <w:rsid w:val="00BB6771"/>
    <w:rsid w:val="00BB69E2"/>
    <w:rsid w:val="00BB6A96"/>
    <w:rsid w:val="00BB6B24"/>
    <w:rsid w:val="00BB6B4B"/>
    <w:rsid w:val="00BB6CC9"/>
    <w:rsid w:val="00BB6F14"/>
    <w:rsid w:val="00BB7165"/>
    <w:rsid w:val="00BB7809"/>
    <w:rsid w:val="00BB7CDA"/>
    <w:rsid w:val="00BB7D34"/>
    <w:rsid w:val="00BC0D63"/>
    <w:rsid w:val="00BC0E04"/>
    <w:rsid w:val="00BC10DE"/>
    <w:rsid w:val="00BC169C"/>
    <w:rsid w:val="00BC1DC0"/>
    <w:rsid w:val="00BC1DFC"/>
    <w:rsid w:val="00BC224B"/>
    <w:rsid w:val="00BC37A0"/>
    <w:rsid w:val="00BC37F9"/>
    <w:rsid w:val="00BC3C06"/>
    <w:rsid w:val="00BC3D71"/>
    <w:rsid w:val="00BC3E1A"/>
    <w:rsid w:val="00BC4312"/>
    <w:rsid w:val="00BC4362"/>
    <w:rsid w:val="00BC48D6"/>
    <w:rsid w:val="00BC498E"/>
    <w:rsid w:val="00BC4B48"/>
    <w:rsid w:val="00BC4C3E"/>
    <w:rsid w:val="00BC4D25"/>
    <w:rsid w:val="00BC4E42"/>
    <w:rsid w:val="00BC4FF2"/>
    <w:rsid w:val="00BC52B8"/>
    <w:rsid w:val="00BC5728"/>
    <w:rsid w:val="00BC5795"/>
    <w:rsid w:val="00BC61B8"/>
    <w:rsid w:val="00BC6286"/>
    <w:rsid w:val="00BC6559"/>
    <w:rsid w:val="00BC65F2"/>
    <w:rsid w:val="00BC67FD"/>
    <w:rsid w:val="00BC6B5F"/>
    <w:rsid w:val="00BC6BE8"/>
    <w:rsid w:val="00BC6D7B"/>
    <w:rsid w:val="00BC6DB3"/>
    <w:rsid w:val="00BC6E4B"/>
    <w:rsid w:val="00BC71D3"/>
    <w:rsid w:val="00BC78A9"/>
    <w:rsid w:val="00BC79F3"/>
    <w:rsid w:val="00BC7A53"/>
    <w:rsid w:val="00BC7B66"/>
    <w:rsid w:val="00BC7B8C"/>
    <w:rsid w:val="00BC7D13"/>
    <w:rsid w:val="00BC7D8A"/>
    <w:rsid w:val="00BC7ED8"/>
    <w:rsid w:val="00BC7F60"/>
    <w:rsid w:val="00BD01F6"/>
    <w:rsid w:val="00BD068A"/>
    <w:rsid w:val="00BD0A9B"/>
    <w:rsid w:val="00BD1052"/>
    <w:rsid w:val="00BD15EA"/>
    <w:rsid w:val="00BD1BB0"/>
    <w:rsid w:val="00BD1DAC"/>
    <w:rsid w:val="00BD2013"/>
    <w:rsid w:val="00BD234B"/>
    <w:rsid w:val="00BD25F7"/>
    <w:rsid w:val="00BD27DE"/>
    <w:rsid w:val="00BD280F"/>
    <w:rsid w:val="00BD2A1C"/>
    <w:rsid w:val="00BD2C2E"/>
    <w:rsid w:val="00BD2DEE"/>
    <w:rsid w:val="00BD3538"/>
    <w:rsid w:val="00BD3ABF"/>
    <w:rsid w:val="00BD3B04"/>
    <w:rsid w:val="00BD3DA7"/>
    <w:rsid w:val="00BD3FDE"/>
    <w:rsid w:val="00BD4209"/>
    <w:rsid w:val="00BD44E6"/>
    <w:rsid w:val="00BD4BB1"/>
    <w:rsid w:val="00BD4C1F"/>
    <w:rsid w:val="00BD4F76"/>
    <w:rsid w:val="00BD4FA5"/>
    <w:rsid w:val="00BD5059"/>
    <w:rsid w:val="00BD50B2"/>
    <w:rsid w:val="00BD5141"/>
    <w:rsid w:val="00BD5178"/>
    <w:rsid w:val="00BD55A0"/>
    <w:rsid w:val="00BD5731"/>
    <w:rsid w:val="00BD577B"/>
    <w:rsid w:val="00BD590B"/>
    <w:rsid w:val="00BD5AFE"/>
    <w:rsid w:val="00BD5BD2"/>
    <w:rsid w:val="00BD66AB"/>
    <w:rsid w:val="00BD685E"/>
    <w:rsid w:val="00BD69CA"/>
    <w:rsid w:val="00BD6A60"/>
    <w:rsid w:val="00BD6AC6"/>
    <w:rsid w:val="00BD6DDC"/>
    <w:rsid w:val="00BD6F84"/>
    <w:rsid w:val="00BD7553"/>
    <w:rsid w:val="00BD770E"/>
    <w:rsid w:val="00BD77A2"/>
    <w:rsid w:val="00BE0404"/>
    <w:rsid w:val="00BE051B"/>
    <w:rsid w:val="00BE083C"/>
    <w:rsid w:val="00BE08C0"/>
    <w:rsid w:val="00BE1460"/>
    <w:rsid w:val="00BE15B1"/>
    <w:rsid w:val="00BE18CD"/>
    <w:rsid w:val="00BE1970"/>
    <w:rsid w:val="00BE1D28"/>
    <w:rsid w:val="00BE1D88"/>
    <w:rsid w:val="00BE1EE6"/>
    <w:rsid w:val="00BE1EF0"/>
    <w:rsid w:val="00BE24CE"/>
    <w:rsid w:val="00BE2EC0"/>
    <w:rsid w:val="00BE2EE9"/>
    <w:rsid w:val="00BE2F44"/>
    <w:rsid w:val="00BE35C2"/>
    <w:rsid w:val="00BE3665"/>
    <w:rsid w:val="00BE375A"/>
    <w:rsid w:val="00BE376D"/>
    <w:rsid w:val="00BE3A98"/>
    <w:rsid w:val="00BE3DF2"/>
    <w:rsid w:val="00BE4266"/>
    <w:rsid w:val="00BE42EC"/>
    <w:rsid w:val="00BE436E"/>
    <w:rsid w:val="00BE4511"/>
    <w:rsid w:val="00BE4826"/>
    <w:rsid w:val="00BE4EEE"/>
    <w:rsid w:val="00BE5017"/>
    <w:rsid w:val="00BE5088"/>
    <w:rsid w:val="00BE51E9"/>
    <w:rsid w:val="00BE53A7"/>
    <w:rsid w:val="00BE5627"/>
    <w:rsid w:val="00BE58AE"/>
    <w:rsid w:val="00BE5B79"/>
    <w:rsid w:val="00BE5D50"/>
    <w:rsid w:val="00BE5F12"/>
    <w:rsid w:val="00BE614D"/>
    <w:rsid w:val="00BE61EF"/>
    <w:rsid w:val="00BE6415"/>
    <w:rsid w:val="00BE650E"/>
    <w:rsid w:val="00BE6686"/>
    <w:rsid w:val="00BE67B2"/>
    <w:rsid w:val="00BE6993"/>
    <w:rsid w:val="00BE69C3"/>
    <w:rsid w:val="00BE6B8C"/>
    <w:rsid w:val="00BE6E1F"/>
    <w:rsid w:val="00BE72DE"/>
    <w:rsid w:val="00BE7A0F"/>
    <w:rsid w:val="00BE7A53"/>
    <w:rsid w:val="00BE7D77"/>
    <w:rsid w:val="00BF029A"/>
    <w:rsid w:val="00BF0434"/>
    <w:rsid w:val="00BF0542"/>
    <w:rsid w:val="00BF0595"/>
    <w:rsid w:val="00BF09A4"/>
    <w:rsid w:val="00BF0B39"/>
    <w:rsid w:val="00BF1089"/>
    <w:rsid w:val="00BF126E"/>
    <w:rsid w:val="00BF1B68"/>
    <w:rsid w:val="00BF20E5"/>
    <w:rsid w:val="00BF20FA"/>
    <w:rsid w:val="00BF21A5"/>
    <w:rsid w:val="00BF223B"/>
    <w:rsid w:val="00BF23C6"/>
    <w:rsid w:val="00BF241E"/>
    <w:rsid w:val="00BF26C2"/>
    <w:rsid w:val="00BF2B16"/>
    <w:rsid w:val="00BF2F8B"/>
    <w:rsid w:val="00BF3061"/>
    <w:rsid w:val="00BF3562"/>
    <w:rsid w:val="00BF35BF"/>
    <w:rsid w:val="00BF38F9"/>
    <w:rsid w:val="00BF3A55"/>
    <w:rsid w:val="00BF3BE8"/>
    <w:rsid w:val="00BF3CE8"/>
    <w:rsid w:val="00BF3CEA"/>
    <w:rsid w:val="00BF3D7D"/>
    <w:rsid w:val="00BF423F"/>
    <w:rsid w:val="00BF43AB"/>
    <w:rsid w:val="00BF48BA"/>
    <w:rsid w:val="00BF4AD8"/>
    <w:rsid w:val="00BF4BCB"/>
    <w:rsid w:val="00BF51D0"/>
    <w:rsid w:val="00BF51EE"/>
    <w:rsid w:val="00BF56A2"/>
    <w:rsid w:val="00BF59BA"/>
    <w:rsid w:val="00BF5C1C"/>
    <w:rsid w:val="00BF616B"/>
    <w:rsid w:val="00BF63AE"/>
    <w:rsid w:val="00BF647B"/>
    <w:rsid w:val="00BF6842"/>
    <w:rsid w:val="00BF6BB4"/>
    <w:rsid w:val="00BF736B"/>
    <w:rsid w:val="00BF73D0"/>
    <w:rsid w:val="00BF7775"/>
    <w:rsid w:val="00BF7B62"/>
    <w:rsid w:val="00BF7E01"/>
    <w:rsid w:val="00C004B7"/>
    <w:rsid w:val="00C005CE"/>
    <w:rsid w:val="00C008C4"/>
    <w:rsid w:val="00C0105C"/>
    <w:rsid w:val="00C0190D"/>
    <w:rsid w:val="00C019D2"/>
    <w:rsid w:val="00C02051"/>
    <w:rsid w:val="00C025E4"/>
    <w:rsid w:val="00C0261C"/>
    <w:rsid w:val="00C02AA6"/>
    <w:rsid w:val="00C02B77"/>
    <w:rsid w:val="00C02D56"/>
    <w:rsid w:val="00C02DC1"/>
    <w:rsid w:val="00C0303D"/>
    <w:rsid w:val="00C03380"/>
    <w:rsid w:val="00C033A0"/>
    <w:rsid w:val="00C03526"/>
    <w:rsid w:val="00C03689"/>
    <w:rsid w:val="00C038FA"/>
    <w:rsid w:val="00C03B1D"/>
    <w:rsid w:val="00C03ECE"/>
    <w:rsid w:val="00C03F3C"/>
    <w:rsid w:val="00C04257"/>
    <w:rsid w:val="00C04406"/>
    <w:rsid w:val="00C0465C"/>
    <w:rsid w:val="00C04C00"/>
    <w:rsid w:val="00C04CC5"/>
    <w:rsid w:val="00C04E22"/>
    <w:rsid w:val="00C04F6E"/>
    <w:rsid w:val="00C05476"/>
    <w:rsid w:val="00C054CA"/>
    <w:rsid w:val="00C05B44"/>
    <w:rsid w:val="00C05B8F"/>
    <w:rsid w:val="00C05BAC"/>
    <w:rsid w:val="00C0643F"/>
    <w:rsid w:val="00C0660E"/>
    <w:rsid w:val="00C06AF6"/>
    <w:rsid w:val="00C06BE9"/>
    <w:rsid w:val="00C06CF2"/>
    <w:rsid w:val="00C071AA"/>
    <w:rsid w:val="00C07A8C"/>
    <w:rsid w:val="00C07A97"/>
    <w:rsid w:val="00C07C31"/>
    <w:rsid w:val="00C101DC"/>
    <w:rsid w:val="00C10350"/>
    <w:rsid w:val="00C10883"/>
    <w:rsid w:val="00C108C5"/>
    <w:rsid w:val="00C10FCF"/>
    <w:rsid w:val="00C11525"/>
    <w:rsid w:val="00C115B7"/>
    <w:rsid w:val="00C11658"/>
    <w:rsid w:val="00C11693"/>
    <w:rsid w:val="00C11D61"/>
    <w:rsid w:val="00C1232D"/>
    <w:rsid w:val="00C1283D"/>
    <w:rsid w:val="00C12A26"/>
    <w:rsid w:val="00C12C1F"/>
    <w:rsid w:val="00C12D87"/>
    <w:rsid w:val="00C130C6"/>
    <w:rsid w:val="00C1395D"/>
    <w:rsid w:val="00C139CC"/>
    <w:rsid w:val="00C13B29"/>
    <w:rsid w:val="00C13C09"/>
    <w:rsid w:val="00C13C23"/>
    <w:rsid w:val="00C140F0"/>
    <w:rsid w:val="00C1411B"/>
    <w:rsid w:val="00C14198"/>
    <w:rsid w:val="00C141BB"/>
    <w:rsid w:val="00C149FA"/>
    <w:rsid w:val="00C14A67"/>
    <w:rsid w:val="00C14DCE"/>
    <w:rsid w:val="00C150D9"/>
    <w:rsid w:val="00C150E2"/>
    <w:rsid w:val="00C15B7B"/>
    <w:rsid w:val="00C15F9B"/>
    <w:rsid w:val="00C160BD"/>
    <w:rsid w:val="00C1625D"/>
    <w:rsid w:val="00C1625F"/>
    <w:rsid w:val="00C167F1"/>
    <w:rsid w:val="00C16B2C"/>
    <w:rsid w:val="00C17AD5"/>
    <w:rsid w:val="00C17EC1"/>
    <w:rsid w:val="00C2048A"/>
    <w:rsid w:val="00C2055A"/>
    <w:rsid w:val="00C2079E"/>
    <w:rsid w:val="00C20B8C"/>
    <w:rsid w:val="00C20BD0"/>
    <w:rsid w:val="00C20CE6"/>
    <w:rsid w:val="00C20DC2"/>
    <w:rsid w:val="00C21048"/>
    <w:rsid w:val="00C216C7"/>
    <w:rsid w:val="00C21894"/>
    <w:rsid w:val="00C21E7E"/>
    <w:rsid w:val="00C21E91"/>
    <w:rsid w:val="00C221C6"/>
    <w:rsid w:val="00C22265"/>
    <w:rsid w:val="00C22A72"/>
    <w:rsid w:val="00C22A7A"/>
    <w:rsid w:val="00C22E51"/>
    <w:rsid w:val="00C231C9"/>
    <w:rsid w:val="00C2328B"/>
    <w:rsid w:val="00C232D4"/>
    <w:rsid w:val="00C23419"/>
    <w:rsid w:val="00C2349D"/>
    <w:rsid w:val="00C2362D"/>
    <w:rsid w:val="00C23792"/>
    <w:rsid w:val="00C23A30"/>
    <w:rsid w:val="00C23A77"/>
    <w:rsid w:val="00C23DC7"/>
    <w:rsid w:val="00C24C22"/>
    <w:rsid w:val="00C24CAD"/>
    <w:rsid w:val="00C24CFB"/>
    <w:rsid w:val="00C24F34"/>
    <w:rsid w:val="00C25459"/>
    <w:rsid w:val="00C25683"/>
    <w:rsid w:val="00C257B3"/>
    <w:rsid w:val="00C25A99"/>
    <w:rsid w:val="00C25EBC"/>
    <w:rsid w:val="00C25F9D"/>
    <w:rsid w:val="00C26180"/>
    <w:rsid w:val="00C2642F"/>
    <w:rsid w:val="00C268A5"/>
    <w:rsid w:val="00C26992"/>
    <w:rsid w:val="00C278E7"/>
    <w:rsid w:val="00C3007B"/>
    <w:rsid w:val="00C30338"/>
    <w:rsid w:val="00C309B7"/>
    <w:rsid w:val="00C30B4E"/>
    <w:rsid w:val="00C30EF0"/>
    <w:rsid w:val="00C313A4"/>
    <w:rsid w:val="00C3160B"/>
    <w:rsid w:val="00C31A09"/>
    <w:rsid w:val="00C31A46"/>
    <w:rsid w:val="00C31D15"/>
    <w:rsid w:val="00C320FE"/>
    <w:rsid w:val="00C32278"/>
    <w:rsid w:val="00C32290"/>
    <w:rsid w:val="00C32ACD"/>
    <w:rsid w:val="00C32FCA"/>
    <w:rsid w:val="00C330AF"/>
    <w:rsid w:val="00C3320B"/>
    <w:rsid w:val="00C337C1"/>
    <w:rsid w:val="00C33FB1"/>
    <w:rsid w:val="00C34AC8"/>
    <w:rsid w:val="00C34BD4"/>
    <w:rsid w:val="00C34E92"/>
    <w:rsid w:val="00C35245"/>
    <w:rsid w:val="00C353A0"/>
    <w:rsid w:val="00C35436"/>
    <w:rsid w:val="00C3595E"/>
    <w:rsid w:val="00C359DD"/>
    <w:rsid w:val="00C35BC2"/>
    <w:rsid w:val="00C361F6"/>
    <w:rsid w:val="00C36257"/>
    <w:rsid w:val="00C36774"/>
    <w:rsid w:val="00C36870"/>
    <w:rsid w:val="00C36B24"/>
    <w:rsid w:val="00C36CAA"/>
    <w:rsid w:val="00C37306"/>
    <w:rsid w:val="00C400AF"/>
    <w:rsid w:val="00C402F5"/>
    <w:rsid w:val="00C407D4"/>
    <w:rsid w:val="00C4085B"/>
    <w:rsid w:val="00C409D8"/>
    <w:rsid w:val="00C40B57"/>
    <w:rsid w:val="00C40C66"/>
    <w:rsid w:val="00C410C3"/>
    <w:rsid w:val="00C41EAA"/>
    <w:rsid w:val="00C42146"/>
    <w:rsid w:val="00C42A1E"/>
    <w:rsid w:val="00C42C75"/>
    <w:rsid w:val="00C430B1"/>
    <w:rsid w:val="00C4347E"/>
    <w:rsid w:val="00C437C9"/>
    <w:rsid w:val="00C43871"/>
    <w:rsid w:val="00C43A03"/>
    <w:rsid w:val="00C43DE4"/>
    <w:rsid w:val="00C4445E"/>
    <w:rsid w:val="00C44657"/>
    <w:rsid w:val="00C447BA"/>
    <w:rsid w:val="00C4487A"/>
    <w:rsid w:val="00C45121"/>
    <w:rsid w:val="00C451D1"/>
    <w:rsid w:val="00C453B9"/>
    <w:rsid w:val="00C45553"/>
    <w:rsid w:val="00C45669"/>
    <w:rsid w:val="00C45829"/>
    <w:rsid w:val="00C45876"/>
    <w:rsid w:val="00C45937"/>
    <w:rsid w:val="00C4595D"/>
    <w:rsid w:val="00C459C8"/>
    <w:rsid w:val="00C45E48"/>
    <w:rsid w:val="00C45E6C"/>
    <w:rsid w:val="00C45E88"/>
    <w:rsid w:val="00C46141"/>
    <w:rsid w:val="00C4623C"/>
    <w:rsid w:val="00C462C1"/>
    <w:rsid w:val="00C46FF0"/>
    <w:rsid w:val="00C4736D"/>
    <w:rsid w:val="00C476BF"/>
    <w:rsid w:val="00C47ACA"/>
    <w:rsid w:val="00C47F57"/>
    <w:rsid w:val="00C501DC"/>
    <w:rsid w:val="00C5033B"/>
    <w:rsid w:val="00C5037A"/>
    <w:rsid w:val="00C50385"/>
    <w:rsid w:val="00C503C7"/>
    <w:rsid w:val="00C5072A"/>
    <w:rsid w:val="00C50A19"/>
    <w:rsid w:val="00C51447"/>
    <w:rsid w:val="00C51A85"/>
    <w:rsid w:val="00C51C26"/>
    <w:rsid w:val="00C52061"/>
    <w:rsid w:val="00C52109"/>
    <w:rsid w:val="00C52380"/>
    <w:rsid w:val="00C5275D"/>
    <w:rsid w:val="00C528D3"/>
    <w:rsid w:val="00C5299E"/>
    <w:rsid w:val="00C53283"/>
    <w:rsid w:val="00C536D7"/>
    <w:rsid w:val="00C538F7"/>
    <w:rsid w:val="00C53985"/>
    <w:rsid w:val="00C53BD0"/>
    <w:rsid w:val="00C53CFF"/>
    <w:rsid w:val="00C53F2C"/>
    <w:rsid w:val="00C53F78"/>
    <w:rsid w:val="00C545B0"/>
    <w:rsid w:val="00C54800"/>
    <w:rsid w:val="00C54AB6"/>
    <w:rsid w:val="00C54E46"/>
    <w:rsid w:val="00C555D1"/>
    <w:rsid w:val="00C557DF"/>
    <w:rsid w:val="00C557FF"/>
    <w:rsid w:val="00C55A25"/>
    <w:rsid w:val="00C55B85"/>
    <w:rsid w:val="00C55BD8"/>
    <w:rsid w:val="00C55D52"/>
    <w:rsid w:val="00C56112"/>
    <w:rsid w:val="00C566B8"/>
    <w:rsid w:val="00C5672B"/>
    <w:rsid w:val="00C5672F"/>
    <w:rsid w:val="00C569BA"/>
    <w:rsid w:val="00C56C8C"/>
    <w:rsid w:val="00C56CFA"/>
    <w:rsid w:val="00C571B0"/>
    <w:rsid w:val="00C571F4"/>
    <w:rsid w:val="00C57358"/>
    <w:rsid w:val="00C5759D"/>
    <w:rsid w:val="00C575F0"/>
    <w:rsid w:val="00C57CAC"/>
    <w:rsid w:val="00C603AF"/>
    <w:rsid w:val="00C60426"/>
    <w:rsid w:val="00C606CD"/>
    <w:rsid w:val="00C6079D"/>
    <w:rsid w:val="00C60F36"/>
    <w:rsid w:val="00C61382"/>
    <w:rsid w:val="00C615AE"/>
    <w:rsid w:val="00C619A5"/>
    <w:rsid w:val="00C61F2F"/>
    <w:rsid w:val="00C6201E"/>
    <w:rsid w:val="00C6205B"/>
    <w:rsid w:val="00C622F2"/>
    <w:rsid w:val="00C6238F"/>
    <w:rsid w:val="00C623DB"/>
    <w:rsid w:val="00C62401"/>
    <w:rsid w:val="00C62DE0"/>
    <w:rsid w:val="00C62EFF"/>
    <w:rsid w:val="00C6405A"/>
    <w:rsid w:val="00C64148"/>
    <w:rsid w:val="00C64338"/>
    <w:rsid w:val="00C64B7C"/>
    <w:rsid w:val="00C6536B"/>
    <w:rsid w:val="00C65A0B"/>
    <w:rsid w:val="00C65A34"/>
    <w:rsid w:val="00C65AD4"/>
    <w:rsid w:val="00C65E26"/>
    <w:rsid w:val="00C6634B"/>
    <w:rsid w:val="00C66619"/>
    <w:rsid w:val="00C669E3"/>
    <w:rsid w:val="00C66D74"/>
    <w:rsid w:val="00C67127"/>
    <w:rsid w:val="00C67352"/>
    <w:rsid w:val="00C67799"/>
    <w:rsid w:val="00C67E41"/>
    <w:rsid w:val="00C701CE"/>
    <w:rsid w:val="00C702BE"/>
    <w:rsid w:val="00C70393"/>
    <w:rsid w:val="00C706A3"/>
    <w:rsid w:val="00C709BD"/>
    <w:rsid w:val="00C70AEE"/>
    <w:rsid w:val="00C70FE6"/>
    <w:rsid w:val="00C71222"/>
    <w:rsid w:val="00C71295"/>
    <w:rsid w:val="00C71883"/>
    <w:rsid w:val="00C71BB9"/>
    <w:rsid w:val="00C71CD2"/>
    <w:rsid w:val="00C71F11"/>
    <w:rsid w:val="00C72209"/>
    <w:rsid w:val="00C72267"/>
    <w:rsid w:val="00C722F4"/>
    <w:rsid w:val="00C7241C"/>
    <w:rsid w:val="00C72873"/>
    <w:rsid w:val="00C72916"/>
    <w:rsid w:val="00C72ACE"/>
    <w:rsid w:val="00C7304D"/>
    <w:rsid w:val="00C73145"/>
    <w:rsid w:val="00C73483"/>
    <w:rsid w:val="00C73941"/>
    <w:rsid w:val="00C73A68"/>
    <w:rsid w:val="00C7438D"/>
    <w:rsid w:val="00C7449E"/>
    <w:rsid w:val="00C747E9"/>
    <w:rsid w:val="00C74822"/>
    <w:rsid w:val="00C74CE9"/>
    <w:rsid w:val="00C74D48"/>
    <w:rsid w:val="00C7543F"/>
    <w:rsid w:val="00C75ABD"/>
    <w:rsid w:val="00C75D70"/>
    <w:rsid w:val="00C75FB2"/>
    <w:rsid w:val="00C75FED"/>
    <w:rsid w:val="00C764A6"/>
    <w:rsid w:val="00C766E8"/>
    <w:rsid w:val="00C769D1"/>
    <w:rsid w:val="00C76A26"/>
    <w:rsid w:val="00C76C1B"/>
    <w:rsid w:val="00C76F68"/>
    <w:rsid w:val="00C77763"/>
    <w:rsid w:val="00C777E1"/>
    <w:rsid w:val="00C77A7B"/>
    <w:rsid w:val="00C77B31"/>
    <w:rsid w:val="00C77C33"/>
    <w:rsid w:val="00C77D93"/>
    <w:rsid w:val="00C80241"/>
    <w:rsid w:val="00C802DF"/>
    <w:rsid w:val="00C8062E"/>
    <w:rsid w:val="00C807E8"/>
    <w:rsid w:val="00C80BCE"/>
    <w:rsid w:val="00C80C43"/>
    <w:rsid w:val="00C80CA5"/>
    <w:rsid w:val="00C80DCE"/>
    <w:rsid w:val="00C80E3F"/>
    <w:rsid w:val="00C810BD"/>
    <w:rsid w:val="00C8117A"/>
    <w:rsid w:val="00C812AB"/>
    <w:rsid w:val="00C812D4"/>
    <w:rsid w:val="00C815FE"/>
    <w:rsid w:val="00C816B7"/>
    <w:rsid w:val="00C816C5"/>
    <w:rsid w:val="00C81945"/>
    <w:rsid w:val="00C81D32"/>
    <w:rsid w:val="00C81F0D"/>
    <w:rsid w:val="00C82023"/>
    <w:rsid w:val="00C824DC"/>
    <w:rsid w:val="00C82EF1"/>
    <w:rsid w:val="00C82F80"/>
    <w:rsid w:val="00C83367"/>
    <w:rsid w:val="00C834CC"/>
    <w:rsid w:val="00C83E6A"/>
    <w:rsid w:val="00C84440"/>
    <w:rsid w:val="00C85195"/>
    <w:rsid w:val="00C851E9"/>
    <w:rsid w:val="00C85771"/>
    <w:rsid w:val="00C85964"/>
    <w:rsid w:val="00C85CB7"/>
    <w:rsid w:val="00C85CC6"/>
    <w:rsid w:val="00C861BC"/>
    <w:rsid w:val="00C86546"/>
    <w:rsid w:val="00C86A35"/>
    <w:rsid w:val="00C86DF8"/>
    <w:rsid w:val="00C87A23"/>
    <w:rsid w:val="00C87B72"/>
    <w:rsid w:val="00C87DB3"/>
    <w:rsid w:val="00C87ED8"/>
    <w:rsid w:val="00C87F3B"/>
    <w:rsid w:val="00C9006D"/>
    <w:rsid w:val="00C9020F"/>
    <w:rsid w:val="00C902F3"/>
    <w:rsid w:val="00C9040E"/>
    <w:rsid w:val="00C908EF"/>
    <w:rsid w:val="00C90CC1"/>
    <w:rsid w:val="00C90EA8"/>
    <w:rsid w:val="00C914B0"/>
    <w:rsid w:val="00C915DC"/>
    <w:rsid w:val="00C9199B"/>
    <w:rsid w:val="00C91D29"/>
    <w:rsid w:val="00C922C4"/>
    <w:rsid w:val="00C9288C"/>
    <w:rsid w:val="00C92ED4"/>
    <w:rsid w:val="00C92F15"/>
    <w:rsid w:val="00C92F64"/>
    <w:rsid w:val="00C92FD4"/>
    <w:rsid w:val="00C93431"/>
    <w:rsid w:val="00C93856"/>
    <w:rsid w:val="00C93B6A"/>
    <w:rsid w:val="00C93C46"/>
    <w:rsid w:val="00C93D82"/>
    <w:rsid w:val="00C93F92"/>
    <w:rsid w:val="00C94144"/>
    <w:rsid w:val="00C94265"/>
    <w:rsid w:val="00C94380"/>
    <w:rsid w:val="00C9438E"/>
    <w:rsid w:val="00C943AC"/>
    <w:rsid w:val="00C94498"/>
    <w:rsid w:val="00C947C9"/>
    <w:rsid w:val="00C94B6A"/>
    <w:rsid w:val="00C94CA6"/>
    <w:rsid w:val="00C94F4E"/>
    <w:rsid w:val="00C94F90"/>
    <w:rsid w:val="00C95051"/>
    <w:rsid w:val="00C959B1"/>
    <w:rsid w:val="00C95AC6"/>
    <w:rsid w:val="00C95BAF"/>
    <w:rsid w:val="00C95DDB"/>
    <w:rsid w:val="00C969A6"/>
    <w:rsid w:val="00C96C34"/>
    <w:rsid w:val="00C971A0"/>
    <w:rsid w:val="00C9726C"/>
    <w:rsid w:val="00C972DE"/>
    <w:rsid w:val="00C973F9"/>
    <w:rsid w:val="00C975AC"/>
    <w:rsid w:val="00C97730"/>
    <w:rsid w:val="00C97855"/>
    <w:rsid w:val="00C97C4E"/>
    <w:rsid w:val="00C97D29"/>
    <w:rsid w:val="00C97DA8"/>
    <w:rsid w:val="00C97E22"/>
    <w:rsid w:val="00CA0228"/>
    <w:rsid w:val="00CA0758"/>
    <w:rsid w:val="00CA0A30"/>
    <w:rsid w:val="00CA126D"/>
    <w:rsid w:val="00CA13F8"/>
    <w:rsid w:val="00CA1594"/>
    <w:rsid w:val="00CA15BB"/>
    <w:rsid w:val="00CA1612"/>
    <w:rsid w:val="00CA1A80"/>
    <w:rsid w:val="00CA21C8"/>
    <w:rsid w:val="00CA2290"/>
    <w:rsid w:val="00CA2AA7"/>
    <w:rsid w:val="00CA2ED4"/>
    <w:rsid w:val="00CA33FE"/>
    <w:rsid w:val="00CA357E"/>
    <w:rsid w:val="00CA35CA"/>
    <w:rsid w:val="00CA3CE9"/>
    <w:rsid w:val="00CA3EF2"/>
    <w:rsid w:val="00CA4080"/>
    <w:rsid w:val="00CA41D7"/>
    <w:rsid w:val="00CA467C"/>
    <w:rsid w:val="00CA47E9"/>
    <w:rsid w:val="00CA488E"/>
    <w:rsid w:val="00CA4FE4"/>
    <w:rsid w:val="00CA55BB"/>
    <w:rsid w:val="00CA5653"/>
    <w:rsid w:val="00CA57B4"/>
    <w:rsid w:val="00CA5AA8"/>
    <w:rsid w:val="00CA5AFA"/>
    <w:rsid w:val="00CA6172"/>
    <w:rsid w:val="00CA61E1"/>
    <w:rsid w:val="00CA63F8"/>
    <w:rsid w:val="00CA69A5"/>
    <w:rsid w:val="00CA6A91"/>
    <w:rsid w:val="00CA6CEB"/>
    <w:rsid w:val="00CA6D45"/>
    <w:rsid w:val="00CA6E53"/>
    <w:rsid w:val="00CA6E55"/>
    <w:rsid w:val="00CA6E93"/>
    <w:rsid w:val="00CA6F66"/>
    <w:rsid w:val="00CA7016"/>
    <w:rsid w:val="00CA7242"/>
    <w:rsid w:val="00CB04D1"/>
    <w:rsid w:val="00CB07ED"/>
    <w:rsid w:val="00CB0D2A"/>
    <w:rsid w:val="00CB1276"/>
    <w:rsid w:val="00CB1297"/>
    <w:rsid w:val="00CB1643"/>
    <w:rsid w:val="00CB17DE"/>
    <w:rsid w:val="00CB1947"/>
    <w:rsid w:val="00CB1A99"/>
    <w:rsid w:val="00CB1BA0"/>
    <w:rsid w:val="00CB1D53"/>
    <w:rsid w:val="00CB27A5"/>
    <w:rsid w:val="00CB320E"/>
    <w:rsid w:val="00CB34D5"/>
    <w:rsid w:val="00CB3CBC"/>
    <w:rsid w:val="00CB400E"/>
    <w:rsid w:val="00CB49B6"/>
    <w:rsid w:val="00CB4C16"/>
    <w:rsid w:val="00CB4C9F"/>
    <w:rsid w:val="00CB507E"/>
    <w:rsid w:val="00CB55CF"/>
    <w:rsid w:val="00CB5AA3"/>
    <w:rsid w:val="00CB5B95"/>
    <w:rsid w:val="00CB5CEB"/>
    <w:rsid w:val="00CB5E40"/>
    <w:rsid w:val="00CB606F"/>
    <w:rsid w:val="00CB62EC"/>
    <w:rsid w:val="00CB64C3"/>
    <w:rsid w:val="00CB6875"/>
    <w:rsid w:val="00CB726E"/>
    <w:rsid w:val="00CB7511"/>
    <w:rsid w:val="00CB79AD"/>
    <w:rsid w:val="00CB79B4"/>
    <w:rsid w:val="00CB7DC6"/>
    <w:rsid w:val="00CC0321"/>
    <w:rsid w:val="00CC0435"/>
    <w:rsid w:val="00CC0517"/>
    <w:rsid w:val="00CC0657"/>
    <w:rsid w:val="00CC0709"/>
    <w:rsid w:val="00CC0729"/>
    <w:rsid w:val="00CC0A26"/>
    <w:rsid w:val="00CC0B3C"/>
    <w:rsid w:val="00CC0E24"/>
    <w:rsid w:val="00CC0E98"/>
    <w:rsid w:val="00CC0FCF"/>
    <w:rsid w:val="00CC122E"/>
    <w:rsid w:val="00CC130A"/>
    <w:rsid w:val="00CC1549"/>
    <w:rsid w:val="00CC17B9"/>
    <w:rsid w:val="00CC1DF9"/>
    <w:rsid w:val="00CC2174"/>
    <w:rsid w:val="00CC24C9"/>
    <w:rsid w:val="00CC26D7"/>
    <w:rsid w:val="00CC3024"/>
    <w:rsid w:val="00CC3427"/>
    <w:rsid w:val="00CC360D"/>
    <w:rsid w:val="00CC3B1F"/>
    <w:rsid w:val="00CC3C2B"/>
    <w:rsid w:val="00CC3CEE"/>
    <w:rsid w:val="00CC4243"/>
    <w:rsid w:val="00CC4826"/>
    <w:rsid w:val="00CC4ED6"/>
    <w:rsid w:val="00CC554F"/>
    <w:rsid w:val="00CC56C3"/>
    <w:rsid w:val="00CC5DA4"/>
    <w:rsid w:val="00CC6104"/>
    <w:rsid w:val="00CC6439"/>
    <w:rsid w:val="00CC651A"/>
    <w:rsid w:val="00CC65E1"/>
    <w:rsid w:val="00CC6899"/>
    <w:rsid w:val="00CC6DAA"/>
    <w:rsid w:val="00CC7251"/>
    <w:rsid w:val="00CC7262"/>
    <w:rsid w:val="00CC72FB"/>
    <w:rsid w:val="00CC75FD"/>
    <w:rsid w:val="00CC7633"/>
    <w:rsid w:val="00CC7AA6"/>
    <w:rsid w:val="00CC7B82"/>
    <w:rsid w:val="00CC7EAF"/>
    <w:rsid w:val="00CD0107"/>
    <w:rsid w:val="00CD04A2"/>
    <w:rsid w:val="00CD0530"/>
    <w:rsid w:val="00CD0E78"/>
    <w:rsid w:val="00CD148E"/>
    <w:rsid w:val="00CD15B7"/>
    <w:rsid w:val="00CD1680"/>
    <w:rsid w:val="00CD1C50"/>
    <w:rsid w:val="00CD1F7A"/>
    <w:rsid w:val="00CD26D1"/>
    <w:rsid w:val="00CD2AC6"/>
    <w:rsid w:val="00CD2FB8"/>
    <w:rsid w:val="00CD313B"/>
    <w:rsid w:val="00CD339E"/>
    <w:rsid w:val="00CD3694"/>
    <w:rsid w:val="00CD372E"/>
    <w:rsid w:val="00CD3827"/>
    <w:rsid w:val="00CD3843"/>
    <w:rsid w:val="00CD3BB7"/>
    <w:rsid w:val="00CD3C91"/>
    <w:rsid w:val="00CD3E12"/>
    <w:rsid w:val="00CD40E9"/>
    <w:rsid w:val="00CD438B"/>
    <w:rsid w:val="00CD4CF2"/>
    <w:rsid w:val="00CD4D84"/>
    <w:rsid w:val="00CD4E3F"/>
    <w:rsid w:val="00CD5046"/>
    <w:rsid w:val="00CD5838"/>
    <w:rsid w:val="00CD5EFA"/>
    <w:rsid w:val="00CD603F"/>
    <w:rsid w:val="00CD641F"/>
    <w:rsid w:val="00CD6472"/>
    <w:rsid w:val="00CD6514"/>
    <w:rsid w:val="00CD695F"/>
    <w:rsid w:val="00CD6A5C"/>
    <w:rsid w:val="00CD6D81"/>
    <w:rsid w:val="00CD7108"/>
    <w:rsid w:val="00CD717C"/>
    <w:rsid w:val="00CD7283"/>
    <w:rsid w:val="00CD7571"/>
    <w:rsid w:val="00CD76C4"/>
    <w:rsid w:val="00CD7D9B"/>
    <w:rsid w:val="00CD7DE3"/>
    <w:rsid w:val="00CE04AE"/>
    <w:rsid w:val="00CE06F4"/>
    <w:rsid w:val="00CE0910"/>
    <w:rsid w:val="00CE0B14"/>
    <w:rsid w:val="00CE0CDE"/>
    <w:rsid w:val="00CE0CF8"/>
    <w:rsid w:val="00CE0E07"/>
    <w:rsid w:val="00CE0F02"/>
    <w:rsid w:val="00CE0F9B"/>
    <w:rsid w:val="00CE11CA"/>
    <w:rsid w:val="00CE131E"/>
    <w:rsid w:val="00CE15E7"/>
    <w:rsid w:val="00CE19D3"/>
    <w:rsid w:val="00CE1C55"/>
    <w:rsid w:val="00CE1D5C"/>
    <w:rsid w:val="00CE1FA6"/>
    <w:rsid w:val="00CE217D"/>
    <w:rsid w:val="00CE22B9"/>
    <w:rsid w:val="00CE2494"/>
    <w:rsid w:val="00CE2577"/>
    <w:rsid w:val="00CE2751"/>
    <w:rsid w:val="00CE2894"/>
    <w:rsid w:val="00CE2C3C"/>
    <w:rsid w:val="00CE2CD0"/>
    <w:rsid w:val="00CE2DB0"/>
    <w:rsid w:val="00CE3087"/>
    <w:rsid w:val="00CE3926"/>
    <w:rsid w:val="00CE3956"/>
    <w:rsid w:val="00CE3997"/>
    <w:rsid w:val="00CE3C15"/>
    <w:rsid w:val="00CE3EE2"/>
    <w:rsid w:val="00CE407C"/>
    <w:rsid w:val="00CE4C90"/>
    <w:rsid w:val="00CE4F64"/>
    <w:rsid w:val="00CE51DB"/>
    <w:rsid w:val="00CE5316"/>
    <w:rsid w:val="00CE55D6"/>
    <w:rsid w:val="00CE567D"/>
    <w:rsid w:val="00CE58C7"/>
    <w:rsid w:val="00CE594F"/>
    <w:rsid w:val="00CE5BE0"/>
    <w:rsid w:val="00CE6237"/>
    <w:rsid w:val="00CE6418"/>
    <w:rsid w:val="00CE6D8B"/>
    <w:rsid w:val="00CE7215"/>
    <w:rsid w:val="00CE7275"/>
    <w:rsid w:val="00CE78BB"/>
    <w:rsid w:val="00CE79B5"/>
    <w:rsid w:val="00CE7EC7"/>
    <w:rsid w:val="00CF0232"/>
    <w:rsid w:val="00CF0262"/>
    <w:rsid w:val="00CF0561"/>
    <w:rsid w:val="00CF0700"/>
    <w:rsid w:val="00CF0B92"/>
    <w:rsid w:val="00CF0C99"/>
    <w:rsid w:val="00CF0DCB"/>
    <w:rsid w:val="00CF1760"/>
    <w:rsid w:val="00CF1817"/>
    <w:rsid w:val="00CF1999"/>
    <w:rsid w:val="00CF1A44"/>
    <w:rsid w:val="00CF1B1D"/>
    <w:rsid w:val="00CF1F61"/>
    <w:rsid w:val="00CF252A"/>
    <w:rsid w:val="00CF2666"/>
    <w:rsid w:val="00CF2827"/>
    <w:rsid w:val="00CF293D"/>
    <w:rsid w:val="00CF3595"/>
    <w:rsid w:val="00CF3EC4"/>
    <w:rsid w:val="00CF48DF"/>
    <w:rsid w:val="00CF492E"/>
    <w:rsid w:val="00CF5089"/>
    <w:rsid w:val="00CF519E"/>
    <w:rsid w:val="00CF5277"/>
    <w:rsid w:val="00CF5422"/>
    <w:rsid w:val="00CF551C"/>
    <w:rsid w:val="00CF56AF"/>
    <w:rsid w:val="00CF591A"/>
    <w:rsid w:val="00CF6C46"/>
    <w:rsid w:val="00CF7335"/>
    <w:rsid w:val="00CF73F8"/>
    <w:rsid w:val="00CF77A9"/>
    <w:rsid w:val="00CF7802"/>
    <w:rsid w:val="00CF786C"/>
    <w:rsid w:val="00CF7990"/>
    <w:rsid w:val="00CF7C39"/>
    <w:rsid w:val="00D00B97"/>
    <w:rsid w:val="00D00E73"/>
    <w:rsid w:val="00D01361"/>
    <w:rsid w:val="00D01365"/>
    <w:rsid w:val="00D013AE"/>
    <w:rsid w:val="00D013CA"/>
    <w:rsid w:val="00D01440"/>
    <w:rsid w:val="00D0176A"/>
    <w:rsid w:val="00D01D59"/>
    <w:rsid w:val="00D0211C"/>
    <w:rsid w:val="00D02461"/>
    <w:rsid w:val="00D0369A"/>
    <w:rsid w:val="00D037C1"/>
    <w:rsid w:val="00D039D6"/>
    <w:rsid w:val="00D03D29"/>
    <w:rsid w:val="00D04331"/>
    <w:rsid w:val="00D0465D"/>
    <w:rsid w:val="00D04D8C"/>
    <w:rsid w:val="00D04EFB"/>
    <w:rsid w:val="00D050A6"/>
    <w:rsid w:val="00D0518D"/>
    <w:rsid w:val="00D0531A"/>
    <w:rsid w:val="00D05403"/>
    <w:rsid w:val="00D058BE"/>
    <w:rsid w:val="00D058C2"/>
    <w:rsid w:val="00D05A21"/>
    <w:rsid w:val="00D05FF4"/>
    <w:rsid w:val="00D062EA"/>
    <w:rsid w:val="00D066F4"/>
    <w:rsid w:val="00D067A3"/>
    <w:rsid w:val="00D06C6E"/>
    <w:rsid w:val="00D06CFD"/>
    <w:rsid w:val="00D06D48"/>
    <w:rsid w:val="00D06FEB"/>
    <w:rsid w:val="00D07335"/>
    <w:rsid w:val="00D07359"/>
    <w:rsid w:val="00D07B0D"/>
    <w:rsid w:val="00D07BFE"/>
    <w:rsid w:val="00D10191"/>
    <w:rsid w:val="00D10507"/>
    <w:rsid w:val="00D1065D"/>
    <w:rsid w:val="00D10672"/>
    <w:rsid w:val="00D1086A"/>
    <w:rsid w:val="00D110C1"/>
    <w:rsid w:val="00D1123E"/>
    <w:rsid w:val="00D1199B"/>
    <w:rsid w:val="00D11C47"/>
    <w:rsid w:val="00D11E62"/>
    <w:rsid w:val="00D1240C"/>
    <w:rsid w:val="00D1252E"/>
    <w:rsid w:val="00D13174"/>
    <w:rsid w:val="00D136F9"/>
    <w:rsid w:val="00D13D55"/>
    <w:rsid w:val="00D13FDB"/>
    <w:rsid w:val="00D14085"/>
    <w:rsid w:val="00D145A3"/>
    <w:rsid w:val="00D1472A"/>
    <w:rsid w:val="00D14777"/>
    <w:rsid w:val="00D14816"/>
    <w:rsid w:val="00D15313"/>
    <w:rsid w:val="00D1624A"/>
    <w:rsid w:val="00D16490"/>
    <w:rsid w:val="00D17374"/>
    <w:rsid w:val="00D173BC"/>
    <w:rsid w:val="00D17C77"/>
    <w:rsid w:val="00D17D86"/>
    <w:rsid w:val="00D17E15"/>
    <w:rsid w:val="00D17F60"/>
    <w:rsid w:val="00D20096"/>
    <w:rsid w:val="00D20169"/>
    <w:rsid w:val="00D2043A"/>
    <w:rsid w:val="00D20568"/>
    <w:rsid w:val="00D20DD1"/>
    <w:rsid w:val="00D20F1C"/>
    <w:rsid w:val="00D2110A"/>
    <w:rsid w:val="00D216EC"/>
    <w:rsid w:val="00D2179D"/>
    <w:rsid w:val="00D217B9"/>
    <w:rsid w:val="00D217C5"/>
    <w:rsid w:val="00D21A2C"/>
    <w:rsid w:val="00D21A6C"/>
    <w:rsid w:val="00D21AB7"/>
    <w:rsid w:val="00D21C47"/>
    <w:rsid w:val="00D21E4A"/>
    <w:rsid w:val="00D21F7E"/>
    <w:rsid w:val="00D220DE"/>
    <w:rsid w:val="00D22327"/>
    <w:rsid w:val="00D22395"/>
    <w:rsid w:val="00D227AC"/>
    <w:rsid w:val="00D2291B"/>
    <w:rsid w:val="00D22F1D"/>
    <w:rsid w:val="00D232A2"/>
    <w:rsid w:val="00D2391F"/>
    <w:rsid w:val="00D23AB4"/>
    <w:rsid w:val="00D23EAF"/>
    <w:rsid w:val="00D23F72"/>
    <w:rsid w:val="00D23F85"/>
    <w:rsid w:val="00D24237"/>
    <w:rsid w:val="00D242E2"/>
    <w:rsid w:val="00D2487C"/>
    <w:rsid w:val="00D24977"/>
    <w:rsid w:val="00D24979"/>
    <w:rsid w:val="00D2499C"/>
    <w:rsid w:val="00D2539C"/>
    <w:rsid w:val="00D259B5"/>
    <w:rsid w:val="00D26085"/>
    <w:rsid w:val="00D266BC"/>
    <w:rsid w:val="00D267D6"/>
    <w:rsid w:val="00D26D77"/>
    <w:rsid w:val="00D2711E"/>
    <w:rsid w:val="00D2761C"/>
    <w:rsid w:val="00D27694"/>
    <w:rsid w:val="00D27821"/>
    <w:rsid w:val="00D27973"/>
    <w:rsid w:val="00D27ACB"/>
    <w:rsid w:val="00D27B21"/>
    <w:rsid w:val="00D27F51"/>
    <w:rsid w:val="00D3035E"/>
    <w:rsid w:val="00D305BC"/>
    <w:rsid w:val="00D307E5"/>
    <w:rsid w:val="00D30DD1"/>
    <w:rsid w:val="00D30E65"/>
    <w:rsid w:val="00D30EE2"/>
    <w:rsid w:val="00D3100C"/>
    <w:rsid w:val="00D314F5"/>
    <w:rsid w:val="00D318D2"/>
    <w:rsid w:val="00D31A7A"/>
    <w:rsid w:val="00D31B24"/>
    <w:rsid w:val="00D31E71"/>
    <w:rsid w:val="00D32155"/>
    <w:rsid w:val="00D3218B"/>
    <w:rsid w:val="00D32293"/>
    <w:rsid w:val="00D323F0"/>
    <w:rsid w:val="00D32425"/>
    <w:rsid w:val="00D32504"/>
    <w:rsid w:val="00D325C5"/>
    <w:rsid w:val="00D329DF"/>
    <w:rsid w:val="00D32DFF"/>
    <w:rsid w:val="00D3303D"/>
    <w:rsid w:val="00D330A7"/>
    <w:rsid w:val="00D33168"/>
    <w:rsid w:val="00D3341F"/>
    <w:rsid w:val="00D3347B"/>
    <w:rsid w:val="00D33B26"/>
    <w:rsid w:val="00D33D04"/>
    <w:rsid w:val="00D33EE9"/>
    <w:rsid w:val="00D34662"/>
    <w:rsid w:val="00D34D16"/>
    <w:rsid w:val="00D34FB6"/>
    <w:rsid w:val="00D3516F"/>
    <w:rsid w:val="00D35548"/>
    <w:rsid w:val="00D35B6B"/>
    <w:rsid w:val="00D35C0E"/>
    <w:rsid w:val="00D36079"/>
    <w:rsid w:val="00D3620C"/>
    <w:rsid w:val="00D3692C"/>
    <w:rsid w:val="00D36C0B"/>
    <w:rsid w:val="00D3716B"/>
    <w:rsid w:val="00D378FF"/>
    <w:rsid w:val="00D37B67"/>
    <w:rsid w:val="00D37F3E"/>
    <w:rsid w:val="00D40320"/>
    <w:rsid w:val="00D404B1"/>
    <w:rsid w:val="00D40932"/>
    <w:rsid w:val="00D40AE6"/>
    <w:rsid w:val="00D40D79"/>
    <w:rsid w:val="00D40DF4"/>
    <w:rsid w:val="00D41033"/>
    <w:rsid w:val="00D41481"/>
    <w:rsid w:val="00D42132"/>
    <w:rsid w:val="00D426E7"/>
    <w:rsid w:val="00D429E9"/>
    <w:rsid w:val="00D42BEE"/>
    <w:rsid w:val="00D42C8A"/>
    <w:rsid w:val="00D42F6C"/>
    <w:rsid w:val="00D43182"/>
    <w:rsid w:val="00D43197"/>
    <w:rsid w:val="00D436C4"/>
    <w:rsid w:val="00D43836"/>
    <w:rsid w:val="00D43978"/>
    <w:rsid w:val="00D43A5E"/>
    <w:rsid w:val="00D43C73"/>
    <w:rsid w:val="00D444FA"/>
    <w:rsid w:val="00D445C1"/>
    <w:rsid w:val="00D447CE"/>
    <w:rsid w:val="00D44E67"/>
    <w:rsid w:val="00D44F54"/>
    <w:rsid w:val="00D44FCE"/>
    <w:rsid w:val="00D45308"/>
    <w:rsid w:val="00D4552C"/>
    <w:rsid w:val="00D45681"/>
    <w:rsid w:val="00D45728"/>
    <w:rsid w:val="00D45EDA"/>
    <w:rsid w:val="00D46252"/>
    <w:rsid w:val="00D4630F"/>
    <w:rsid w:val="00D46536"/>
    <w:rsid w:val="00D466A7"/>
    <w:rsid w:val="00D4673B"/>
    <w:rsid w:val="00D468FC"/>
    <w:rsid w:val="00D46BDC"/>
    <w:rsid w:val="00D46ED4"/>
    <w:rsid w:val="00D46FF1"/>
    <w:rsid w:val="00D47158"/>
    <w:rsid w:val="00D4741D"/>
    <w:rsid w:val="00D47488"/>
    <w:rsid w:val="00D476DF"/>
    <w:rsid w:val="00D4770D"/>
    <w:rsid w:val="00D4790A"/>
    <w:rsid w:val="00D47A64"/>
    <w:rsid w:val="00D5007B"/>
    <w:rsid w:val="00D5009E"/>
    <w:rsid w:val="00D500C5"/>
    <w:rsid w:val="00D5099C"/>
    <w:rsid w:val="00D50D69"/>
    <w:rsid w:val="00D5119D"/>
    <w:rsid w:val="00D511BB"/>
    <w:rsid w:val="00D5130F"/>
    <w:rsid w:val="00D5167B"/>
    <w:rsid w:val="00D51CC0"/>
    <w:rsid w:val="00D51E7E"/>
    <w:rsid w:val="00D52209"/>
    <w:rsid w:val="00D525E0"/>
    <w:rsid w:val="00D52663"/>
    <w:rsid w:val="00D52798"/>
    <w:rsid w:val="00D52853"/>
    <w:rsid w:val="00D52DBA"/>
    <w:rsid w:val="00D531B5"/>
    <w:rsid w:val="00D53652"/>
    <w:rsid w:val="00D53731"/>
    <w:rsid w:val="00D53767"/>
    <w:rsid w:val="00D5387D"/>
    <w:rsid w:val="00D538F6"/>
    <w:rsid w:val="00D53BAB"/>
    <w:rsid w:val="00D53BB8"/>
    <w:rsid w:val="00D53C5E"/>
    <w:rsid w:val="00D53D53"/>
    <w:rsid w:val="00D544EF"/>
    <w:rsid w:val="00D544F4"/>
    <w:rsid w:val="00D546F5"/>
    <w:rsid w:val="00D547AC"/>
    <w:rsid w:val="00D54DC0"/>
    <w:rsid w:val="00D54E61"/>
    <w:rsid w:val="00D55087"/>
    <w:rsid w:val="00D5509C"/>
    <w:rsid w:val="00D55989"/>
    <w:rsid w:val="00D55B83"/>
    <w:rsid w:val="00D55F5C"/>
    <w:rsid w:val="00D55FF5"/>
    <w:rsid w:val="00D56197"/>
    <w:rsid w:val="00D562F5"/>
    <w:rsid w:val="00D56466"/>
    <w:rsid w:val="00D56947"/>
    <w:rsid w:val="00D56A95"/>
    <w:rsid w:val="00D56A9E"/>
    <w:rsid w:val="00D57263"/>
    <w:rsid w:val="00D5778B"/>
    <w:rsid w:val="00D57866"/>
    <w:rsid w:val="00D60902"/>
    <w:rsid w:val="00D60B72"/>
    <w:rsid w:val="00D60BDF"/>
    <w:rsid w:val="00D60EF3"/>
    <w:rsid w:val="00D60FFD"/>
    <w:rsid w:val="00D61562"/>
    <w:rsid w:val="00D61E4A"/>
    <w:rsid w:val="00D62BB4"/>
    <w:rsid w:val="00D62E37"/>
    <w:rsid w:val="00D63211"/>
    <w:rsid w:val="00D6328D"/>
    <w:rsid w:val="00D63AB9"/>
    <w:rsid w:val="00D63D7B"/>
    <w:rsid w:val="00D63E6F"/>
    <w:rsid w:val="00D642A0"/>
    <w:rsid w:val="00D6449B"/>
    <w:rsid w:val="00D648AE"/>
    <w:rsid w:val="00D64A31"/>
    <w:rsid w:val="00D64E4B"/>
    <w:rsid w:val="00D6524C"/>
    <w:rsid w:val="00D65A65"/>
    <w:rsid w:val="00D65BAA"/>
    <w:rsid w:val="00D65E69"/>
    <w:rsid w:val="00D663FE"/>
    <w:rsid w:val="00D664E2"/>
    <w:rsid w:val="00D66518"/>
    <w:rsid w:val="00D665AE"/>
    <w:rsid w:val="00D669E8"/>
    <w:rsid w:val="00D66EFD"/>
    <w:rsid w:val="00D67013"/>
    <w:rsid w:val="00D670DE"/>
    <w:rsid w:val="00D67104"/>
    <w:rsid w:val="00D67484"/>
    <w:rsid w:val="00D6754A"/>
    <w:rsid w:val="00D67852"/>
    <w:rsid w:val="00D678C9"/>
    <w:rsid w:val="00D67DF5"/>
    <w:rsid w:val="00D704EC"/>
    <w:rsid w:val="00D70A7E"/>
    <w:rsid w:val="00D70C9B"/>
    <w:rsid w:val="00D70DF4"/>
    <w:rsid w:val="00D7134B"/>
    <w:rsid w:val="00D717C2"/>
    <w:rsid w:val="00D71B63"/>
    <w:rsid w:val="00D71B8C"/>
    <w:rsid w:val="00D7241E"/>
    <w:rsid w:val="00D72783"/>
    <w:rsid w:val="00D727F7"/>
    <w:rsid w:val="00D728C6"/>
    <w:rsid w:val="00D729DB"/>
    <w:rsid w:val="00D72C6A"/>
    <w:rsid w:val="00D7317D"/>
    <w:rsid w:val="00D734CA"/>
    <w:rsid w:val="00D737C6"/>
    <w:rsid w:val="00D7388C"/>
    <w:rsid w:val="00D73C96"/>
    <w:rsid w:val="00D73EAA"/>
    <w:rsid w:val="00D74252"/>
    <w:rsid w:val="00D74C08"/>
    <w:rsid w:val="00D74F35"/>
    <w:rsid w:val="00D750E4"/>
    <w:rsid w:val="00D751A1"/>
    <w:rsid w:val="00D7534B"/>
    <w:rsid w:val="00D753C9"/>
    <w:rsid w:val="00D75513"/>
    <w:rsid w:val="00D75531"/>
    <w:rsid w:val="00D75BEE"/>
    <w:rsid w:val="00D75CDE"/>
    <w:rsid w:val="00D75DD8"/>
    <w:rsid w:val="00D76701"/>
    <w:rsid w:val="00D76714"/>
    <w:rsid w:val="00D76D6C"/>
    <w:rsid w:val="00D76E0B"/>
    <w:rsid w:val="00D76E1C"/>
    <w:rsid w:val="00D76EB1"/>
    <w:rsid w:val="00D77129"/>
    <w:rsid w:val="00D77221"/>
    <w:rsid w:val="00D772FA"/>
    <w:rsid w:val="00D77401"/>
    <w:rsid w:val="00D779E0"/>
    <w:rsid w:val="00D77B15"/>
    <w:rsid w:val="00D77E3E"/>
    <w:rsid w:val="00D77E48"/>
    <w:rsid w:val="00D8071A"/>
    <w:rsid w:val="00D811A7"/>
    <w:rsid w:val="00D8152F"/>
    <w:rsid w:val="00D8190D"/>
    <w:rsid w:val="00D81F44"/>
    <w:rsid w:val="00D822FF"/>
    <w:rsid w:val="00D829A4"/>
    <w:rsid w:val="00D82DC4"/>
    <w:rsid w:val="00D82FDA"/>
    <w:rsid w:val="00D83434"/>
    <w:rsid w:val="00D83454"/>
    <w:rsid w:val="00D839FC"/>
    <w:rsid w:val="00D83D9E"/>
    <w:rsid w:val="00D84A9A"/>
    <w:rsid w:val="00D84B10"/>
    <w:rsid w:val="00D84CAA"/>
    <w:rsid w:val="00D856CA"/>
    <w:rsid w:val="00D85891"/>
    <w:rsid w:val="00D859C4"/>
    <w:rsid w:val="00D85AE8"/>
    <w:rsid w:val="00D85C98"/>
    <w:rsid w:val="00D85D30"/>
    <w:rsid w:val="00D85DA6"/>
    <w:rsid w:val="00D8611C"/>
    <w:rsid w:val="00D862AB"/>
    <w:rsid w:val="00D863F2"/>
    <w:rsid w:val="00D8662D"/>
    <w:rsid w:val="00D867FA"/>
    <w:rsid w:val="00D869DB"/>
    <w:rsid w:val="00D86D8D"/>
    <w:rsid w:val="00D8708B"/>
    <w:rsid w:val="00D87AEF"/>
    <w:rsid w:val="00D87D41"/>
    <w:rsid w:val="00D87FAF"/>
    <w:rsid w:val="00D90118"/>
    <w:rsid w:val="00D9024A"/>
    <w:rsid w:val="00D902C2"/>
    <w:rsid w:val="00D904E8"/>
    <w:rsid w:val="00D907BC"/>
    <w:rsid w:val="00D90A26"/>
    <w:rsid w:val="00D90CA6"/>
    <w:rsid w:val="00D90F9B"/>
    <w:rsid w:val="00D9153B"/>
    <w:rsid w:val="00D9168E"/>
    <w:rsid w:val="00D919D1"/>
    <w:rsid w:val="00D91BC4"/>
    <w:rsid w:val="00D91D24"/>
    <w:rsid w:val="00D91DD7"/>
    <w:rsid w:val="00D922B7"/>
    <w:rsid w:val="00D924C8"/>
    <w:rsid w:val="00D92AC6"/>
    <w:rsid w:val="00D92ADB"/>
    <w:rsid w:val="00D92D90"/>
    <w:rsid w:val="00D92F6D"/>
    <w:rsid w:val="00D93428"/>
    <w:rsid w:val="00D93836"/>
    <w:rsid w:val="00D9385C"/>
    <w:rsid w:val="00D9397E"/>
    <w:rsid w:val="00D93F56"/>
    <w:rsid w:val="00D93FBE"/>
    <w:rsid w:val="00D94535"/>
    <w:rsid w:val="00D94887"/>
    <w:rsid w:val="00D95271"/>
    <w:rsid w:val="00D95407"/>
    <w:rsid w:val="00D954A9"/>
    <w:rsid w:val="00D95828"/>
    <w:rsid w:val="00D958CA"/>
    <w:rsid w:val="00D95BFB"/>
    <w:rsid w:val="00D95EF2"/>
    <w:rsid w:val="00D96462"/>
    <w:rsid w:val="00D96502"/>
    <w:rsid w:val="00D9653F"/>
    <w:rsid w:val="00D96568"/>
    <w:rsid w:val="00D96833"/>
    <w:rsid w:val="00D969B8"/>
    <w:rsid w:val="00D96AFD"/>
    <w:rsid w:val="00D96B0F"/>
    <w:rsid w:val="00D96D83"/>
    <w:rsid w:val="00D970C5"/>
    <w:rsid w:val="00D9737E"/>
    <w:rsid w:val="00D973FA"/>
    <w:rsid w:val="00D97CAA"/>
    <w:rsid w:val="00D97FA1"/>
    <w:rsid w:val="00DA03EE"/>
    <w:rsid w:val="00DA06EA"/>
    <w:rsid w:val="00DA0AE7"/>
    <w:rsid w:val="00DA0FDC"/>
    <w:rsid w:val="00DA10BA"/>
    <w:rsid w:val="00DA12D5"/>
    <w:rsid w:val="00DA138D"/>
    <w:rsid w:val="00DA16B0"/>
    <w:rsid w:val="00DA17A1"/>
    <w:rsid w:val="00DA17E4"/>
    <w:rsid w:val="00DA19DD"/>
    <w:rsid w:val="00DA1C4B"/>
    <w:rsid w:val="00DA1C90"/>
    <w:rsid w:val="00DA1F49"/>
    <w:rsid w:val="00DA207A"/>
    <w:rsid w:val="00DA20BF"/>
    <w:rsid w:val="00DA21D1"/>
    <w:rsid w:val="00DA239C"/>
    <w:rsid w:val="00DA2A4D"/>
    <w:rsid w:val="00DA2D38"/>
    <w:rsid w:val="00DA2D3E"/>
    <w:rsid w:val="00DA2F3A"/>
    <w:rsid w:val="00DA2FFB"/>
    <w:rsid w:val="00DA3016"/>
    <w:rsid w:val="00DA3706"/>
    <w:rsid w:val="00DA3C93"/>
    <w:rsid w:val="00DA3E25"/>
    <w:rsid w:val="00DA4190"/>
    <w:rsid w:val="00DA419D"/>
    <w:rsid w:val="00DA43AE"/>
    <w:rsid w:val="00DA44A0"/>
    <w:rsid w:val="00DA451B"/>
    <w:rsid w:val="00DA4856"/>
    <w:rsid w:val="00DA493B"/>
    <w:rsid w:val="00DA4A2A"/>
    <w:rsid w:val="00DA4E59"/>
    <w:rsid w:val="00DA4F50"/>
    <w:rsid w:val="00DA505F"/>
    <w:rsid w:val="00DA56FB"/>
    <w:rsid w:val="00DA616D"/>
    <w:rsid w:val="00DA639F"/>
    <w:rsid w:val="00DA6840"/>
    <w:rsid w:val="00DA6901"/>
    <w:rsid w:val="00DA6CCB"/>
    <w:rsid w:val="00DA7E6C"/>
    <w:rsid w:val="00DB0248"/>
    <w:rsid w:val="00DB068C"/>
    <w:rsid w:val="00DB0829"/>
    <w:rsid w:val="00DB0975"/>
    <w:rsid w:val="00DB098E"/>
    <w:rsid w:val="00DB0A9E"/>
    <w:rsid w:val="00DB0BD0"/>
    <w:rsid w:val="00DB0C5C"/>
    <w:rsid w:val="00DB0DB9"/>
    <w:rsid w:val="00DB0DF5"/>
    <w:rsid w:val="00DB0E56"/>
    <w:rsid w:val="00DB0F3F"/>
    <w:rsid w:val="00DB11C8"/>
    <w:rsid w:val="00DB157A"/>
    <w:rsid w:val="00DB1695"/>
    <w:rsid w:val="00DB1A84"/>
    <w:rsid w:val="00DB20C9"/>
    <w:rsid w:val="00DB2277"/>
    <w:rsid w:val="00DB22FF"/>
    <w:rsid w:val="00DB2311"/>
    <w:rsid w:val="00DB2455"/>
    <w:rsid w:val="00DB24B1"/>
    <w:rsid w:val="00DB2646"/>
    <w:rsid w:val="00DB29C3"/>
    <w:rsid w:val="00DB31E3"/>
    <w:rsid w:val="00DB3370"/>
    <w:rsid w:val="00DB39A0"/>
    <w:rsid w:val="00DB3B3B"/>
    <w:rsid w:val="00DB3B54"/>
    <w:rsid w:val="00DB3C10"/>
    <w:rsid w:val="00DB3F1E"/>
    <w:rsid w:val="00DB41CC"/>
    <w:rsid w:val="00DB43B4"/>
    <w:rsid w:val="00DB46D5"/>
    <w:rsid w:val="00DB470E"/>
    <w:rsid w:val="00DB4903"/>
    <w:rsid w:val="00DB4AC5"/>
    <w:rsid w:val="00DB4BA8"/>
    <w:rsid w:val="00DB4EEB"/>
    <w:rsid w:val="00DB5181"/>
    <w:rsid w:val="00DB5317"/>
    <w:rsid w:val="00DB5333"/>
    <w:rsid w:val="00DB5CAF"/>
    <w:rsid w:val="00DB5CB7"/>
    <w:rsid w:val="00DB6084"/>
    <w:rsid w:val="00DB617B"/>
    <w:rsid w:val="00DB622C"/>
    <w:rsid w:val="00DB6532"/>
    <w:rsid w:val="00DB65B8"/>
    <w:rsid w:val="00DB6F49"/>
    <w:rsid w:val="00DB7725"/>
    <w:rsid w:val="00DB7843"/>
    <w:rsid w:val="00DC05E6"/>
    <w:rsid w:val="00DC0903"/>
    <w:rsid w:val="00DC0A4C"/>
    <w:rsid w:val="00DC0ADC"/>
    <w:rsid w:val="00DC112E"/>
    <w:rsid w:val="00DC119E"/>
    <w:rsid w:val="00DC1BC7"/>
    <w:rsid w:val="00DC1D7F"/>
    <w:rsid w:val="00DC1EF5"/>
    <w:rsid w:val="00DC2075"/>
    <w:rsid w:val="00DC20D4"/>
    <w:rsid w:val="00DC26FD"/>
    <w:rsid w:val="00DC279C"/>
    <w:rsid w:val="00DC3A8A"/>
    <w:rsid w:val="00DC3A9A"/>
    <w:rsid w:val="00DC3B3A"/>
    <w:rsid w:val="00DC3BB6"/>
    <w:rsid w:val="00DC3C0C"/>
    <w:rsid w:val="00DC40F5"/>
    <w:rsid w:val="00DC4266"/>
    <w:rsid w:val="00DC43DB"/>
    <w:rsid w:val="00DC47D2"/>
    <w:rsid w:val="00DC4BEE"/>
    <w:rsid w:val="00DC4CF7"/>
    <w:rsid w:val="00DC52D0"/>
    <w:rsid w:val="00DC52F9"/>
    <w:rsid w:val="00DC57A3"/>
    <w:rsid w:val="00DC58EC"/>
    <w:rsid w:val="00DC5989"/>
    <w:rsid w:val="00DC60B0"/>
    <w:rsid w:val="00DC61D2"/>
    <w:rsid w:val="00DC64D7"/>
    <w:rsid w:val="00DC6697"/>
    <w:rsid w:val="00DC67B3"/>
    <w:rsid w:val="00DC687D"/>
    <w:rsid w:val="00DC6974"/>
    <w:rsid w:val="00DC720B"/>
    <w:rsid w:val="00DC74A4"/>
    <w:rsid w:val="00DC7B12"/>
    <w:rsid w:val="00DC7C85"/>
    <w:rsid w:val="00DC7E5E"/>
    <w:rsid w:val="00DC7EE6"/>
    <w:rsid w:val="00DC7EE7"/>
    <w:rsid w:val="00DD04EE"/>
    <w:rsid w:val="00DD06C7"/>
    <w:rsid w:val="00DD0AE7"/>
    <w:rsid w:val="00DD0B55"/>
    <w:rsid w:val="00DD0FCD"/>
    <w:rsid w:val="00DD101F"/>
    <w:rsid w:val="00DD1077"/>
    <w:rsid w:val="00DD10FF"/>
    <w:rsid w:val="00DD11F0"/>
    <w:rsid w:val="00DD140A"/>
    <w:rsid w:val="00DD1587"/>
    <w:rsid w:val="00DD1979"/>
    <w:rsid w:val="00DD1A85"/>
    <w:rsid w:val="00DD1E01"/>
    <w:rsid w:val="00DD1FB3"/>
    <w:rsid w:val="00DD218D"/>
    <w:rsid w:val="00DD2819"/>
    <w:rsid w:val="00DD2C0E"/>
    <w:rsid w:val="00DD2FE8"/>
    <w:rsid w:val="00DD3458"/>
    <w:rsid w:val="00DD3502"/>
    <w:rsid w:val="00DD38ED"/>
    <w:rsid w:val="00DD3B35"/>
    <w:rsid w:val="00DD3B84"/>
    <w:rsid w:val="00DD3D19"/>
    <w:rsid w:val="00DD42E1"/>
    <w:rsid w:val="00DD43A1"/>
    <w:rsid w:val="00DD43FE"/>
    <w:rsid w:val="00DD4514"/>
    <w:rsid w:val="00DD45CB"/>
    <w:rsid w:val="00DD4CE4"/>
    <w:rsid w:val="00DD4DC9"/>
    <w:rsid w:val="00DD57FD"/>
    <w:rsid w:val="00DD596D"/>
    <w:rsid w:val="00DD5CB5"/>
    <w:rsid w:val="00DD5D5B"/>
    <w:rsid w:val="00DD5D6E"/>
    <w:rsid w:val="00DD5EA0"/>
    <w:rsid w:val="00DD65A8"/>
    <w:rsid w:val="00DD6B1B"/>
    <w:rsid w:val="00DD6C48"/>
    <w:rsid w:val="00DD6C4D"/>
    <w:rsid w:val="00DD6C66"/>
    <w:rsid w:val="00DD6D85"/>
    <w:rsid w:val="00DD718D"/>
    <w:rsid w:val="00DD76C6"/>
    <w:rsid w:val="00DD773A"/>
    <w:rsid w:val="00DD7769"/>
    <w:rsid w:val="00DD786B"/>
    <w:rsid w:val="00DD7D6A"/>
    <w:rsid w:val="00DE00C9"/>
    <w:rsid w:val="00DE05FC"/>
    <w:rsid w:val="00DE196E"/>
    <w:rsid w:val="00DE19B0"/>
    <w:rsid w:val="00DE1D4C"/>
    <w:rsid w:val="00DE1F69"/>
    <w:rsid w:val="00DE1FA0"/>
    <w:rsid w:val="00DE205A"/>
    <w:rsid w:val="00DE20B8"/>
    <w:rsid w:val="00DE2440"/>
    <w:rsid w:val="00DE2548"/>
    <w:rsid w:val="00DE2570"/>
    <w:rsid w:val="00DE2855"/>
    <w:rsid w:val="00DE2864"/>
    <w:rsid w:val="00DE2873"/>
    <w:rsid w:val="00DE2C26"/>
    <w:rsid w:val="00DE2C2B"/>
    <w:rsid w:val="00DE37EC"/>
    <w:rsid w:val="00DE3D14"/>
    <w:rsid w:val="00DE3EBD"/>
    <w:rsid w:val="00DE3F7E"/>
    <w:rsid w:val="00DE3FF1"/>
    <w:rsid w:val="00DE40DF"/>
    <w:rsid w:val="00DE41F7"/>
    <w:rsid w:val="00DE43E6"/>
    <w:rsid w:val="00DE49D3"/>
    <w:rsid w:val="00DE4A59"/>
    <w:rsid w:val="00DE4DD7"/>
    <w:rsid w:val="00DE4F46"/>
    <w:rsid w:val="00DE510F"/>
    <w:rsid w:val="00DE53DD"/>
    <w:rsid w:val="00DE5788"/>
    <w:rsid w:val="00DE5920"/>
    <w:rsid w:val="00DE595A"/>
    <w:rsid w:val="00DE5A20"/>
    <w:rsid w:val="00DE5CD4"/>
    <w:rsid w:val="00DE5EBD"/>
    <w:rsid w:val="00DE6035"/>
    <w:rsid w:val="00DE60A1"/>
    <w:rsid w:val="00DE666E"/>
    <w:rsid w:val="00DE66AE"/>
    <w:rsid w:val="00DE66F7"/>
    <w:rsid w:val="00DE6878"/>
    <w:rsid w:val="00DE6937"/>
    <w:rsid w:val="00DE7503"/>
    <w:rsid w:val="00DE7608"/>
    <w:rsid w:val="00DE7637"/>
    <w:rsid w:val="00DE7D30"/>
    <w:rsid w:val="00DE7DB2"/>
    <w:rsid w:val="00DE7F17"/>
    <w:rsid w:val="00DF000E"/>
    <w:rsid w:val="00DF028C"/>
    <w:rsid w:val="00DF034B"/>
    <w:rsid w:val="00DF05CF"/>
    <w:rsid w:val="00DF06F4"/>
    <w:rsid w:val="00DF08E4"/>
    <w:rsid w:val="00DF09A0"/>
    <w:rsid w:val="00DF0BF3"/>
    <w:rsid w:val="00DF0F44"/>
    <w:rsid w:val="00DF147B"/>
    <w:rsid w:val="00DF1AFF"/>
    <w:rsid w:val="00DF1BA3"/>
    <w:rsid w:val="00DF1C1F"/>
    <w:rsid w:val="00DF1CDF"/>
    <w:rsid w:val="00DF2207"/>
    <w:rsid w:val="00DF2695"/>
    <w:rsid w:val="00DF2A80"/>
    <w:rsid w:val="00DF2BED"/>
    <w:rsid w:val="00DF2CC3"/>
    <w:rsid w:val="00DF2D62"/>
    <w:rsid w:val="00DF34D0"/>
    <w:rsid w:val="00DF3538"/>
    <w:rsid w:val="00DF3656"/>
    <w:rsid w:val="00DF365D"/>
    <w:rsid w:val="00DF37B1"/>
    <w:rsid w:val="00DF3E49"/>
    <w:rsid w:val="00DF40DF"/>
    <w:rsid w:val="00DF40E8"/>
    <w:rsid w:val="00DF44B8"/>
    <w:rsid w:val="00DF4AF3"/>
    <w:rsid w:val="00DF4ECA"/>
    <w:rsid w:val="00DF50D6"/>
    <w:rsid w:val="00DF56C2"/>
    <w:rsid w:val="00DF56DD"/>
    <w:rsid w:val="00DF58F7"/>
    <w:rsid w:val="00DF5E52"/>
    <w:rsid w:val="00DF6051"/>
    <w:rsid w:val="00DF63A8"/>
    <w:rsid w:val="00DF63EA"/>
    <w:rsid w:val="00DF6441"/>
    <w:rsid w:val="00DF6D71"/>
    <w:rsid w:val="00DF6E18"/>
    <w:rsid w:val="00DF76AE"/>
    <w:rsid w:val="00DF7996"/>
    <w:rsid w:val="00DF7D2E"/>
    <w:rsid w:val="00E0007D"/>
    <w:rsid w:val="00E00104"/>
    <w:rsid w:val="00E00365"/>
    <w:rsid w:val="00E005E7"/>
    <w:rsid w:val="00E00ABD"/>
    <w:rsid w:val="00E00C8C"/>
    <w:rsid w:val="00E00CFD"/>
    <w:rsid w:val="00E00DEC"/>
    <w:rsid w:val="00E01404"/>
    <w:rsid w:val="00E014D5"/>
    <w:rsid w:val="00E01665"/>
    <w:rsid w:val="00E01A67"/>
    <w:rsid w:val="00E01AEF"/>
    <w:rsid w:val="00E01B12"/>
    <w:rsid w:val="00E01B59"/>
    <w:rsid w:val="00E01EE0"/>
    <w:rsid w:val="00E024D9"/>
    <w:rsid w:val="00E024E9"/>
    <w:rsid w:val="00E02B43"/>
    <w:rsid w:val="00E02DFB"/>
    <w:rsid w:val="00E03119"/>
    <w:rsid w:val="00E031AC"/>
    <w:rsid w:val="00E0335A"/>
    <w:rsid w:val="00E03447"/>
    <w:rsid w:val="00E036E9"/>
    <w:rsid w:val="00E03B32"/>
    <w:rsid w:val="00E03B44"/>
    <w:rsid w:val="00E03EA6"/>
    <w:rsid w:val="00E03F6E"/>
    <w:rsid w:val="00E04225"/>
    <w:rsid w:val="00E042DA"/>
    <w:rsid w:val="00E0448E"/>
    <w:rsid w:val="00E0457F"/>
    <w:rsid w:val="00E045D0"/>
    <w:rsid w:val="00E046E1"/>
    <w:rsid w:val="00E04827"/>
    <w:rsid w:val="00E04C63"/>
    <w:rsid w:val="00E04DB5"/>
    <w:rsid w:val="00E05055"/>
    <w:rsid w:val="00E051CF"/>
    <w:rsid w:val="00E05470"/>
    <w:rsid w:val="00E05712"/>
    <w:rsid w:val="00E058AB"/>
    <w:rsid w:val="00E05FC9"/>
    <w:rsid w:val="00E06459"/>
    <w:rsid w:val="00E0667E"/>
    <w:rsid w:val="00E06A8A"/>
    <w:rsid w:val="00E06F50"/>
    <w:rsid w:val="00E07D11"/>
    <w:rsid w:val="00E07F93"/>
    <w:rsid w:val="00E100F3"/>
    <w:rsid w:val="00E10257"/>
    <w:rsid w:val="00E1032B"/>
    <w:rsid w:val="00E1041C"/>
    <w:rsid w:val="00E10874"/>
    <w:rsid w:val="00E10E8E"/>
    <w:rsid w:val="00E1118F"/>
    <w:rsid w:val="00E112D3"/>
    <w:rsid w:val="00E11F3B"/>
    <w:rsid w:val="00E120A7"/>
    <w:rsid w:val="00E121A1"/>
    <w:rsid w:val="00E12761"/>
    <w:rsid w:val="00E12ED5"/>
    <w:rsid w:val="00E133A3"/>
    <w:rsid w:val="00E133FD"/>
    <w:rsid w:val="00E13C0C"/>
    <w:rsid w:val="00E13D22"/>
    <w:rsid w:val="00E140CC"/>
    <w:rsid w:val="00E14131"/>
    <w:rsid w:val="00E1445E"/>
    <w:rsid w:val="00E1454F"/>
    <w:rsid w:val="00E149CE"/>
    <w:rsid w:val="00E14CEC"/>
    <w:rsid w:val="00E14F38"/>
    <w:rsid w:val="00E14FDC"/>
    <w:rsid w:val="00E153CC"/>
    <w:rsid w:val="00E15472"/>
    <w:rsid w:val="00E15532"/>
    <w:rsid w:val="00E15561"/>
    <w:rsid w:val="00E156EB"/>
    <w:rsid w:val="00E15832"/>
    <w:rsid w:val="00E15856"/>
    <w:rsid w:val="00E15C15"/>
    <w:rsid w:val="00E161F1"/>
    <w:rsid w:val="00E168E1"/>
    <w:rsid w:val="00E16AFD"/>
    <w:rsid w:val="00E1700D"/>
    <w:rsid w:val="00E17037"/>
    <w:rsid w:val="00E17853"/>
    <w:rsid w:val="00E17BF3"/>
    <w:rsid w:val="00E17EC5"/>
    <w:rsid w:val="00E20068"/>
    <w:rsid w:val="00E20113"/>
    <w:rsid w:val="00E203F5"/>
    <w:rsid w:val="00E20437"/>
    <w:rsid w:val="00E20565"/>
    <w:rsid w:val="00E20854"/>
    <w:rsid w:val="00E20A37"/>
    <w:rsid w:val="00E20A90"/>
    <w:rsid w:val="00E20EAE"/>
    <w:rsid w:val="00E213AB"/>
    <w:rsid w:val="00E216FC"/>
    <w:rsid w:val="00E21A3E"/>
    <w:rsid w:val="00E21CDE"/>
    <w:rsid w:val="00E21E5E"/>
    <w:rsid w:val="00E2373B"/>
    <w:rsid w:val="00E23CE9"/>
    <w:rsid w:val="00E23EB6"/>
    <w:rsid w:val="00E245CA"/>
    <w:rsid w:val="00E24785"/>
    <w:rsid w:val="00E24D2E"/>
    <w:rsid w:val="00E24ED4"/>
    <w:rsid w:val="00E24F8F"/>
    <w:rsid w:val="00E2510E"/>
    <w:rsid w:val="00E25189"/>
    <w:rsid w:val="00E252EC"/>
    <w:rsid w:val="00E25730"/>
    <w:rsid w:val="00E25D41"/>
    <w:rsid w:val="00E25E75"/>
    <w:rsid w:val="00E2627E"/>
    <w:rsid w:val="00E262F5"/>
    <w:rsid w:val="00E2640A"/>
    <w:rsid w:val="00E26461"/>
    <w:rsid w:val="00E2691D"/>
    <w:rsid w:val="00E26AE5"/>
    <w:rsid w:val="00E271F6"/>
    <w:rsid w:val="00E27624"/>
    <w:rsid w:val="00E27820"/>
    <w:rsid w:val="00E27890"/>
    <w:rsid w:val="00E278A8"/>
    <w:rsid w:val="00E27B64"/>
    <w:rsid w:val="00E27BBA"/>
    <w:rsid w:val="00E27E69"/>
    <w:rsid w:val="00E27FA2"/>
    <w:rsid w:val="00E27FC3"/>
    <w:rsid w:val="00E3002F"/>
    <w:rsid w:val="00E30098"/>
    <w:rsid w:val="00E3036F"/>
    <w:rsid w:val="00E30416"/>
    <w:rsid w:val="00E30623"/>
    <w:rsid w:val="00E30835"/>
    <w:rsid w:val="00E31155"/>
    <w:rsid w:val="00E31458"/>
    <w:rsid w:val="00E3155B"/>
    <w:rsid w:val="00E317C8"/>
    <w:rsid w:val="00E319A2"/>
    <w:rsid w:val="00E31F3D"/>
    <w:rsid w:val="00E31FE0"/>
    <w:rsid w:val="00E324DF"/>
    <w:rsid w:val="00E32788"/>
    <w:rsid w:val="00E32907"/>
    <w:rsid w:val="00E32BC6"/>
    <w:rsid w:val="00E32C46"/>
    <w:rsid w:val="00E33183"/>
    <w:rsid w:val="00E331C3"/>
    <w:rsid w:val="00E33305"/>
    <w:rsid w:val="00E3366A"/>
    <w:rsid w:val="00E336E6"/>
    <w:rsid w:val="00E339D0"/>
    <w:rsid w:val="00E33CDA"/>
    <w:rsid w:val="00E33E2E"/>
    <w:rsid w:val="00E348DA"/>
    <w:rsid w:val="00E34D78"/>
    <w:rsid w:val="00E34DA9"/>
    <w:rsid w:val="00E34FA0"/>
    <w:rsid w:val="00E351C3"/>
    <w:rsid w:val="00E35A8D"/>
    <w:rsid w:val="00E35F75"/>
    <w:rsid w:val="00E35FF3"/>
    <w:rsid w:val="00E3605E"/>
    <w:rsid w:val="00E36086"/>
    <w:rsid w:val="00E361C8"/>
    <w:rsid w:val="00E36486"/>
    <w:rsid w:val="00E36652"/>
    <w:rsid w:val="00E3689B"/>
    <w:rsid w:val="00E369D1"/>
    <w:rsid w:val="00E36CDF"/>
    <w:rsid w:val="00E36F57"/>
    <w:rsid w:val="00E37298"/>
    <w:rsid w:val="00E4020A"/>
    <w:rsid w:val="00E40786"/>
    <w:rsid w:val="00E40842"/>
    <w:rsid w:val="00E40DC7"/>
    <w:rsid w:val="00E40F50"/>
    <w:rsid w:val="00E410A3"/>
    <w:rsid w:val="00E41245"/>
    <w:rsid w:val="00E413A3"/>
    <w:rsid w:val="00E4160C"/>
    <w:rsid w:val="00E421B9"/>
    <w:rsid w:val="00E422CA"/>
    <w:rsid w:val="00E42361"/>
    <w:rsid w:val="00E423CD"/>
    <w:rsid w:val="00E42565"/>
    <w:rsid w:val="00E42D24"/>
    <w:rsid w:val="00E42DBB"/>
    <w:rsid w:val="00E4304F"/>
    <w:rsid w:val="00E43155"/>
    <w:rsid w:val="00E43652"/>
    <w:rsid w:val="00E4389D"/>
    <w:rsid w:val="00E43BC2"/>
    <w:rsid w:val="00E43BD9"/>
    <w:rsid w:val="00E43C79"/>
    <w:rsid w:val="00E44167"/>
    <w:rsid w:val="00E4457D"/>
    <w:rsid w:val="00E4457F"/>
    <w:rsid w:val="00E447E7"/>
    <w:rsid w:val="00E44881"/>
    <w:rsid w:val="00E44904"/>
    <w:rsid w:val="00E45100"/>
    <w:rsid w:val="00E4520A"/>
    <w:rsid w:val="00E45343"/>
    <w:rsid w:val="00E456C3"/>
    <w:rsid w:val="00E45726"/>
    <w:rsid w:val="00E45832"/>
    <w:rsid w:val="00E458F8"/>
    <w:rsid w:val="00E4597C"/>
    <w:rsid w:val="00E45CED"/>
    <w:rsid w:val="00E45D45"/>
    <w:rsid w:val="00E464EB"/>
    <w:rsid w:val="00E46569"/>
    <w:rsid w:val="00E4677D"/>
    <w:rsid w:val="00E46B95"/>
    <w:rsid w:val="00E46DB7"/>
    <w:rsid w:val="00E46E39"/>
    <w:rsid w:val="00E47176"/>
    <w:rsid w:val="00E47250"/>
    <w:rsid w:val="00E474A3"/>
    <w:rsid w:val="00E4758C"/>
    <w:rsid w:val="00E47604"/>
    <w:rsid w:val="00E476F7"/>
    <w:rsid w:val="00E47EDC"/>
    <w:rsid w:val="00E50224"/>
    <w:rsid w:val="00E507C6"/>
    <w:rsid w:val="00E5086B"/>
    <w:rsid w:val="00E5092F"/>
    <w:rsid w:val="00E51215"/>
    <w:rsid w:val="00E51752"/>
    <w:rsid w:val="00E51960"/>
    <w:rsid w:val="00E527FB"/>
    <w:rsid w:val="00E52813"/>
    <w:rsid w:val="00E52C5C"/>
    <w:rsid w:val="00E52D2E"/>
    <w:rsid w:val="00E52F42"/>
    <w:rsid w:val="00E53177"/>
    <w:rsid w:val="00E5326D"/>
    <w:rsid w:val="00E533B2"/>
    <w:rsid w:val="00E53794"/>
    <w:rsid w:val="00E53879"/>
    <w:rsid w:val="00E53922"/>
    <w:rsid w:val="00E53CCA"/>
    <w:rsid w:val="00E53CE3"/>
    <w:rsid w:val="00E54326"/>
    <w:rsid w:val="00E54B96"/>
    <w:rsid w:val="00E550EA"/>
    <w:rsid w:val="00E55E05"/>
    <w:rsid w:val="00E56087"/>
    <w:rsid w:val="00E5631E"/>
    <w:rsid w:val="00E56486"/>
    <w:rsid w:val="00E56C46"/>
    <w:rsid w:val="00E56D4E"/>
    <w:rsid w:val="00E5749C"/>
    <w:rsid w:val="00E574AC"/>
    <w:rsid w:val="00E5775F"/>
    <w:rsid w:val="00E5778A"/>
    <w:rsid w:val="00E579DA"/>
    <w:rsid w:val="00E57C47"/>
    <w:rsid w:val="00E57D4E"/>
    <w:rsid w:val="00E57D87"/>
    <w:rsid w:val="00E57F47"/>
    <w:rsid w:val="00E60278"/>
    <w:rsid w:val="00E607D8"/>
    <w:rsid w:val="00E608C7"/>
    <w:rsid w:val="00E60A22"/>
    <w:rsid w:val="00E60AB5"/>
    <w:rsid w:val="00E60B2D"/>
    <w:rsid w:val="00E60C63"/>
    <w:rsid w:val="00E60D65"/>
    <w:rsid w:val="00E61000"/>
    <w:rsid w:val="00E615F7"/>
    <w:rsid w:val="00E6183A"/>
    <w:rsid w:val="00E61A4B"/>
    <w:rsid w:val="00E61B65"/>
    <w:rsid w:val="00E61DE6"/>
    <w:rsid w:val="00E61DF1"/>
    <w:rsid w:val="00E61E14"/>
    <w:rsid w:val="00E61FDC"/>
    <w:rsid w:val="00E62B3D"/>
    <w:rsid w:val="00E63038"/>
    <w:rsid w:val="00E631B2"/>
    <w:rsid w:val="00E6337B"/>
    <w:rsid w:val="00E63E7D"/>
    <w:rsid w:val="00E63EFA"/>
    <w:rsid w:val="00E63FE8"/>
    <w:rsid w:val="00E6400E"/>
    <w:rsid w:val="00E64010"/>
    <w:rsid w:val="00E64195"/>
    <w:rsid w:val="00E641F4"/>
    <w:rsid w:val="00E645D5"/>
    <w:rsid w:val="00E64D79"/>
    <w:rsid w:val="00E65122"/>
    <w:rsid w:val="00E6515F"/>
    <w:rsid w:val="00E651F0"/>
    <w:rsid w:val="00E653D5"/>
    <w:rsid w:val="00E65672"/>
    <w:rsid w:val="00E657BE"/>
    <w:rsid w:val="00E65A0E"/>
    <w:rsid w:val="00E65E3D"/>
    <w:rsid w:val="00E65FFD"/>
    <w:rsid w:val="00E661D2"/>
    <w:rsid w:val="00E661DE"/>
    <w:rsid w:val="00E665C7"/>
    <w:rsid w:val="00E666C9"/>
    <w:rsid w:val="00E668BF"/>
    <w:rsid w:val="00E6700C"/>
    <w:rsid w:val="00E67054"/>
    <w:rsid w:val="00E6726C"/>
    <w:rsid w:val="00E676A0"/>
    <w:rsid w:val="00E67709"/>
    <w:rsid w:val="00E67B5A"/>
    <w:rsid w:val="00E67B84"/>
    <w:rsid w:val="00E67CE7"/>
    <w:rsid w:val="00E67D0C"/>
    <w:rsid w:val="00E67D57"/>
    <w:rsid w:val="00E67DED"/>
    <w:rsid w:val="00E67E02"/>
    <w:rsid w:val="00E70361"/>
    <w:rsid w:val="00E70381"/>
    <w:rsid w:val="00E70706"/>
    <w:rsid w:val="00E707CF"/>
    <w:rsid w:val="00E70AEF"/>
    <w:rsid w:val="00E70BEB"/>
    <w:rsid w:val="00E70BEF"/>
    <w:rsid w:val="00E70C29"/>
    <w:rsid w:val="00E70DC1"/>
    <w:rsid w:val="00E716F8"/>
    <w:rsid w:val="00E71E56"/>
    <w:rsid w:val="00E72454"/>
    <w:rsid w:val="00E72465"/>
    <w:rsid w:val="00E72ECF"/>
    <w:rsid w:val="00E72F33"/>
    <w:rsid w:val="00E73147"/>
    <w:rsid w:val="00E732C6"/>
    <w:rsid w:val="00E73406"/>
    <w:rsid w:val="00E73553"/>
    <w:rsid w:val="00E735B0"/>
    <w:rsid w:val="00E73664"/>
    <w:rsid w:val="00E7378D"/>
    <w:rsid w:val="00E73799"/>
    <w:rsid w:val="00E73B76"/>
    <w:rsid w:val="00E73BCB"/>
    <w:rsid w:val="00E73F20"/>
    <w:rsid w:val="00E73F43"/>
    <w:rsid w:val="00E740AD"/>
    <w:rsid w:val="00E74568"/>
    <w:rsid w:val="00E74580"/>
    <w:rsid w:val="00E747B6"/>
    <w:rsid w:val="00E74A8F"/>
    <w:rsid w:val="00E74B43"/>
    <w:rsid w:val="00E74D50"/>
    <w:rsid w:val="00E75317"/>
    <w:rsid w:val="00E75638"/>
    <w:rsid w:val="00E7566E"/>
    <w:rsid w:val="00E756B3"/>
    <w:rsid w:val="00E756D9"/>
    <w:rsid w:val="00E75B3A"/>
    <w:rsid w:val="00E75F64"/>
    <w:rsid w:val="00E760B9"/>
    <w:rsid w:val="00E76104"/>
    <w:rsid w:val="00E76393"/>
    <w:rsid w:val="00E768D0"/>
    <w:rsid w:val="00E76D44"/>
    <w:rsid w:val="00E76DAA"/>
    <w:rsid w:val="00E7714E"/>
    <w:rsid w:val="00E77250"/>
    <w:rsid w:val="00E772D4"/>
    <w:rsid w:val="00E77E23"/>
    <w:rsid w:val="00E80810"/>
    <w:rsid w:val="00E80BDD"/>
    <w:rsid w:val="00E80C7A"/>
    <w:rsid w:val="00E80E4C"/>
    <w:rsid w:val="00E81100"/>
    <w:rsid w:val="00E81605"/>
    <w:rsid w:val="00E81774"/>
    <w:rsid w:val="00E817D8"/>
    <w:rsid w:val="00E81996"/>
    <w:rsid w:val="00E82833"/>
    <w:rsid w:val="00E829F6"/>
    <w:rsid w:val="00E82A6E"/>
    <w:rsid w:val="00E82CEA"/>
    <w:rsid w:val="00E82FD4"/>
    <w:rsid w:val="00E834FD"/>
    <w:rsid w:val="00E83886"/>
    <w:rsid w:val="00E838EC"/>
    <w:rsid w:val="00E83925"/>
    <w:rsid w:val="00E83D6C"/>
    <w:rsid w:val="00E83F12"/>
    <w:rsid w:val="00E84541"/>
    <w:rsid w:val="00E84711"/>
    <w:rsid w:val="00E849A0"/>
    <w:rsid w:val="00E84A79"/>
    <w:rsid w:val="00E84EEC"/>
    <w:rsid w:val="00E850AE"/>
    <w:rsid w:val="00E85228"/>
    <w:rsid w:val="00E853CA"/>
    <w:rsid w:val="00E854BC"/>
    <w:rsid w:val="00E858B8"/>
    <w:rsid w:val="00E85999"/>
    <w:rsid w:val="00E859BD"/>
    <w:rsid w:val="00E86175"/>
    <w:rsid w:val="00E8621D"/>
    <w:rsid w:val="00E86427"/>
    <w:rsid w:val="00E86511"/>
    <w:rsid w:val="00E865E9"/>
    <w:rsid w:val="00E86B22"/>
    <w:rsid w:val="00E86CBB"/>
    <w:rsid w:val="00E87145"/>
    <w:rsid w:val="00E871E2"/>
    <w:rsid w:val="00E872FE"/>
    <w:rsid w:val="00E876CC"/>
    <w:rsid w:val="00E87841"/>
    <w:rsid w:val="00E87915"/>
    <w:rsid w:val="00E879AD"/>
    <w:rsid w:val="00E87B36"/>
    <w:rsid w:val="00E900A9"/>
    <w:rsid w:val="00E91E37"/>
    <w:rsid w:val="00E91F17"/>
    <w:rsid w:val="00E91F93"/>
    <w:rsid w:val="00E9211B"/>
    <w:rsid w:val="00E92664"/>
    <w:rsid w:val="00E927D9"/>
    <w:rsid w:val="00E930BE"/>
    <w:rsid w:val="00E93790"/>
    <w:rsid w:val="00E93F09"/>
    <w:rsid w:val="00E93F62"/>
    <w:rsid w:val="00E94130"/>
    <w:rsid w:val="00E9417F"/>
    <w:rsid w:val="00E94825"/>
    <w:rsid w:val="00E948E9"/>
    <w:rsid w:val="00E94D07"/>
    <w:rsid w:val="00E94F5A"/>
    <w:rsid w:val="00E9519B"/>
    <w:rsid w:val="00E951F4"/>
    <w:rsid w:val="00E9527B"/>
    <w:rsid w:val="00E95319"/>
    <w:rsid w:val="00E95853"/>
    <w:rsid w:val="00E95B5E"/>
    <w:rsid w:val="00E962F1"/>
    <w:rsid w:val="00E96312"/>
    <w:rsid w:val="00E963DE"/>
    <w:rsid w:val="00E96578"/>
    <w:rsid w:val="00E967BA"/>
    <w:rsid w:val="00E97C2B"/>
    <w:rsid w:val="00EA057E"/>
    <w:rsid w:val="00EA07DA"/>
    <w:rsid w:val="00EA0810"/>
    <w:rsid w:val="00EA09E9"/>
    <w:rsid w:val="00EA0A14"/>
    <w:rsid w:val="00EA0B7F"/>
    <w:rsid w:val="00EA0D15"/>
    <w:rsid w:val="00EA0ECE"/>
    <w:rsid w:val="00EA102A"/>
    <w:rsid w:val="00EA10EB"/>
    <w:rsid w:val="00EA11BB"/>
    <w:rsid w:val="00EA1211"/>
    <w:rsid w:val="00EA149D"/>
    <w:rsid w:val="00EA1640"/>
    <w:rsid w:val="00EA16BF"/>
    <w:rsid w:val="00EA16C9"/>
    <w:rsid w:val="00EA1A07"/>
    <w:rsid w:val="00EA1A6D"/>
    <w:rsid w:val="00EA1A6E"/>
    <w:rsid w:val="00EA22FE"/>
    <w:rsid w:val="00EA2719"/>
    <w:rsid w:val="00EA27E4"/>
    <w:rsid w:val="00EA28CE"/>
    <w:rsid w:val="00EA2A3A"/>
    <w:rsid w:val="00EA2BBD"/>
    <w:rsid w:val="00EA3204"/>
    <w:rsid w:val="00EA32EE"/>
    <w:rsid w:val="00EA348C"/>
    <w:rsid w:val="00EA3911"/>
    <w:rsid w:val="00EA42E5"/>
    <w:rsid w:val="00EA43FD"/>
    <w:rsid w:val="00EA45BE"/>
    <w:rsid w:val="00EA491F"/>
    <w:rsid w:val="00EA4C10"/>
    <w:rsid w:val="00EA4DD0"/>
    <w:rsid w:val="00EA5184"/>
    <w:rsid w:val="00EA5611"/>
    <w:rsid w:val="00EA5724"/>
    <w:rsid w:val="00EA5BA7"/>
    <w:rsid w:val="00EA5BDB"/>
    <w:rsid w:val="00EA5CDA"/>
    <w:rsid w:val="00EA5EAB"/>
    <w:rsid w:val="00EA5F05"/>
    <w:rsid w:val="00EA607D"/>
    <w:rsid w:val="00EA66B0"/>
    <w:rsid w:val="00EA6B8B"/>
    <w:rsid w:val="00EA6DDD"/>
    <w:rsid w:val="00EA7CD2"/>
    <w:rsid w:val="00EB02EF"/>
    <w:rsid w:val="00EB03B4"/>
    <w:rsid w:val="00EB0533"/>
    <w:rsid w:val="00EB0847"/>
    <w:rsid w:val="00EB0A02"/>
    <w:rsid w:val="00EB0CB2"/>
    <w:rsid w:val="00EB0DDB"/>
    <w:rsid w:val="00EB10B9"/>
    <w:rsid w:val="00EB1255"/>
    <w:rsid w:val="00EB13DA"/>
    <w:rsid w:val="00EB1473"/>
    <w:rsid w:val="00EB15F1"/>
    <w:rsid w:val="00EB1C93"/>
    <w:rsid w:val="00EB1D1D"/>
    <w:rsid w:val="00EB2000"/>
    <w:rsid w:val="00EB201B"/>
    <w:rsid w:val="00EB2580"/>
    <w:rsid w:val="00EB25BB"/>
    <w:rsid w:val="00EB2EC3"/>
    <w:rsid w:val="00EB3093"/>
    <w:rsid w:val="00EB32B8"/>
    <w:rsid w:val="00EB330B"/>
    <w:rsid w:val="00EB33F6"/>
    <w:rsid w:val="00EB3C62"/>
    <w:rsid w:val="00EB408E"/>
    <w:rsid w:val="00EB40CC"/>
    <w:rsid w:val="00EB41E6"/>
    <w:rsid w:val="00EB42A2"/>
    <w:rsid w:val="00EB471F"/>
    <w:rsid w:val="00EB474F"/>
    <w:rsid w:val="00EB476E"/>
    <w:rsid w:val="00EB4A54"/>
    <w:rsid w:val="00EB55D6"/>
    <w:rsid w:val="00EB562F"/>
    <w:rsid w:val="00EB5669"/>
    <w:rsid w:val="00EB595C"/>
    <w:rsid w:val="00EB5972"/>
    <w:rsid w:val="00EB602C"/>
    <w:rsid w:val="00EB68EA"/>
    <w:rsid w:val="00EB6951"/>
    <w:rsid w:val="00EB6AE0"/>
    <w:rsid w:val="00EB6CD5"/>
    <w:rsid w:val="00EB6FFE"/>
    <w:rsid w:val="00EB7F2B"/>
    <w:rsid w:val="00EC0095"/>
    <w:rsid w:val="00EC0312"/>
    <w:rsid w:val="00EC03DD"/>
    <w:rsid w:val="00EC0509"/>
    <w:rsid w:val="00EC090F"/>
    <w:rsid w:val="00EC0BA3"/>
    <w:rsid w:val="00EC1001"/>
    <w:rsid w:val="00EC18FE"/>
    <w:rsid w:val="00EC1BC2"/>
    <w:rsid w:val="00EC1E48"/>
    <w:rsid w:val="00EC2013"/>
    <w:rsid w:val="00EC229F"/>
    <w:rsid w:val="00EC282C"/>
    <w:rsid w:val="00EC296B"/>
    <w:rsid w:val="00EC2BCD"/>
    <w:rsid w:val="00EC2C2B"/>
    <w:rsid w:val="00EC2E4F"/>
    <w:rsid w:val="00EC2E8E"/>
    <w:rsid w:val="00EC383A"/>
    <w:rsid w:val="00EC4647"/>
    <w:rsid w:val="00EC4731"/>
    <w:rsid w:val="00EC4A78"/>
    <w:rsid w:val="00EC4C2F"/>
    <w:rsid w:val="00EC4C6E"/>
    <w:rsid w:val="00EC4DCE"/>
    <w:rsid w:val="00EC4F0C"/>
    <w:rsid w:val="00EC5219"/>
    <w:rsid w:val="00EC533C"/>
    <w:rsid w:val="00EC5406"/>
    <w:rsid w:val="00EC5B1C"/>
    <w:rsid w:val="00EC5DB3"/>
    <w:rsid w:val="00EC613A"/>
    <w:rsid w:val="00EC65F0"/>
    <w:rsid w:val="00EC6EB0"/>
    <w:rsid w:val="00EC7099"/>
    <w:rsid w:val="00EC7101"/>
    <w:rsid w:val="00EC7341"/>
    <w:rsid w:val="00EC73A4"/>
    <w:rsid w:val="00EC7427"/>
    <w:rsid w:val="00EC7B4D"/>
    <w:rsid w:val="00EC7C24"/>
    <w:rsid w:val="00EC7FE1"/>
    <w:rsid w:val="00ED0285"/>
    <w:rsid w:val="00ED0A37"/>
    <w:rsid w:val="00ED0F32"/>
    <w:rsid w:val="00ED1267"/>
    <w:rsid w:val="00ED181C"/>
    <w:rsid w:val="00ED19EE"/>
    <w:rsid w:val="00ED20D4"/>
    <w:rsid w:val="00ED25AA"/>
    <w:rsid w:val="00ED26AC"/>
    <w:rsid w:val="00ED306C"/>
    <w:rsid w:val="00ED328E"/>
    <w:rsid w:val="00ED34DF"/>
    <w:rsid w:val="00ED373F"/>
    <w:rsid w:val="00ED3931"/>
    <w:rsid w:val="00ED39A6"/>
    <w:rsid w:val="00ED3D49"/>
    <w:rsid w:val="00ED3D71"/>
    <w:rsid w:val="00ED40A2"/>
    <w:rsid w:val="00ED4258"/>
    <w:rsid w:val="00ED469E"/>
    <w:rsid w:val="00ED511F"/>
    <w:rsid w:val="00ED5168"/>
    <w:rsid w:val="00ED54D5"/>
    <w:rsid w:val="00ED555F"/>
    <w:rsid w:val="00ED5B1A"/>
    <w:rsid w:val="00ED5F64"/>
    <w:rsid w:val="00ED5F6A"/>
    <w:rsid w:val="00ED5FE3"/>
    <w:rsid w:val="00ED630D"/>
    <w:rsid w:val="00ED650C"/>
    <w:rsid w:val="00ED6CC7"/>
    <w:rsid w:val="00ED6DA7"/>
    <w:rsid w:val="00ED733F"/>
    <w:rsid w:val="00ED7B4A"/>
    <w:rsid w:val="00ED7FAB"/>
    <w:rsid w:val="00EE0200"/>
    <w:rsid w:val="00EE0379"/>
    <w:rsid w:val="00EE06C0"/>
    <w:rsid w:val="00EE0CF4"/>
    <w:rsid w:val="00EE0DF3"/>
    <w:rsid w:val="00EE1695"/>
    <w:rsid w:val="00EE1C23"/>
    <w:rsid w:val="00EE1F51"/>
    <w:rsid w:val="00EE21C3"/>
    <w:rsid w:val="00EE2AAF"/>
    <w:rsid w:val="00EE2D5F"/>
    <w:rsid w:val="00EE31E2"/>
    <w:rsid w:val="00EE347A"/>
    <w:rsid w:val="00EE3996"/>
    <w:rsid w:val="00EE3A80"/>
    <w:rsid w:val="00EE44B1"/>
    <w:rsid w:val="00EE4893"/>
    <w:rsid w:val="00EE4DEB"/>
    <w:rsid w:val="00EE4EB7"/>
    <w:rsid w:val="00EE5356"/>
    <w:rsid w:val="00EE56B5"/>
    <w:rsid w:val="00EE5C40"/>
    <w:rsid w:val="00EE5DBF"/>
    <w:rsid w:val="00EE6689"/>
    <w:rsid w:val="00EE67DB"/>
    <w:rsid w:val="00EE6936"/>
    <w:rsid w:val="00EE6B8F"/>
    <w:rsid w:val="00EE6DA1"/>
    <w:rsid w:val="00EE6DEF"/>
    <w:rsid w:val="00EE6F9A"/>
    <w:rsid w:val="00EE7124"/>
    <w:rsid w:val="00EE7627"/>
    <w:rsid w:val="00EE7B03"/>
    <w:rsid w:val="00EE7BCE"/>
    <w:rsid w:val="00EE7D67"/>
    <w:rsid w:val="00EF0555"/>
    <w:rsid w:val="00EF058B"/>
    <w:rsid w:val="00EF0758"/>
    <w:rsid w:val="00EF075E"/>
    <w:rsid w:val="00EF09D0"/>
    <w:rsid w:val="00EF0A03"/>
    <w:rsid w:val="00EF1057"/>
    <w:rsid w:val="00EF123A"/>
    <w:rsid w:val="00EF13D4"/>
    <w:rsid w:val="00EF14F4"/>
    <w:rsid w:val="00EF15D4"/>
    <w:rsid w:val="00EF1843"/>
    <w:rsid w:val="00EF1990"/>
    <w:rsid w:val="00EF1FE9"/>
    <w:rsid w:val="00EF211C"/>
    <w:rsid w:val="00EF21D4"/>
    <w:rsid w:val="00EF2871"/>
    <w:rsid w:val="00EF2907"/>
    <w:rsid w:val="00EF2AC9"/>
    <w:rsid w:val="00EF30B2"/>
    <w:rsid w:val="00EF35AC"/>
    <w:rsid w:val="00EF3622"/>
    <w:rsid w:val="00EF36BB"/>
    <w:rsid w:val="00EF3A7C"/>
    <w:rsid w:val="00EF3D8D"/>
    <w:rsid w:val="00EF3EB0"/>
    <w:rsid w:val="00EF4121"/>
    <w:rsid w:val="00EF454D"/>
    <w:rsid w:val="00EF46A2"/>
    <w:rsid w:val="00EF48D3"/>
    <w:rsid w:val="00EF4B4F"/>
    <w:rsid w:val="00EF4CA3"/>
    <w:rsid w:val="00EF5150"/>
    <w:rsid w:val="00EF5382"/>
    <w:rsid w:val="00EF548B"/>
    <w:rsid w:val="00EF5702"/>
    <w:rsid w:val="00EF5949"/>
    <w:rsid w:val="00EF5A3C"/>
    <w:rsid w:val="00EF6391"/>
    <w:rsid w:val="00EF6B44"/>
    <w:rsid w:val="00EF6B58"/>
    <w:rsid w:val="00EF6D8A"/>
    <w:rsid w:val="00EF7095"/>
    <w:rsid w:val="00EF7402"/>
    <w:rsid w:val="00EF750E"/>
    <w:rsid w:val="00EF75C4"/>
    <w:rsid w:val="00EF7685"/>
    <w:rsid w:val="00EF77AE"/>
    <w:rsid w:val="00EF78EA"/>
    <w:rsid w:val="00EF7D0E"/>
    <w:rsid w:val="00F003F5"/>
    <w:rsid w:val="00F00577"/>
    <w:rsid w:val="00F006BE"/>
    <w:rsid w:val="00F0073F"/>
    <w:rsid w:val="00F00BCE"/>
    <w:rsid w:val="00F00CC0"/>
    <w:rsid w:val="00F012AC"/>
    <w:rsid w:val="00F01491"/>
    <w:rsid w:val="00F01567"/>
    <w:rsid w:val="00F01B02"/>
    <w:rsid w:val="00F01CDF"/>
    <w:rsid w:val="00F01DFA"/>
    <w:rsid w:val="00F01EE7"/>
    <w:rsid w:val="00F01F9E"/>
    <w:rsid w:val="00F0257A"/>
    <w:rsid w:val="00F02661"/>
    <w:rsid w:val="00F026A3"/>
    <w:rsid w:val="00F02819"/>
    <w:rsid w:val="00F02820"/>
    <w:rsid w:val="00F02FDD"/>
    <w:rsid w:val="00F0362D"/>
    <w:rsid w:val="00F03B0B"/>
    <w:rsid w:val="00F03C6C"/>
    <w:rsid w:val="00F04933"/>
    <w:rsid w:val="00F04F92"/>
    <w:rsid w:val="00F0501C"/>
    <w:rsid w:val="00F05136"/>
    <w:rsid w:val="00F05190"/>
    <w:rsid w:val="00F054D0"/>
    <w:rsid w:val="00F05838"/>
    <w:rsid w:val="00F058B0"/>
    <w:rsid w:val="00F05C08"/>
    <w:rsid w:val="00F060E9"/>
    <w:rsid w:val="00F06109"/>
    <w:rsid w:val="00F06378"/>
    <w:rsid w:val="00F06533"/>
    <w:rsid w:val="00F06E2C"/>
    <w:rsid w:val="00F071FF"/>
    <w:rsid w:val="00F073A1"/>
    <w:rsid w:val="00F07B3C"/>
    <w:rsid w:val="00F07B52"/>
    <w:rsid w:val="00F07C74"/>
    <w:rsid w:val="00F07E15"/>
    <w:rsid w:val="00F07E45"/>
    <w:rsid w:val="00F07F56"/>
    <w:rsid w:val="00F1010E"/>
    <w:rsid w:val="00F1040A"/>
    <w:rsid w:val="00F105A6"/>
    <w:rsid w:val="00F106C8"/>
    <w:rsid w:val="00F10846"/>
    <w:rsid w:val="00F10F2B"/>
    <w:rsid w:val="00F11044"/>
    <w:rsid w:val="00F1142C"/>
    <w:rsid w:val="00F1153B"/>
    <w:rsid w:val="00F1155C"/>
    <w:rsid w:val="00F11EF8"/>
    <w:rsid w:val="00F122BF"/>
    <w:rsid w:val="00F1238E"/>
    <w:rsid w:val="00F1239D"/>
    <w:rsid w:val="00F126BB"/>
    <w:rsid w:val="00F12B5D"/>
    <w:rsid w:val="00F12D3F"/>
    <w:rsid w:val="00F13425"/>
    <w:rsid w:val="00F134DE"/>
    <w:rsid w:val="00F13A21"/>
    <w:rsid w:val="00F13BE6"/>
    <w:rsid w:val="00F13CE3"/>
    <w:rsid w:val="00F13DEE"/>
    <w:rsid w:val="00F13E14"/>
    <w:rsid w:val="00F14433"/>
    <w:rsid w:val="00F14586"/>
    <w:rsid w:val="00F1478C"/>
    <w:rsid w:val="00F14D56"/>
    <w:rsid w:val="00F14FFE"/>
    <w:rsid w:val="00F15285"/>
    <w:rsid w:val="00F152BB"/>
    <w:rsid w:val="00F1562B"/>
    <w:rsid w:val="00F15663"/>
    <w:rsid w:val="00F15E17"/>
    <w:rsid w:val="00F15E9E"/>
    <w:rsid w:val="00F16321"/>
    <w:rsid w:val="00F16342"/>
    <w:rsid w:val="00F16778"/>
    <w:rsid w:val="00F169B5"/>
    <w:rsid w:val="00F16A2D"/>
    <w:rsid w:val="00F16CAA"/>
    <w:rsid w:val="00F16D25"/>
    <w:rsid w:val="00F16D45"/>
    <w:rsid w:val="00F16EC1"/>
    <w:rsid w:val="00F17074"/>
    <w:rsid w:val="00F1716A"/>
    <w:rsid w:val="00F172C5"/>
    <w:rsid w:val="00F17349"/>
    <w:rsid w:val="00F1748D"/>
    <w:rsid w:val="00F175CD"/>
    <w:rsid w:val="00F17844"/>
    <w:rsid w:val="00F17B67"/>
    <w:rsid w:val="00F17BDA"/>
    <w:rsid w:val="00F17D86"/>
    <w:rsid w:val="00F20346"/>
    <w:rsid w:val="00F2045A"/>
    <w:rsid w:val="00F2086A"/>
    <w:rsid w:val="00F20A11"/>
    <w:rsid w:val="00F20F03"/>
    <w:rsid w:val="00F21467"/>
    <w:rsid w:val="00F21597"/>
    <w:rsid w:val="00F2190B"/>
    <w:rsid w:val="00F21E4B"/>
    <w:rsid w:val="00F21F7E"/>
    <w:rsid w:val="00F22060"/>
    <w:rsid w:val="00F22245"/>
    <w:rsid w:val="00F225D9"/>
    <w:rsid w:val="00F22709"/>
    <w:rsid w:val="00F228A9"/>
    <w:rsid w:val="00F22CBC"/>
    <w:rsid w:val="00F2307C"/>
    <w:rsid w:val="00F2331D"/>
    <w:rsid w:val="00F23BE8"/>
    <w:rsid w:val="00F241B7"/>
    <w:rsid w:val="00F24302"/>
    <w:rsid w:val="00F24340"/>
    <w:rsid w:val="00F246BD"/>
    <w:rsid w:val="00F2488E"/>
    <w:rsid w:val="00F24C17"/>
    <w:rsid w:val="00F2549D"/>
    <w:rsid w:val="00F2583C"/>
    <w:rsid w:val="00F25984"/>
    <w:rsid w:val="00F25D73"/>
    <w:rsid w:val="00F25DF7"/>
    <w:rsid w:val="00F25E8F"/>
    <w:rsid w:val="00F2627E"/>
    <w:rsid w:val="00F2633B"/>
    <w:rsid w:val="00F26664"/>
    <w:rsid w:val="00F266E7"/>
    <w:rsid w:val="00F26EE1"/>
    <w:rsid w:val="00F26F52"/>
    <w:rsid w:val="00F27330"/>
    <w:rsid w:val="00F277BC"/>
    <w:rsid w:val="00F27864"/>
    <w:rsid w:val="00F27D0A"/>
    <w:rsid w:val="00F3057F"/>
    <w:rsid w:val="00F30613"/>
    <w:rsid w:val="00F30AB5"/>
    <w:rsid w:val="00F31256"/>
    <w:rsid w:val="00F314D1"/>
    <w:rsid w:val="00F316C2"/>
    <w:rsid w:val="00F31846"/>
    <w:rsid w:val="00F320DD"/>
    <w:rsid w:val="00F32206"/>
    <w:rsid w:val="00F324B7"/>
    <w:rsid w:val="00F3250B"/>
    <w:rsid w:val="00F329A5"/>
    <w:rsid w:val="00F32BAE"/>
    <w:rsid w:val="00F32DAC"/>
    <w:rsid w:val="00F32DDD"/>
    <w:rsid w:val="00F335A9"/>
    <w:rsid w:val="00F3365E"/>
    <w:rsid w:val="00F3383E"/>
    <w:rsid w:val="00F3391F"/>
    <w:rsid w:val="00F33FC0"/>
    <w:rsid w:val="00F34351"/>
    <w:rsid w:val="00F34781"/>
    <w:rsid w:val="00F34F41"/>
    <w:rsid w:val="00F35068"/>
    <w:rsid w:val="00F35495"/>
    <w:rsid w:val="00F3588C"/>
    <w:rsid w:val="00F367FB"/>
    <w:rsid w:val="00F36ECE"/>
    <w:rsid w:val="00F37370"/>
    <w:rsid w:val="00F3743A"/>
    <w:rsid w:val="00F37505"/>
    <w:rsid w:val="00F37512"/>
    <w:rsid w:val="00F3788B"/>
    <w:rsid w:val="00F401B4"/>
    <w:rsid w:val="00F4020A"/>
    <w:rsid w:val="00F4039E"/>
    <w:rsid w:val="00F404EB"/>
    <w:rsid w:val="00F4131E"/>
    <w:rsid w:val="00F41461"/>
    <w:rsid w:val="00F419EC"/>
    <w:rsid w:val="00F41CC3"/>
    <w:rsid w:val="00F423CE"/>
    <w:rsid w:val="00F423DA"/>
    <w:rsid w:val="00F428AC"/>
    <w:rsid w:val="00F42D20"/>
    <w:rsid w:val="00F42D21"/>
    <w:rsid w:val="00F42F02"/>
    <w:rsid w:val="00F437C0"/>
    <w:rsid w:val="00F43F27"/>
    <w:rsid w:val="00F43FBC"/>
    <w:rsid w:val="00F4475F"/>
    <w:rsid w:val="00F448C2"/>
    <w:rsid w:val="00F44F7A"/>
    <w:rsid w:val="00F451A2"/>
    <w:rsid w:val="00F452B7"/>
    <w:rsid w:val="00F456F9"/>
    <w:rsid w:val="00F45ADA"/>
    <w:rsid w:val="00F45BDC"/>
    <w:rsid w:val="00F45D77"/>
    <w:rsid w:val="00F46061"/>
    <w:rsid w:val="00F4696D"/>
    <w:rsid w:val="00F470C8"/>
    <w:rsid w:val="00F470EA"/>
    <w:rsid w:val="00F47135"/>
    <w:rsid w:val="00F47263"/>
    <w:rsid w:val="00F47BA2"/>
    <w:rsid w:val="00F47BB7"/>
    <w:rsid w:val="00F47BE8"/>
    <w:rsid w:val="00F47EB0"/>
    <w:rsid w:val="00F501AA"/>
    <w:rsid w:val="00F5030D"/>
    <w:rsid w:val="00F5040F"/>
    <w:rsid w:val="00F506D8"/>
    <w:rsid w:val="00F50A30"/>
    <w:rsid w:val="00F50AA6"/>
    <w:rsid w:val="00F50AA8"/>
    <w:rsid w:val="00F50ACA"/>
    <w:rsid w:val="00F50DB0"/>
    <w:rsid w:val="00F51129"/>
    <w:rsid w:val="00F51B43"/>
    <w:rsid w:val="00F51E46"/>
    <w:rsid w:val="00F52175"/>
    <w:rsid w:val="00F525D7"/>
    <w:rsid w:val="00F526AA"/>
    <w:rsid w:val="00F52760"/>
    <w:rsid w:val="00F527DE"/>
    <w:rsid w:val="00F52917"/>
    <w:rsid w:val="00F52B36"/>
    <w:rsid w:val="00F52BCC"/>
    <w:rsid w:val="00F53065"/>
    <w:rsid w:val="00F53110"/>
    <w:rsid w:val="00F53136"/>
    <w:rsid w:val="00F5313C"/>
    <w:rsid w:val="00F532B6"/>
    <w:rsid w:val="00F533AF"/>
    <w:rsid w:val="00F533FF"/>
    <w:rsid w:val="00F53538"/>
    <w:rsid w:val="00F53707"/>
    <w:rsid w:val="00F54180"/>
    <w:rsid w:val="00F542F6"/>
    <w:rsid w:val="00F542FA"/>
    <w:rsid w:val="00F543E9"/>
    <w:rsid w:val="00F544AD"/>
    <w:rsid w:val="00F544AE"/>
    <w:rsid w:val="00F545D4"/>
    <w:rsid w:val="00F546C0"/>
    <w:rsid w:val="00F54702"/>
    <w:rsid w:val="00F54909"/>
    <w:rsid w:val="00F54CD6"/>
    <w:rsid w:val="00F55160"/>
    <w:rsid w:val="00F551BA"/>
    <w:rsid w:val="00F55300"/>
    <w:rsid w:val="00F555F4"/>
    <w:rsid w:val="00F55C34"/>
    <w:rsid w:val="00F56154"/>
    <w:rsid w:val="00F5618A"/>
    <w:rsid w:val="00F56386"/>
    <w:rsid w:val="00F564F3"/>
    <w:rsid w:val="00F56509"/>
    <w:rsid w:val="00F5657C"/>
    <w:rsid w:val="00F5673B"/>
    <w:rsid w:val="00F5684C"/>
    <w:rsid w:val="00F56999"/>
    <w:rsid w:val="00F56B0E"/>
    <w:rsid w:val="00F56B90"/>
    <w:rsid w:val="00F56F3B"/>
    <w:rsid w:val="00F56FC0"/>
    <w:rsid w:val="00F571E1"/>
    <w:rsid w:val="00F57FA4"/>
    <w:rsid w:val="00F60784"/>
    <w:rsid w:val="00F60CB0"/>
    <w:rsid w:val="00F611EF"/>
    <w:rsid w:val="00F61243"/>
    <w:rsid w:val="00F613DD"/>
    <w:rsid w:val="00F615A2"/>
    <w:rsid w:val="00F6170B"/>
    <w:rsid w:val="00F61B80"/>
    <w:rsid w:val="00F61DD4"/>
    <w:rsid w:val="00F6222E"/>
    <w:rsid w:val="00F6267E"/>
    <w:rsid w:val="00F62D18"/>
    <w:rsid w:val="00F63347"/>
    <w:rsid w:val="00F63375"/>
    <w:rsid w:val="00F63430"/>
    <w:rsid w:val="00F63445"/>
    <w:rsid w:val="00F63527"/>
    <w:rsid w:val="00F63569"/>
    <w:rsid w:val="00F63CDB"/>
    <w:rsid w:val="00F64349"/>
    <w:rsid w:val="00F6451D"/>
    <w:rsid w:val="00F646A9"/>
    <w:rsid w:val="00F6544B"/>
    <w:rsid w:val="00F6562C"/>
    <w:rsid w:val="00F6574D"/>
    <w:rsid w:val="00F65887"/>
    <w:rsid w:val="00F65BF2"/>
    <w:rsid w:val="00F65C6A"/>
    <w:rsid w:val="00F66191"/>
    <w:rsid w:val="00F66392"/>
    <w:rsid w:val="00F66538"/>
    <w:rsid w:val="00F66EA8"/>
    <w:rsid w:val="00F66FE3"/>
    <w:rsid w:val="00F671B3"/>
    <w:rsid w:val="00F6726B"/>
    <w:rsid w:val="00F676AA"/>
    <w:rsid w:val="00F679D9"/>
    <w:rsid w:val="00F67C65"/>
    <w:rsid w:val="00F700C9"/>
    <w:rsid w:val="00F70244"/>
    <w:rsid w:val="00F70478"/>
    <w:rsid w:val="00F704F5"/>
    <w:rsid w:val="00F70A20"/>
    <w:rsid w:val="00F70B05"/>
    <w:rsid w:val="00F71001"/>
    <w:rsid w:val="00F710BC"/>
    <w:rsid w:val="00F7129D"/>
    <w:rsid w:val="00F713B3"/>
    <w:rsid w:val="00F717B3"/>
    <w:rsid w:val="00F71A93"/>
    <w:rsid w:val="00F71B60"/>
    <w:rsid w:val="00F71CFC"/>
    <w:rsid w:val="00F72246"/>
    <w:rsid w:val="00F729F5"/>
    <w:rsid w:val="00F72CB5"/>
    <w:rsid w:val="00F72D0B"/>
    <w:rsid w:val="00F72EC0"/>
    <w:rsid w:val="00F73022"/>
    <w:rsid w:val="00F73173"/>
    <w:rsid w:val="00F7334D"/>
    <w:rsid w:val="00F733C5"/>
    <w:rsid w:val="00F734A7"/>
    <w:rsid w:val="00F73860"/>
    <w:rsid w:val="00F7399E"/>
    <w:rsid w:val="00F73FEE"/>
    <w:rsid w:val="00F748BF"/>
    <w:rsid w:val="00F74CDC"/>
    <w:rsid w:val="00F74FFB"/>
    <w:rsid w:val="00F753B7"/>
    <w:rsid w:val="00F753C5"/>
    <w:rsid w:val="00F758EC"/>
    <w:rsid w:val="00F75941"/>
    <w:rsid w:val="00F76791"/>
    <w:rsid w:val="00F769AF"/>
    <w:rsid w:val="00F76E79"/>
    <w:rsid w:val="00F76F2C"/>
    <w:rsid w:val="00F772B9"/>
    <w:rsid w:val="00F77831"/>
    <w:rsid w:val="00F77846"/>
    <w:rsid w:val="00F77D1C"/>
    <w:rsid w:val="00F77F4F"/>
    <w:rsid w:val="00F801A6"/>
    <w:rsid w:val="00F801C2"/>
    <w:rsid w:val="00F80573"/>
    <w:rsid w:val="00F8067B"/>
    <w:rsid w:val="00F8085A"/>
    <w:rsid w:val="00F80CDE"/>
    <w:rsid w:val="00F80D4B"/>
    <w:rsid w:val="00F80E8D"/>
    <w:rsid w:val="00F80F21"/>
    <w:rsid w:val="00F80F6D"/>
    <w:rsid w:val="00F81224"/>
    <w:rsid w:val="00F8169D"/>
    <w:rsid w:val="00F81B08"/>
    <w:rsid w:val="00F81FA1"/>
    <w:rsid w:val="00F82070"/>
    <w:rsid w:val="00F821F0"/>
    <w:rsid w:val="00F82567"/>
    <w:rsid w:val="00F82569"/>
    <w:rsid w:val="00F8281F"/>
    <w:rsid w:val="00F82B2C"/>
    <w:rsid w:val="00F836B1"/>
    <w:rsid w:val="00F83C1F"/>
    <w:rsid w:val="00F83E2E"/>
    <w:rsid w:val="00F8401F"/>
    <w:rsid w:val="00F84069"/>
    <w:rsid w:val="00F843E9"/>
    <w:rsid w:val="00F84755"/>
    <w:rsid w:val="00F8485B"/>
    <w:rsid w:val="00F84A1A"/>
    <w:rsid w:val="00F8509B"/>
    <w:rsid w:val="00F8519B"/>
    <w:rsid w:val="00F8522B"/>
    <w:rsid w:val="00F8529A"/>
    <w:rsid w:val="00F85443"/>
    <w:rsid w:val="00F85614"/>
    <w:rsid w:val="00F85B1E"/>
    <w:rsid w:val="00F85BE8"/>
    <w:rsid w:val="00F85CA9"/>
    <w:rsid w:val="00F86317"/>
    <w:rsid w:val="00F865C1"/>
    <w:rsid w:val="00F86645"/>
    <w:rsid w:val="00F86665"/>
    <w:rsid w:val="00F878EE"/>
    <w:rsid w:val="00F87B74"/>
    <w:rsid w:val="00F87CD9"/>
    <w:rsid w:val="00F87DFB"/>
    <w:rsid w:val="00F9022D"/>
    <w:rsid w:val="00F90377"/>
    <w:rsid w:val="00F903FC"/>
    <w:rsid w:val="00F905D6"/>
    <w:rsid w:val="00F909FF"/>
    <w:rsid w:val="00F9107B"/>
    <w:rsid w:val="00F91339"/>
    <w:rsid w:val="00F9137F"/>
    <w:rsid w:val="00F916FB"/>
    <w:rsid w:val="00F917B2"/>
    <w:rsid w:val="00F917BC"/>
    <w:rsid w:val="00F917CD"/>
    <w:rsid w:val="00F91A88"/>
    <w:rsid w:val="00F91D63"/>
    <w:rsid w:val="00F920A0"/>
    <w:rsid w:val="00F920F7"/>
    <w:rsid w:val="00F92130"/>
    <w:rsid w:val="00F922EC"/>
    <w:rsid w:val="00F9267A"/>
    <w:rsid w:val="00F9271F"/>
    <w:rsid w:val="00F9299A"/>
    <w:rsid w:val="00F92D9E"/>
    <w:rsid w:val="00F92F0D"/>
    <w:rsid w:val="00F92FEA"/>
    <w:rsid w:val="00F93038"/>
    <w:rsid w:val="00F9305F"/>
    <w:rsid w:val="00F931AD"/>
    <w:rsid w:val="00F931B3"/>
    <w:rsid w:val="00F931E6"/>
    <w:rsid w:val="00F933C1"/>
    <w:rsid w:val="00F936CC"/>
    <w:rsid w:val="00F936CE"/>
    <w:rsid w:val="00F93A54"/>
    <w:rsid w:val="00F93B08"/>
    <w:rsid w:val="00F93DEA"/>
    <w:rsid w:val="00F93F46"/>
    <w:rsid w:val="00F9474D"/>
    <w:rsid w:val="00F94A52"/>
    <w:rsid w:val="00F94B98"/>
    <w:rsid w:val="00F94D9D"/>
    <w:rsid w:val="00F94E5B"/>
    <w:rsid w:val="00F94F36"/>
    <w:rsid w:val="00F950DB"/>
    <w:rsid w:val="00F95102"/>
    <w:rsid w:val="00F951D4"/>
    <w:rsid w:val="00F95326"/>
    <w:rsid w:val="00F9537C"/>
    <w:rsid w:val="00F958FA"/>
    <w:rsid w:val="00F95A57"/>
    <w:rsid w:val="00F95D48"/>
    <w:rsid w:val="00F95DC7"/>
    <w:rsid w:val="00F95E7F"/>
    <w:rsid w:val="00F961A3"/>
    <w:rsid w:val="00F964D8"/>
    <w:rsid w:val="00F96697"/>
    <w:rsid w:val="00F9675D"/>
    <w:rsid w:val="00F96A50"/>
    <w:rsid w:val="00F96AF5"/>
    <w:rsid w:val="00F96E48"/>
    <w:rsid w:val="00F97185"/>
    <w:rsid w:val="00F971DF"/>
    <w:rsid w:val="00F973A3"/>
    <w:rsid w:val="00F97A89"/>
    <w:rsid w:val="00F97A9A"/>
    <w:rsid w:val="00F97B51"/>
    <w:rsid w:val="00F97DA8"/>
    <w:rsid w:val="00F97DC7"/>
    <w:rsid w:val="00FA0058"/>
    <w:rsid w:val="00FA00F2"/>
    <w:rsid w:val="00FA04C4"/>
    <w:rsid w:val="00FA04D7"/>
    <w:rsid w:val="00FA055E"/>
    <w:rsid w:val="00FA0817"/>
    <w:rsid w:val="00FA0858"/>
    <w:rsid w:val="00FA1015"/>
    <w:rsid w:val="00FA10B2"/>
    <w:rsid w:val="00FA1564"/>
    <w:rsid w:val="00FA18E2"/>
    <w:rsid w:val="00FA1928"/>
    <w:rsid w:val="00FA1E39"/>
    <w:rsid w:val="00FA1F68"/>
    <w:rsid w:val="00FA20F5"/>
    <w:rsid w:val="00FA23F8"/>
    <w:rsid w:val="00FA267E"/>
    <w:rsid w:val="00FA2A3B"/>
    <w:rsid w:val="00FA2A89"/>
    <w:rsid w:val="00FA2C27"/>
    <w:rsid w:val="00FA2CA1"/>
    <w:rsid w:val="00FA2EEA"/>
    <w:rsid w:val="00FA3397"/>
    <w:rsid w:val="00FA358C"/>
    <w:rsid w:val="00FA36DF"/>
    <w:rsid w:val="00FA3C46"/>
    <w:rsid w:val="00FA3DD8"/>
    <w:rsid w:val="00FA4375"/>
    <w:rsid w:val="00FA4997"/>
    <w:rsid w:val="00FA49BE"/>
    <w:rsid w:val="00FA4AD5"/>
    <w:rsid w:val="00FA551C"/>
    <w:rsid w:val="00FA56BD"/>
    <w:rsid w:val="00FA5788"/>
    <w:rsid w:val="00FA5933"/>
    <w:rsid w:val="00FA6293"/>
    <w:rsid w:val="00FA63EE"/>
    <w:rsid w:val="00FA65DB"/>
    <w:rsid w:val="00FA6612"/>
    <w:rsid w:val="00FA667A"/>
    <w:rsid w:val="00FA6B53"/>
    <w:rsid w:val="00FA6C6A"/>
    <w:rsid w:val="00FA6D8C"/>
    <w:rsid w:val="00FA702E"/>
    <w:rsid w:val="00FA7083"/>
    <w:rsid w:val="00FA74D2"/>
    <w:rsid w:val="00FA7544"/>
    <w:rsid w:val="00FA7AFE"/>
    <w:rsid w:val="00FA7BFD"/>
    <w:rsid w:val="00FA7D57"/>
    <w:rsid w:val="00FA7D79"/>
    <w:rsid w:val="00FA7F8C"/>
    <w:rsid w:val="00FB00BC"/>
    <w:rsid w:val="00FB0202"/>
    <w:rsid w:val="00FB0442"/>
    <w:rsid w:val="00FB062B"/>
    <w:rsid w:val="00FB0B6F"/>
    <w:rsid w:val="00FB0C5F"/>
    <w:rsid w:val="00FB0E19"/>
    <w:rsid w:val="00FB1433"/>
    <w:rsid w:val="00FB1560"/>
    <w:rsid w:val="00FB16E2"/>
    <w:rsid w:val="00FB185C"/>
    <w:rsid w:val="00FB1872"/>
    <w:rsid w:val="00FB1982"/>
    <w:rsid w:val="00FB1FF6"/>
    <w:rsid w:val="00FB2034"/>
    <w:rsid w:val="00FB23B7"/>
    <w:rsid w:val="00FB251B"/>
    <w:rsid w:val="00FB27CF"/>
    <w:rsid w:val="00FB2A62"/>
    <w:rsid w:val="00FB2FDA"/>
    <w:rsid w:val="00FB3991"/>
    <w:rsid w:val="00FB3B37"/>
    <w:rsid w:val="00FB3EA1"/>
    <w:rsid w:val="00FB3F4B"/>
    <w:rsid w:val="00FB426A"/>
    <w:rsid w:val="00FB4815"/>
    <w:rsid w:val="00FB51B8"/>
    <w:rsid w:val="00FB5596"/>
    <w:rsid w:val="00FB57EB"/>
    <w:rsid w:val="00FB5913"/>
    <w:rsid w:val="00FB601C"/>
    <w:rsid w:val="00FB6685"/>
    <w:rsid w:val="00FB6816"/>
    <w:rsid w:val="00FB696D"/>
    <w:rsid w:val="00FB6D75"/>
    <w:rsid w:val="00FB72C6"/>
    <w:rsid w:val="00FB74E5"/>
    <w:rsid w:val="00FB7EFB"/>
    <w:rsid w:val="00FC06FD"/>
    <w:rsid w:val="00FC074E"/>
    <w:rsid w:val="00FC12DD"/>
    <w:rsid w:val="00FC13AB"/>
    <w:rsid w:val="00FC14A9"/>
    <w:rsid w:val="00FC183E"/>
    <w:rsid w:val="00FC1F24"/>
    <w:rsid w:val="00FC209A"/>
    <w:rsid w:val="00FC23DC"/>
    <w:rsid w:val="00FC2A0F"/>
    <w:rsid w:val="00FC2CFE"/>
    <w:rsid w:val="00FC2E22"/>
    <w:rsid w:val="00FC2E84"/>
    <w:rsid w:val="00FC3136"/>
    <w:rsid w:val="00FC3801"/>
    <w:rsid w:val="00FC3D9C"/>
    <w:rsid w:val="00FC3F61"/>
    <w:rsid w:val="00FC421F"/>
    <w:rsid w:val="00FC4409"/>
    <w:rsid w:val="00FC46B0"/>
    <w:rsid w:val="00FC4A40"/>
    <w:rsid w:val="00FC4B93"/>
    <w:rsid w:val="00FC506E"/>
    <w:rsid w:val="00FC55DF"/>
    <w:rsid w:val="00FC56AC"/>
    <w:rsid w:val="00FC59EF"/>
    <w:rsid w:val="00FC5AE6"/>
    <w:rsid w:val="00FC5B4F"/>
    <w:rsid w:val="00FC5C88"/>
    <w:rsid w:val="00FC5F15"/>
    <w:rsid w:val="00FC6265"/>
    <w:rsid w:val="00FC6999"/>
    <w:rsid w:val="00FC7339"/>
    <w:rsid w:val="00FC75B9"/>
    <w:rsid w:val="00FC792E"/>
    <w:rsid w:val="00FC7A01"/>
    <w:rsid w:val="00FC7D42"/>
    <w:rsid w:val="00FD0140"/>
    <w:rsid w:val="00FD025D"/>
    <w:rsid w:val="00FD03F4"/>
    <w:rsid w:val="00FD04B6"/>
    <w:rsid w:val="00FD098E"/>
    <w:rsid w:val="00FD0BA6"/>
    <w:rsid w:val="00FD0BC0"/>
    <w:rsid w:val="00FD118F"/>
    <w:rsid w:val="00FD1333"/>
    <w:rsid w:val="00FD1862"/>
    <w:rsid w:val="00FD1918"/>
    <w:rsid w:val="00FD19E6"/>
    <w:rsid w:val="00FD2314"/>
    <w:rsid w:val="00FD23BB"/>
    <w:rsid w:val="00FD2542"/>
    <w:rsid w:val="00FD2827"/>
    <w:rsid w:val="00FD2AF5"/>
    <w:rsid w:val="00FD32F8"/>
    <w:rsid w:val="00FD3584"/>
    <w:rsid w:val="00FD35AB"/>
    <w:rsid w:val="00FD3864"/>
    <w:rsid w:val="00FD38AD"/>
    <w:rsid w:val="00FD3D48"/>
    <w:rsid w:val="00FD3D9B"/>
    <w:rsid w:val="00FD3ED9"/>
    <w:rsid w:val="00FD403A"/>
    <w:rsid w:val="00FD43D3"/>
    <w:rsid w:val="00FD4510"/>
    <w:rsid w:val="00FD4B5F"/>
    <w:rsid w:val="00FD4CA0"/>
    <w:rsid w:val="00FD4DC5"/>
    <w:rsid w:val="00FD5A5A"/>
    <w:rsid w:val="00FD5B38"/>
    <w:rsid w:val="00FD5CD2"/>
    <w:rsid w:val="00FD5E35"/>
    <w:rsid w:val="00FD6377"/>
    <w:rsid w:val="00FD650E"/>
    <w:rsid w:val="00FD66F7"/>
    <w:rsid w:val="00FD6917"/>
    <w:rsid w:val="00FD6A27"/>
    <w:rsid w:val="00FD6B22"/>
    <w:rsid w:val="00FD6CA5"/>
    <w:rsid w:val="00FD6CA8"/>
    <w:rsid w:val="00FD7151"/>
    <w:rsid w:val="00FD725E"/>
    <w:rsid w:val="00FD73F7"/>
    <w:rsid w:val="00FD7530"/>
    <w:rsid w:val="00FD7ACC"/>
    <w:rsid w:val="00FE03BC"/>
    <w:rsid w:val="00FE03BE"/>
    <w:rsid w:val="00FE06EC"/>
    <w:rsid w:val="00FE0723"/>
    <w:rsid w:val="00FE0A8B"/>
    <w:rsid w:val="00FE0D73"/>
    <w:rsid w:val="00FE0D91"/>
    <w:rsid w:val="00FE0DE6"/>
    <w:rsid w:val="00FE113C"/>
    <w:rsid w:val="00FE1186"/>
    <w:rsid w:val="00FE1741"/>
    <w:rsid w:val="00FE175E"/>
    <w:rsid w:val="00FE1A39"/>
    <w:rsid w:val="00FE1C2D"/>
    <w:rsid w:val="00FE1DDD"/>
    <w:rsid w:val="00FE1F1F"/>
    <w:rsid w:val="00FE24C3"/>
    <w:rsid w:val="00FE2656"/>
    <w:rsid w:val="00FE2B62"/>
    <w:rsid w:val="00FE31F6"/>
    <w:rsid w:val="00FE339D"/>
    <w:rsid w:val="00FE33DE"/>
    <w:rsid w:val="00FE3415"/>
    <w:rsid w:val="00FE351B"/>
    <w:rsid w:val="00FE36D3"/>
    <w:rsid w:val="00FE3D93"/>
    <w:rsid w:val="00FE40A5"/>
    <w:rsid w:val="00FE43C7"/>
    <w:rsid w:val="00FE44A3"/>
    <w:rsid w:val="00FE4511"/>
    <w:rsid w:val="00FE4958"/>
    <w:rsid w:val="00FE5166"/>
    <w:rsid w:val="00FE520A"/>
    <w:rsid w:val="00FE5A2E"/>
    <w:rsid w:val="00FE664A"/>
    <w:rsid w:val="00FE6881"/>
    <w:rsid w:val="00FE68B8"/>
    <w:rsid w:val="00FE6DA7"/>
    <w:rsid w:val="00FE72F7"/>
    <w:rsid w:val="00FE736A"/>
    <w:rsid w:val="00FE794C"/>
    <w:rsid w:val="00FE7EF8"/>
    <w:rsid w:val="00FF073A"/>
    <w:rsid w:val="00FF085E"/>
    <w:rsid w:val="00FF09D3"/>
    <w:rsid w:val="00FF0A4E"/>
    <w:rsid w:val="00FF0A92"/>
    <w:rsid w:val="00FF0CF6"/>
    <w:rsid w:val="00FF1189"/>
    <w:rsid w:val="00FF127A"/>
    <w:rsid w:val="00FF12CE"/>
    <w:rsid w:val="00FF1311"/>
    <w:rsid w:val="00FF23C0"/>
    <w:rsid w:val="00FF24BC"/>
    <w:rsid w:val="00FF2752"/>
    <w:rsid w:val="00FF27AD"/>
    <w:rsid w:val="00FF288F"/>
    <w:rsid w:val="00FF2C17"/>
    <w:rsid w:val="00FF2D63"/>
    <w:rsid w:val="00FF2FB3"/>
    <w:rsid w:val="00FF31DA"/>
    <w:rsid w:val="00FF35E0"/>
    <w:rsid w:val="00FF3879"/>
    <w:rsid w:val="00FF39E7"/>
    <w:rsid w:val="00FF3F0E"/>
    <w:rsid w:val="00FF4036"/>
    <w:rsid w:val="00FF4058"/>
    <w:rsid w:val="00FF408E"/>
    <w:rsid w:val="00FF42FC"/>
    <w:rsid w:val="00FF46C4"/>
    <w:rsid w:val="00FF4AD9"/>
    <w:rsid w:val="00FF4F29"/>
    <w:rsid w:val="00FF53C7"/>
    <w:rsid w:val="00FF540D"/>
    <w:rsid w:val="00FF5459"/>
    <w:rsid w:val="00FF58B7"/>
    <w:rsid w:val="00FF5A12"/>
    <w:rsid w:val="00FF5A3F"/>
    <w:rsid w:val="00FF5D3E"/>
    <w:rsid w:val="00FF600B"/>
    <w:rsid w:val="00FF6045"/>
    <w:rsid w:val="00FF6257"/>
    <w:rsid w:val="00FF6434"/>
    <w:rsid w:val="00FF66FE"/>
    <w:rsid w:val="00FF68C7"/>
    <w:rsid w:val="00FF6E4E"/>
    <w:rsid w:val="00FF702A"/>
    <w:rsid w:val="00FF73B9"/>
    <w:rsid w:val="00FF77A9"/>
    <w:rsid w:val="00FF7B48"/>
    <w:rsid w:val="00FF7B70"/>
    <w:rsid w:val="00FF7CEC"/>
    <w:rsid w:val="00FF7D71"/>
    <w:rsid w:val="00FF7E20"/>
    <w:rsid w:val="00FF7E9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E3CEF"/>
  <w15:docId w15:val="{36DEABC2-3F09-4160-A1CD-71F122775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5BB0"/>
  </w:style>
  <w:style w:type="paragraph" w:styleId="Heading2">
    <w:name w:val="heading 2"/>
    <w:basedOn w:val="Normal"/>
    <w:next w:val="Normal"/>
    <w:link w:val="Heading2Char"/>
    <w:uiPriority w:val="9"/>
    <w:semiHidden/>
    <w:unhideWhenUsed/>
    <w:qFormat/>
    <w:rsid w:val="00D5786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DD5CB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Accent11">
    <w:name w:val="Light Shading - Accent 11"/>
    <w:basedOn w:val="TableNormal"/>
    <w:uiPriority w:val="60"/>
    <w:rsid w:val="005750BA"/>
    <w:pPr>
      <w:spacing w:after="0" w:line="240" w:lineRule="auto"/>
    </w:pPr>
    <w:rPr>
      <w:rFonts w:ascii="Effra" w:hAnsi="Effra"/>
      <w:color w:val="002395"/>
    </w:rPr>
    <w:tblPr>
      <w:tblStyleRowBandSize w:val="1"/>
      <w:tblStyleColBandSize w:val="1"/>
      <w:tblBorders>
        <w:top w:val="single" w:sz="8" w:space="0" w:color="4F81BD" w:themeColor="accent1"/>
        <w:bottom w:val="single" w:sz="8" w:space="0" w:color="4F81BD" w:themeColor="accent1"/>
      </w:tblBorders>
    </w:tblPr>
    <w:tcPr>
      <w:shd w:val="clear" w:color="auto" w:fill="auto"/>
    </w:tc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CBS-Report">
    <w:name w:val="ACBS- Report"/>
    <w:basedOn w:val="TableNormal"/>
    <w:uiPriority w:val="60"/>
    <w:rsid w:val="000177D0"/>
    <w:pPr>
      <w:spacing w:after="0" w:line="240" w:lineRule="auto"/>
    </w:pPr>
    <w:rPr>
      <w:rFonts w:ascii="Effra" w:hAnsi="Effra"/>
      <w:color w:val="002395"/>
      <w:sz w:val="18"/>
    </w:rPr>
    <w:tblPr>
      <w:tblStyleRowBandSize w:val="1"/>
      <w:tblStyleColBandSize w:val="1"/>
      <w:tblBorders>
        <w:top w:val="single" w:sz="4" w:space="0" w:color="009FDA"/>
        <w:bottom w:val="single" w:sz="4" w:space="0" w:color="009FDA"/>
      </w:tblBorders>
    </w:tblPr>
    <w:tcPr>
      <w:shd w:val="solid" w:color="CAE4F6" w:fill="B7DBF3"/>
      <w:vAlign w:val="center"/>
    </w:tcPr>
    <w:tblStylePr w:type="firstRow">
      <w:pPr>
        <w:spacing w:before="0" w:after="0" w:line="240" w:lineRule="auto"/>
      </w:pPr>
      <w:rPr>
        <w:rFonts w:ascii="Effra" w:hAnsi="Effra"/>
        <w:b/>
        <w:bCs/>
        <w:sz w:val="18"/>
      </w:rPr>
      <w:tblPr/>
      <w:tcPr>
        <w:tcBorders>
          <w:top w:val="single" w:sz="4" w:space="0" w:color="009FDA"/>
          <w:left w:val="nil"/>
          <w:bottom w:val="single" w:sz="4" w:space="0" w:color="009FDA"/>
          <w:right w:val="nil"/>
          <w:insideH w:val="nil"/>
          <w:insideV w:val="nil"/>
          <w:tl2br w:val="nil"/>
          <w:tr2bl w:val="nil"/>
        </w:tcBorders>
        <w:shd w:val="clear" w:color="auto" w:fill="FFFFFF" w:themeFill="background1"/>
      </w:tcPr>
    </w:tblStylePr>
    <w:tblStylePr w:type="lastRow">
      <w:pPr>
        <w:spacing w:before="0" w:after="0" w:line="240" w:lineRule="auto"/>
      </w:pPr>
      <w:rPr>
        <w:rFonts w:ascii="Effra" w:hAnsi="Effra"/>
        <w:b/>
        <w:bCs/>
        <w:sz w:val="18"/>
      </w:rPr>
      <w:tblPr/>
      <w:tcPr>
        <w:tcBorders>
          <w:top w:val="single" w:sz="4" w:space="0" w:color="009FDA"/>
          <w:left w:val="nil"/>
          <w:bottom w:val="single" w:sz="4" w:space="0" w:color="009FDA"/>
          <w:right w:val="nil"/>
          <w:insideH w:val="nil"/>
          <w:insideV w:val="nil"/>
          <w:tl2br w:val="nil"/>
          <w:tr2bl w:val="nil"/>
        </w:tcBorders>
        <w:shd w:val="clear" w:color="auto" w:fill="FFFFFF" w:themeFill="background1"/>
      </w:tcPr>
    </w:tblStylePr>
    <w:tblStylePr w:type="firstCol">
      <w:rPr>
        <w:rFonts w:ascii="Effra" w:hAnsi="Effra"/>
        <w:b w:val="0"/>
        <w:bCs/>
        <w:sz w:val="18"/>
      </w:rPr>
    </w:tblStylePr>
    <w:tblStylePr w:type="lastCol">
      <w:rPr>
        <w:rFonts w:ascii="Effra" w:hAnsi="Effra"/>
        <w:b w:val="0"/>
        <w:bCs/>
        <w:sz w:val="18"/>
      </w:rPr>
      <w:tblPr/>
      <w:tcPr>
        <w:shd w:val="clear" w:color="auto" w:fill="FFFFFF" w:themeFill="background1"/>
      </w:tcPr>
    </w:tblStylePr>
    <w:tblStylePr w:type="band1Vert">
      <w:rPr>
        <w:rFonts w:ascii="Effra" w:hAnsi="Effra"/>
        <w:sz w:val="18"/>
      </w:rPr>
    </w:tblStylePr>
    <w:tblStylePr w:type="band2Vert">
      <w:rPr>
        <w:rFonts w:ascii="Effra" w:hAnsi="Effra"/>
        <w:sz w:val="18"/>
      </w:rPr>
    </w:tblStylePr>
    <w:tblStylePr w:type="band1Horz">
      <w:rPr>
        <w:rFonts w:ascii="Effra" w:hAnsi="Effra"/>
        <w:sz w:val="18"/>
      </w:rPr>
      <w:tblPr/>
      <w:tcPr>
        <w:tcBorders>
          <w:top w:val="single" w:sz="8" w:space="0" w:color="009FDA"/>
          <w:bottom w:val="single" w:sz="8" w:space="0" w:color="009FDA"/>
        </w:tcBorders>
        <w:shd w:val="clear" w:color="auto" w:fill="DFEEF9"/>
      </w:tcPr>
    </w:tblStylePr>
    <w:tblStylePr w:type="band2Horz">
      <w:rPr>
        <w:rFonts w:ascii="Effra" w:hAnsi="Effra"/>
        <w:sz w:val="18"/>
      </w:rPr>
      <w:tblPr/>
      <w:tcPr>
        <w:shd w:val="clear" w:color="auto" w:fill="FFFFFF" w:themeFill="background1"/>
      </w:tcPr>
    </w:tblStylePr>
    <w:tblStylePr w:type="neCell">
      <w:rPr>
        <w:rFonts w:ascii="Effra" w:hAnsi="Effra"/>
        <w:sz w:val="18"/>
      </w:rPr>
    </w:tblStylePr>
    <w:tblStylePr w:type="nwCell">
      <w:rPr>
        <w:rFonts w:ascii="Effra" w:hAnsi="Effra"/>
        <w:b/>
        <w:sz w:val="18"/>
      </w:rPr>
    </w:tblStylePr>
    <w:tblStylePr w:type="seCell">
      <w:rPr>
        <w:rFonts w:ascii="Effra" w:hAnsi="Effra"/>
        <w:sz w:val="18"/>
      </w:rPr>
    </w:tblStylePr>
    <w:tblStylePr w:type="swCell">
      <w:rPr>
        <w:rFonts w:ascii="Effra" w:hAnsi="Effra"/>
        <w:sz w:val="18"/>
      </w:rPr>
    </w:tblStylePr>
  </w:style>
  <w:style w:type="paragraph" w:styleId="Header">
    <w:name w:val="header"/>
    <w:basedOn w:val="Normal"/>
    <w:link w:val="HeaderChar"/>
    <w:uiPriority w:val="99"/>
    <w:unhideWhenUsed/>
    <w:rsid w:val="00145B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5BB0"/>
  </w:style>
  <w:style w:type="paragraph" w:styleId="Footer">
    <w:name w:val="footer"/>
    <w:basedOn w:val="Normal"/>
    <w:link w:val="FooterChar"/>
    <w:uiPriority w:val="99"/>
    <w:unhideWhenUsed/>
    <w:rsid w:val="00145B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5BB0"/>
  </w:style>
  <w:style w:type="character" w:styleId="Hyperlink">
    <w:name w:val="Hyperlink"/>
    <w:basedOn w:val="DefaultParagraphFont"/>
    <w:uiPriority w:val="99"/>
    <w:unhideWhenUsed/>
    <w:rsid w:val="00145BB0"/>
    <w:rPr>
      <w:color w:val="0000FF" w:themeColor="hyperlink"/>
      <w:u w:val="single"/>
    </w:rPr>
  </w:style>
  <w:style w:type="table" w:styleId="TableGrid">
    <w:name w:val="Table Grid"/>
    <w:basedOn w:val="TableNormal"/>
    <w:uiPriority w:val="59"/>
    <w:rsid w:val="00145BB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SCANALYSTNAMES">
    <w:name w:val="MSC ANALYST NAMES"/>
    <w:basedOn w:val="Normal"/>
    <w:rsid w:val="00C908EF"/>
    <w:pPr>
      <w:spacing w:line="240" w:lineRule="auto"/>
      <w:jc w:val="right"/>
    </w:pPr>
    <w:rPr>
      <w:rFonts w:ascii="Arial" w:eastAsia="Times New Roman" w:hAnsi="Arial" w:cs="Times New Roman"/>
      <w:color w:val="144682"/>
      <w:sz w:val="12"/>
      <w:szCs w:val="24"/>
      <w:lang w:val="en-GB"/>
    </w:rPr>
  </w:style>
  <w:style w:type="paragraph" w:styleId="ListParagraph">
    <w:name w:val="List Paragraph"/>
    <w:basedOn w:val="Normal"/>
    <w:uiPriority w:val="34"/>
    <w:qFormat/>
    <w:rsid w:val="00C908EF"/>
    <w:pPr>
      <w:ind w:left="720"/>
      <w:contextualSpacing/>
    </w:pPr>
    <w:rPr>
      <w:rFonts w:ascii="Verdana" w:hAnsi="Verdana" w:cs="Times New Roman"/>
      <w:sz w:val="18"/>
      <w:szCs w:val="18"/>
    </w:rPr>
  </w:style>
  <w:style w:type="paragraph" w:styleId="BalloonText">
    <w:name w:val="Balloon Text"/>
    <w:basedOn w:val="Normal"/>
    <w:link w:val="BalloonTextChar"/>
    <w:uiPriority w:val="99"/>
    <w:semiHidden/>
    <w:unhideWhenUsed/>
    <w:rsid w:val="005A67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766"/>
    <w:rPr>
      <w:rFonts w:ascii="Tahoma" w:hAnsi="Tahoma" w:cs="Tahoma"/>
      <w:sz w:val="16"/>
      <w:szCs w:val="16"/>
    </w:rPr>
  </w:style>
  <w:style w:type="table" w:customStyle="1" w:styleId="LightShading-Accent16">
    <w:name w:val="Light Shading - Accent 16"/>
    <w:basedOn w:val="TableNormal"/>
    <w:uiPriority w:val="60"/>
    <w:rsid w:val="007962AF"/>
    <w:pPr>
      <w:spacing w:after="0" w:line="240" w:lineRule="auto"/>
    </w:pPr>
    <w:rPr>
      <w:rFonts w:ascii="Verdana" w:hAnsi="Verdana" w:cs="Times New Roman"/>
      <w:color w:val="365F91" w:themeColor="accent1" w:themeShade="BF"/>
      <w:sz w:val="18"/>
      <w:szCs w:val="18"/>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MSCNORMAL">
    <w:name w:val="MSC NORMAL"/>
    <w:basedOn w:val="Normal"/>
    <w:link w:val="MSCNORMALChar"/>
    <w:rsid w:val="009C3F2B"/>
    <w:pPr>
      <w:spacing w:line="288" w:lineRule="auto"/>
    </w:pPr>
    <w:rPr>
      <w:rFonts w:ascii="Helvetica" w:eastAsia="Times New Roman" w:hAnsi="Helvetica" w:cs="Times New Roman"/>
      <w:sz w:val="18"/>
      <w:szCs w:val="24"/>
      <w:lang w:val="en-GB"/>
    </w:rPr>
  </w:style>
  <w:style w:type="character" w:customStyle="1" w:styleId="MSCNORMALChar">
    <w:name w:val="MSC NORMAL Char"/>
    <w:basedOn w:val="DefaultParagraphFont"/>
    <w:link w:val="MSCNORMAL"/>
    <w:rsid w:val="009C3F2B"/>
    <w:rPr>
      <w:rFonts w:ascii="Helvetica" w:eastAsia="Times New Roman" w:hAnsi="Helvetica" w:cs="Times New Roman"/>
      <w:sz w:val="18"/>
      <w:szCs w:val="24"/>
      <w:lang w:val="en-GB"/>
    </w:rPr>
  </w:style>
  <w:style w:type="paragraph" w:customStyle="1" w:styleId="MSCHEADING3">
    <w:name w:val="MSC HEADING 3"/>
    <w:basedOn w:val="MSCNORMAL"/>
    <w:link w:val="MSCHEADING3Char"/>
    <w:rsid w:val="009C3F2B"/>
    <w:pPr>
      <w:spacing w:after="120"/>
    </w:pPr>
    <w:rPr>
      <w:b/>
      <w:color w:val="7F7F7F"/>
      <w:sz w:val="19"/>
    </w:rPr>
  </w:style>
  <w:style w:type="character" w:customStyle="1" w:styleId="MSCHEADING3Char">
    <w:name w:val="MSC HEADING 3 Char"/>
    <w:basedOn w:val="MSCNORMALChar"/>
    <w:link w:val="MSCHEADING3"/>
    <w:rsid w:val="009C3F2B"/>
    <w:rPr>
      <w:rFonts w:ascii="Helvetica" w:eastAsia="Times New Roman" w:hAnsi="Helvetica" w:cs="Times New Roman"/>
      <w:b/>
      <w:color w:val="7F7F7F"/>
      <w:sz w:val="19"/>
      <w:szCs w:val="24"/>
      <w:lang w:val="en-GB"/>
    </w:rPr>
  </w:style>
  <w:style w:type="paragraph" w:customStyle="1" w:styleId="MSCHEADING1">
    <w:name w:val="MSC HEADING 1"/>
    <w:basedOn w:val="MSCNORMAL"/>
    <w:rsid w:val="009C3F2B"/>
    <w:rPr>
      <w:b/>
      <w:color w:val="7F7F7F"/>
      <w:sz w:val="32"/>
      <w:szCs w:val="32"/>
    </w:rPr>
  </w:style>
  <w:style w:type="character" w:styleId="CommentReference">
    <w:name w:val="annotation reference"/>
    <w:basedOn w:val="DefaultParagraphFont"/>
    <w:uiPriority w:val="99"/>
    <w:semiHidden/>
    <w:unhideWhenUsed/>
    <w:rsid w:val="00546B62"/>
    <w:rPr>
      <w:sz w:val="16"/>
      <w:szCs w:val="16"/>
    </w:rPr>
  </w:style>
  <w:style w:type="paragraph" w:styleId="CommentText">
    <w:name w:val="annotation text"/>
    <w:basedOn w:val="Normal"/>
    <w:link w:val="CommentTextChar"/>
    <w:uiPriority w:val="99"/>
    <w:unhideWhenUsed/>
    <w:rsid w:val="00546B62"/>
    <w:pPr>
      <w:spacing w:line="240" w:lineRule="auto"/>
    </w:pPr>
    <w:rPr>
      <w:sz w:val="20"/>
      <w:szCs w:val="20"/>
    </w:rPr>
  </w:style>
  <w:style w:type="character" w:customStyle="1" w:styleId="CommentTextChar">
    <w:name w:val="Comment Text Char"/>
    <w:basedOn w:val="DefaultParagraphFont"/>
    <w:link w:val="CommentText"/>
    <w:uiPriority w:val="99"/>
    <w:rsid w:val="00546B62"/>
    <w:rPr>
      <w:sz w:val="20"/>
      <w:szCs w:val="20"/>
    </w:rPr>
  </w:style>
  <w:style w:type="paragraph" w:styleId="CommentSubject">
    <w:name w:val="annotation subject"/>
    <w:basedOn w:val="CommentText"/>
    <w:next w:val="CommentText"/>
    <w:link w:val="CommentSubjectChar"/>
    <w:uiPriority w:val="99"/>
    <w:semiHidden/>
    <w:unhideWhenUsed/>
    <w:rsid w:val="00546B62"/>
    <w:rPr>
      <w:b/>
      <w:bCs/>
    </w:rPr>
  </w:style>
  <w:style w:type="character" w:customStyle="1" w:styleId="CommentSubjectChar">
    <w:name w:val="Comment Subject Char"/>
    <w:basedOn w:val="CommentTextChar"/>
    <w:link w:val="CommentSubject"/>
    <w:uiPriority w:val="99"/>
    <w:semiHidden/>
    <w:rsid w:val="00546B62"/>
    <w:rPr>
      <w:b/>
      <w:bCs/>
      <w:sz w:val="20"/>
      <w:szCs w:val="20"/>
    </w:rPr>
  </w:style>
  <w:style w:type="paragraph" w:customStyle="1" w:styleId="bodyparagraph">
    <w:name w:val="body paragraph"/>
    <w:basedOn w:val="Normal"/>
    <w:link w:val="bodyparagraphChar"/>
    <w:qFormat/>
    <w:rsid w:val="0067688A"/>
    <w:pPr>
      <w:spacing w:before="120" w:after="40" w:line="240" w:lineRule="auto"/>
      <w:ind w:left="2880"/>
      <w:jc w:val="both"/>
    </w:pPr>
    <w:rPr>
      <w:rFonts w:asciiTheme="majorHAnsi" w:eastAsia="Times New Roman" w:hAnsiTheme="majorHAnsi" w:cs="Arial"/>
      <w:lang w:bidi="en-US"/>
    </w:rPr>
  </w:style>
  <w:style w:type="character" w:customStyle="1" w:styleId="bodyparagraphChar">
    <w:name w:val="body paragraph Char"/>
    <w:basedOn w:val="DefaultParagraphFont"/>
    <w:link w:val="bodyparagraph"/>
    <w:rsid w:val="0067688A"/>
    <w:rPr>
      <w:rFonts w:asciiTheme="majorHAnsi" w:eastAsia="Times New Roman" w:hAnsiTheme="majorHAnsi" w:cs="Arial"/>
      <w:lang w:bidi="en-US"/>
    </w:rPr>
  </w:style>
  <w:style w:type="table" w:customStyle="1" w:styleId="LightGrid-Accent11">
    <w:name w:val="Light Grid - Accent 11"/>
    <w:basedOn w:val="TableNormal"/>
    <w:uiPriority w:val="62"/>
    <w:rsid w:val="00B6486A"/>
    <w:pPr>
      <w:spacing w:after="0" w:line="240" w:lineRule="auto"/>
    </w:pPr>
    <w:rPr>
      <w:rFonts w:ascii="Verdana" w:hAnsi="Verdana" w:cs="Times New Roman"/>
      <w:sz w:val="18"/>
      <w:szCs w:val="18"/>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3">
    <w:name w:val="Light Shading - Accent 13"/>
    <w:basedOn w:val="TableNormal"/>
    <w:uiPriority w:val="60"/>
    <w:rsid w:val="000019F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DefaultParagraphFont"/>
    <w:rsid w:val="003A7C51"/>
  </w:style>
  <w:style w:type="character" w:customStyle="1" w:styleId="Heading3Char">
    <w:name w:val="Heading 3 Char"/>
    <w:basedOn w:val="DefaultParagraphFont"/>
    <w:link w:val="Heading3"/>
    <w:uiPriority w:val="9"/>
    <w:rsid w:val="00DD5CB5"/>
    <w:rPr>
      <w:rFonts w:ascii="Times New Roman" w:eastAsia="Times New Roman" w:hAnsi="Times New Roman" w:cs="Times New Roman"/>
      <w:b/>
      <w:bCs/>
      <w:sz w:val="27"/>
      <w:szCs w:val="27"/>
    </w:rPr>
  </w:style>
  <w:style w:type="character" w:styleId="Strong">
    <w:name w:val="Strong"/>
    <w:basedOn w:val="DefaultParagraphFont"/>
    <w:uiPriority w:val="22"/>
    <w:qFormat/>
    <w:rsid w:val="00DD5CB5"/>
    <w:rPr>
      <w:b/>
      <w:bCs/>
    </w:rPr>
  </w:style>
  <w:style w:type="character" w:styleId="FollowedHyperlink">
    <w:name w:val="FollowedHyperlink"/>
    <w:basedOn w:val="DefaultParagraphFont"/>
    <w:uiPriority w:val="99"/>
    <w:semiHidden/>
    <w:unhideWhenUsed/>
    <w:rsid w:val="004423F9"/>
    <w:rPr>
      <w:color w:val="800080" w:themeColor="followedHyperlink"/>
      <w:u w:val="single"/>
    </w:rPr>
  </w:style>
  <w:style w:type="paragraph" w:styleId="NormalWeb">
    <w:name w:val="Normal (Web)"/>
    <w:basedOn w:val="Normal"/>
    <w:uiPriority w:val="99"/>
    <w:semiHidden/>
    <w:unhideWhenUsed/>
    <w:rsid w:val="00F15663"/>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201104"/>
    <w:pPr>
      <w:spacing w:after="0" w:line="240" w:lineRule="auto"/>
    </w:pPr>
  </w:style>
  <w:style w:type="character" w:customStyle="1" w:styleId="Heading2Char">
    <w:name w:val="Heading 2 Char"/>
    <w:basedOn w:val="DefaultParagraphFont"/>
    <w:link w:val="Heading2"/>
    <w:uiPriority w:val="9"/>
    <w:semiHidden/>
    <w:rsid w:val="00D57866"/>
    <w:rPr>
      <w:rFonts w:asciiTheme="majorHAnsi" w:eastAsiaTheme="majorEastAsia" w:hAnsiTheme="majorHAnsi" w:cstheme="majorBidi"/>
      <w:color w:val="365F91" w:themeColor="accent1" w:themeShade="BF"/>
      <w:sz w:val="26"/>
      <w:szCs w:val="26"/>
    </w:rPr>
  </w:style>
  <w:style w:type="paragraph" w:styleId="NoSpacing">
    <w:name w:val="No Spacing"/>
    <w:aliases w:val="Content"/>
    <w:basedOn w:val="Normal"/>
    <w:next w:val="Normal"/>
    <w:link w:val="NoSpacingChar"/>
    <w:uiPriority w:val="1"/>
    <w:qFormat/>
    <w:rsid w:val="00D57866"/>
    <w:pPr>
      <w:spacing w:after="120"/>
      <w:ind w:left="3427"/>
      <w:jc w:val="both"/>
    </w:pPr>
    <w:rPr>
      <w:rFonts w:ascii="Effra" w:hAnsi="Effra"/>
      <w:color w:val="001968"/>
      <w:sz w:val="20"/>
    </w:rPr>
  </w:style>
  <w:style w:type="character" w:customStyle="1" w:styleId="NoSpacingChar">
    <w:name w:val="No Spacing Char"/>
    <w:aliases w:val="Content Char"/>
    <w:basedOn w:val="DefaultParagraphFont"/>
    <w:link w:val="NoSpacing"/>
    <w:uiPriority w:val="1"/>
    <w:rsid w:val="00D57866"/>
    <w:rPr>
      <w:rFonts w:ascii="Effra" w:hAnsi="Effra"/>
      <w:color w:val="001968"/>
      <w:sz w:val="20"/>
    </w:rPr>
  </w:style>
  <w:style w:type="table" w:customStyle="1" w:styleId="ACBS-Report1">
    <w:name w:val="ACBS- Report1"/>
    <w:basedOn w:val="TableNormal"/>
    <w:uiPriority w:val="60"/>
    <w:rsid w:val="00025D3F"/>
    <w:pPr>
      <w:spacing w:after="0" w:line="240" w:lineRule="auto"/>
    </w:pPr>
    <w:rPr>
      <w:rFonts w:ascii="Effra" w:hAnsi="Effra"/>
      <w:color w:val="002395"/>
      <w:sz w:val="18"/>
    </w:rPr>
    <w:tblPr>
      <w:tblStyleRowBandSize w:val="1"/>
      <w:tblStyleColBandSize w:val="1"/>
      <w:tblBorders>
        <w:top w:val="single" w:sz="4" w:space="0" w:color="009FDA"/>
        <w:bottom w:val="single" w:sz="4" w:space="0" w:color="009FDA"/>
      </w:tblBorders>
    </w:tblPr>
    <w:tcPr>
      <w:shd w:val="solid" w:color="CAE4F6" w:fill="B7DBF3"/>
      <w:vAlign w:val="center"/>
    </w:tcPr>
    <w:tblStylePr w:type="firstRow">
      <w:pPr>
        <w:spacing w:before="0" w:after="0" w:line="240" w:lineRule="auto"/>
      </w:pPr>
      <w:rPr>
        <w:rFonts w:ascii="Effra" w:hAnsi="Effra"/>
        <w:b/>
        <w:bCs/>
        <w:sz w:val="18"/>
      </w:rPr>
      <w:tblPr/>
      <w:tcPr>
        <w:tcBorders>
          <w:top w:val="single" w:sz="4" w:space="0" w:color="009FDA"/>
          <w:left w:val="nil"/>
          <w:bottom w:val="single" w:sz="4" w:space="0" w:color="009FDA"/>
          <w:right w:val="nil"/>
          <w:insideH w:val="nil"/>
          <w:insideV w:val="nil"/>
          <w:tl2br w:val="nil"/>
          <w:tr2bl w:val="nil"/>
        </w:tcBorders>
        <w:shd w:val="clear" w:color="auto" w:fill="FFFFFF" w:themeFill="background1"/>
      </w:tcPr>
    </w:tblStylePr>
    <w:tblStylePr w:type="lastRow">
      <w:pPr>
        <w:spacing w:before="0" w:after="0" w:line="240" w:lineRule="auto"/>
      </w:pPr>
      <w:rPr>
        <w:rFonts w:ascii="Effra" w:hAnsi="Effra"/>
        <w:b/>
        <w:bCs/>
        <w:sz w:val="18"/>
      </w:rPr>
      <w:tblPr/>
      <w:tcPr>
        <w:tcBorders>
          <w:top w:val="single" w:sz="4" w:space="0" w:color="009FDA"/>
          <w:left w:val="nil"/>
          <w:bottom w:val="single" w:sz="4" w:space="0" w:color="009FDA"/>
          <w:right w:val="nil"/>
          <w:insideH w:val="nil"/>
          <w:insideV w:val="nil"/>
          <w:tl2br w:val="nil"/>
          <w:tr2bl w:val="nil"/>
        </w:tcBorders>
        <w:shd w:val="clear" w:color="auto" w:fill="FFFFFF" w:themeFill="background1"/>
      </w:tcPr>
    </w:tblStylePr>
    <w:tblStylePr w:type="firstCol">
      <w:rPr>
        <w:rFonts w:ascii="Effra" w:hAnsi="Effra"/>
        <w:b w:val="0"/>
        <w:bCs/>
        <w:sz w:val="18"/>
      </w:rPr>
    </w:tblStylePr>
    <w:tblStylePr w:type="lastCol">
      <w:rPr>
        <w:rFonts w:ascii="Effra" w:hAnsi="Effra"/>
        <w:b w:val="0"/>
        <w:bCs/>
        <w:sz w:val="18"/>
      </w:rPr>
      <w:tblPr/>
      <w:tcPr>
        <w:shd w:val="clear" w:color="auto" w:fill="FFFFFF" w:themeFill="background1"/>
      </w:tcPr>
    </w:tblStylePr>
    <w:tblStylePr w:type="band1Vert">
      <w:rPr>
        <w:rFonts w:ascii="Effra" w:hAnsi="Effra"/>
        <w:sz w:val="18"/>
      </w:rPr>
    </w:tblStylePr>
    <w:tblStylePr w:type="band2Vert">
      <w:rPr>
        <w:rFonts w:ascii="Effra" w:hAnsi="Effra"/>
        <w:sz w:val="18"/>
      </w:rPr>
    </w:tblStylePr>
    <w:tblStylePr w:type="band1Horz">
      <w:rPr>
        <w:rFonts w:ascii="Effra" w:hAnsi="Effra"/>
        <w:sz w:val="18"/>
      </w:rPr>
      <w:tblPr/>
      <w:tcPr>
        <w:tcBorders>
          <w:top w:val="single" w:sz="8" w:space="0" w:color="009FDA"/>
          <w:bottom w:val="single" w:sz="8" w:space="0" w:color="009FDA"/>
        </w:tcBorders>
        <w:shd w:val="clear" w:color="auto" w:fill="DFEEF9"/>
      </w:tcPr>
    </w:tblStylePr>
    <w:tblStylePr w:type="band2Horz">
      <w:rPr>
        <w:rFonts w:ascii="Effra" w:hAnsi="Effra"/>
        <w:sz w:val="18"/>
      </w:rPr>
      <w:tblPr/>
      <w:tcPr>
        <w:shd w:val="clear" w:color="auto" w:fill="FFFFFF" w:themeFill="background1"/>
      </w:tcPr>
    </w:tblStylePr>
    <w:tblStylePr w:type="neCell">
      <w:rPr>
        <w:rFonts w:ascii="Effra" w:hAnsi="Effra"/>
        <w:sz w:val="18"/>
      </w:rPr>
    </w:tblStylePr>
    <w:tblStylePr w:type="nwCell">
      <w:rPr>
        <w:rFonts w:ascii="Effra" w:hAnsi="Effra"/>
        <w:b/>
        <w:sz w:val="18"/>
      </w:rPr>
    </w:tblStylePr>
    <w:tblStylePr w:type="seCell">
      <w:rPr>
        <w:rFonts w:ascii="Effra" w:hAnsi="Effra"/>
        <w:sz w:val="18"/>
      </w:rPr>
    </w:tblStylePr>
    <w:tblStylePr w:type="swCell">
      <w:rPr>
        <w:rFonts w:ascii="Effra" w:hAnsi="Effra"/>
        <w:sz w:val="18"/>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63344">
      <w:bodyDiv w:val="1"/>
      <w:marLeft w:val="0"/>
      <w:marRight w:val="0"/>
      <w:marTop w:val="0"/>
      <w:marBottom w:val="0"/>
      <w:divBdr>
        <w:top w:val="none" w:sz="0" w:space="0" w:color="auto"/>
        <w:left w:val="none" w:sz="0" w:space="0" w:color="auto"/>
        <w:bottom w:val="none" w:sz="0" w:space="0" w:color="auto"/>
        <w:right w:val="none" w:sz="0" w:space="0" w:color="auto"/>
      </w:divBdr>
    </w:div>
    <w:div w:id="114058971">
      <w:bodyDiv w:val="1"/>
      <w:marLeft w:val="0"/>
      <w:marRight w:val="0"/>
      <w:marTop w:val="0"/>
      <w:marBottom w:val="0"/>
      <w:divBdr>
        <w:top w:val="none" w:sz="0" w:space="0" w:color="auto"/>
        <w:left w:val="none" w:sz="0" w:space="0" w:color="auto"/>
        <w:bottom w:val="none" w:sz="0" w:space="0" w:color="auto"/>
        <w:right w:val="none" w:sz="0" w:space="0" w:color="auto"/>
      </w:divBdr>
    </w:div>
    <w:div w:id="135224690">
      <w:bodyDiv w:val="1"/>
      <w:marLeft w:val="0"/>
      <w:marRight w:val="0"/>
      <w:marTop w:val="0"/>
      <w:marBottom w:val="0"/>
      <w:divBdr>
        <w:top w:val="none" w:sz="0" w:space="0" w:color="auto"/>
        <w:left w:val="none" w:sz="0" w:space="0" w:color="auto"/>
        <w:bottom w:val="none" w:sz="0" w:space="0" w:color="auto"/>
        <w:right w:val="none" w:sz="0" w:space="0" w:color="auto"/>
      </w:divBdr>
      <w:divsChild>
        <w:div w:id="1362583422">
          <w:marLeft w:val="0"/>
          <w:marRight w:val="0"/>
          <w:marTop w:val="0"/>
          <w:marBottom w:val="0"/>
          <w:divBdr>
            <w:top w:val="none" w:sz="0" w:space="0" w:color="auto"/>
            <w:left w:val="none" w:sz="0" w:space="0" w:color="auto"/>
            <w:bottom w:val="none" w:sz="0" w:space="0" w:color="auto"/>
            <w:right w:val="none" w:sz="0" w:space="0" w:color="auto"/>
          </w:divBdr>
        </w:div>
        <w:div w:id="157430271">
          <w:marLeft w:val="0"/>
          <w:marRight w:val="0"/>
          <w:marTop w:val="0"/>
          <w:marBottom w:val="0"/>
          <w:divBdr>
            <w:top w:val="none" w:sz="0" w:space="0" w:color="auto"/>
            <w:left w:val="none" w:sz="0" w:space="0" w:color="auto"/>
            <w:bottom w:val="none" w:sz="0" w:space="0" w:color="auto"/>
            <w:right w:val="none" w:sz="0" w:space="0" w:color="auto"/>
          </w:divBdr>
        </w:div>
        <w:div w:id="471211456">
          <w:marLeft w:val="0"/>
          <w:marRight w:val="0"/>
          <w:marTop w:val="0"/>
          <w:marBottom w:val="0"/>
          <w:divBdr>
            <w:top w:val="none" w:sz="0" w:space="0" w:color="auto"/>
            <w:left w:val="none" w:sz="0" w:space="0" w:color="auto"/>
            <w:bottom w:val="none" w:sz="0" w:space="0" w:color="auto"/>
            <w:right w:val="none" w:sz="0" w:space="0" w:color="auto"/>
          </w:divBdr>
        </w:div>
        <w:div w:id="1626350702">
          <w:marLeft w:val="0"/>
          <w:marRight w:val="0"/>
          <w:marTop w:val="0"/>
          <w:marBottom w:val="0"/>
          <w:divBdr>
            <w:top w:val="none" w:sz="0" w:space="0" w:color="auto"/>
            <w:left w:val="none" w:sz="0" w:space="0" w:color="auto"/>
            <w:bottom w:val="none" w:sz="0" w:space="0" w:color="auto"/>
            <w:right w:val="none" w:sz="0" w:space="0" w:color="auto"/>
          </w:divBdr>
        </w:div>
        <w:div w:id="408239011">
          <w:marLeft w:val="0"/>
          <w:marRight w:val="0"/>
          <w:marTop w:val="0"/>
          <w:marBottom w:val="0"/>
          <w:divBdr>
            <w:top w:val="none" w:sz="0" w:space="0" w:color="auto"/>
            <w:left w:val="none" w:sz="0" w:space="0" w:color="auto"/>
            <w:bottom w:val="none" w:sz="0" w:space="0" w:color="auto"/>
            <w:right w:val="none" w:sz="0" w:space="0" w:color="auto"/>
          </w:divBdr>
        </w:div>
        <w:div w:id="1988702249">
          <w:marLeft w:val="0"/>
          <w:marRight w:val="0"/>
          <w:marTop w:val="0"/>
          <w:marBottom w:val="0"/>
          <w:divBdr>
            <w:top w:val="none" w:sz="0" w:space="0" w:color="auto"/>
            <w:left w:val="none" w:sz="0" w:space="0" w:color="auto"/>
            <w:bottom w:val="none" w:sz="0" w:space="0" w:color="auto"/>
            <w:right w:val="none" w:sz="0" w:space="0" w:color="auto"/>
          </w:divBdr>
        </w:div>
        <w:div w:id="559287273">
          <w:marLeft w:val="0"/>
          <w:marRight w:val="0"/>
          <w:marTop w:val="0"/>
          <w:marBottom w:val="0"/>
          <w:divBdr>
            <w:top w:val="none" w:sz="0" w:space="0" w:color="auto"/>
            <w:left w:val="none" w:sz="0" w:space="0" w:color="auto"/>
            <w:bottom w:val="none" w:sz="0" w:space="0" w:color="auto"/>
            <w:right w:val="none" w:sz="0" w:space="0" w:color="auto"/>
          </w:divBdr>
        </w:div>
      </w:divsChild>
    </w:div>
    <w:div w:id="332688681">
      <w:bodyDiv w:val="1"/>
      <w:marLeft w:val="0"/>
      <w:marRight w:val="0"/>
      <w:marTop w:val="0"/>
      <w:marBottom w:val="0"/>
      <w:divBdr>
        <w:top w:val="none" w:sz="0" w:space="0" w:color="auto"/>
        <w:left w:val="none" w:sz="0" w:space="0" w:color="auto"/>
        <w:bottom w:val="none" w:sz="0" w:space="0" w:color="auto"/>
        <w:right w:val="none" w:sz="0" w:space="0" w:color="auto"/>
      </w:divBdr>
    </w:div>
    <w:div w:id="348878506">
      <w:bodyDiv w:val="1"/>
      <w:marLeft w:val="0"/>
      <w:marRight w:val="0"/>
      <w:marTop w:val="0"/>
      <w:marBottom w:val="0"/>
      <w:divBdr>
        <w:top w:val="none" w:sz="0" w:space="0" w:color="auto"/>
        <w:left w:val="none" w:sz="0" w:space="0" w:color="auto"/>
        <w:bottom w:val="none" w:sz="0" w:space="0" w:color="auto"/>
        <w:right w:val="none" w:sz="0" w:space="0" w:color="auto"/>
      </w:divBdr>
      <w:divsChild>
        <w:div w:id="2016304744">
          <w:marLeft w:val="0"/>
          <w:marRight w:val="0"/>
          <w:marTop w:val="100"/>
          <w:marBottom w:val="0"/>
          <w:divBdr>
            <w:top w:val="none" w:sz="0" w:space="0" w:color="auto"/>
            <w:left w:val="none" w:sz="0" w:space="0" w:color="auto"/>
            <w:bottom w:val="none" w:sz="0" w:space="0" w:color="auto"/>
            <w:right w:val="none" w:sz="0" w:space="0" w:color="auto"/>
          </w:divBdr>
        </w:div>
        <w:div w:id="1876459182">
          <w:marLeft w:val="0"/>
          <w:marRight w:val="0"/>
          <w:marTop w:val="0"/>
          <w:marBottom w:val="0"/>
          <w:divBdr>
            <w:top w:val="none" w:sz="0" w:space="0" w:color="auto"/>
            <w:left w:val="none" w:sz="0" w:space="0" w:color="auto"/>
            <w:bottom w:val="none" w:sz="0" w:space="0" w:color="auto"/>
            <w:right w:val="none" w:sz="0" w:space="0" w:color="auto"/>
          </w:divBdr>
          <w:divsChild>
            <w:div w:id="2019457433">
              <w:marLeft w:val="0"/>
              <w:marRight w:val="0"/>
              <w:marTop w:val="0"/>
              <w:marBottom w:val="0"/>
              <w:divBdr>
                <w:top w:val="none" w:sz="0" w:space="0" w:color="auto"/>
                <w:left w:val="none" w:sz="0" w:space="0" w:color="auto"/>
                <w:bottom w:val="none" w:sz="0" w:space="0" w:color="auto"/>
                <w:right w:val="none" w:sz="0" w:space="0" w:color="auto"/>
              </w:divBdr>
              <w:divsChild>
                <w:div w:id="1112047258">
                  <w:marLeft w:val="0"/>
                  <w:marRight w:val="0"/>
                  <w:marTop w:val="0"/>
                  <w:marBottom w:val="0"/>
                  <w:divBdr>
                    <w:top w:val="none" w:sz="0" w:space="0" w:color="auto"/>
                    <w:left w:val="none" w:sz="0" w:space="0" w:color="auto"/>
                    <w:bottom w:val="none" w:sz="0" w:space="0" w:color="auto"/>
                    <w:right w:val="none" w:sz="0" w:space="0" w:color="auto"/>
                  </w:divBdr>
                  <w:divsChild>
                    <w:div w:id="1124276778">
                      <w:marLeft w:val="0"/>
                      <w:marRight w:val="0"/>
                      <w:marTop w:val="0"/>
                      <w:marBottom w:val="0"/>
                      <w:divBdr>
                        <w:top w:val="none" w:sz="0" w:space="0" w:color="auto"/>
                        <w:left w:val="none" w:sz="0" w:space="0" w:color="auto"/>
                        <w:bottom w:val="none" w:sz="0" w:space="0" w:color="auto"/>
                        <w:right w:val="none" w:sz="0" w:space="0" w:color="auto"/>
                      </w:divBdr>
                      <w:divsChild>
                        <w:div w:id="157419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51644">
              <w:marLeft w:val="0"/>
              <w:marRight w:val="0"/>
              <w:marTop w:val="0"/>
              <w:marBottom w:val="0"/>
              <w:divBdr>
                <w:top w:val="none" w:sz="0" w:space="0" w:color="auto"/>
                <w:left w:val="none" w:sz="0" w:space="0" w:color="auto"/>
                <w:bottom w:val="none" w:sz="0" w:space="0" w:color="auto"/>
                <w:right w:val="none" w:sz="0" w:space="0" w:color="auto"/>
              </w:divBdr>
              <w:divsChild>
                <w:div w:id="884760450">
                  <w:marLeft w:val="0"/>
                  <w:marRight w:val="0"/>
                  <w:marTop w:val="0"/>
                  <w:marBottom w:val="0"/>
                  <w:divBdr>
                    <w:top w:val="none" w:sz="0" w:space="0" w:color="auto"/>
                    <w:left w:val="none" w:sz="0" w:space="0" w:color="auto"/>
                    <w:bottom w:val="none" w:sz="0" w:space="0" w:color="auto"/>
                    <w:right w:val="none" w:sz="0" w:space="0" w:color="auto"/>
                  </w:divBdr>
                  <w:divsChild>
                    <w:div w:id="37967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855429">
      <w:bodyDiv w:val="1"/>
      <w:marLeft w:val="0"/>
      <w:marRight w:val="0"/>
      <w:marTop w:val="0"/>
      <w:marBottom w:val="0"/>
      <w:divBdr>
        <w:top w:val="none" w:sz="0" w:space="0" w:color="auto"/>
        <w:left w:val="none" w:sz="0" w:space="0" w:color="auto"/>
        <w:bottom w:val="none" w:sz="0" w:space="0" w:color="auto"/>
        <w:right w:val="none" w:sz="0" w:space="0" w:color="auto"/>
      </w:divBdr>
    </w:div>
    <w:div w:id="453407111">
      <w:bodyDiv w:val="1"/>
      <w:marLeft w:val="0"/>
      <w:marRight w:val="0"/>
      <w:marTop w:val="0"/>
      <w:marBottom w:val="0"/>
      <w:divBdr>
        <w:top w:val="none" w:sz="0" w:space="0" w:color="auto"/>
        <w:left w:val="none" w:sz="0" w:space="0" w:color="auto"/>
        <w:bottom w:val="none" w:sz="0" w:space="0" w:color="auto"/>
        <w:right w:val="none" w:sz="0" w:space="0" w:color="auto"/>
      </w:divBdr>
    </w:div>
    <w:div w:id="460348354">
      <w:bodyDiv w:val="1"/>
      <w:marLeft w:val="0"/>
      <w:marRight w:val="0"/>
      <w:marTop w:val="0"/>
      <w:marBottom w:val="0"/>
      <w:divBdr>
        <w:top w:val="none" w:sz="0" w:space="0" w:color="auto"/>
        <w:left w:val="none" w:sz="0" w:space="0" w:color="auto"/>
        <w:bottom w:val="none" w:sz="0" w:space="0" w:color="auto"/>
        <w:right w:val="none" w:sz="0" w:space="0" w:color="auto"/>
      </w:divBdr>
    </w:div>
    <w:div w:id="583223240">
      <w:bodyDiv w:val="1"/>
      <w:marLeft w:val="0"/>
      <w:marRight w:val="0"/>
      <w:marTop w:val="0"/>
      <w:marBottom w:val="0"/>
      <w:divBdr>
        <w:top w:val="none" w:sz="0" w:space="0" w:color="auto"/>
        <w:left w:val="none" w:sz="0" w:space="0" w:color="auto"/>
        <w:bottom w:val="none" w:sz="0" w:space="0" w:color="auto"/>
        <w:right w:val="none" w:sz="0" w:space="0" w:color="auto"/>
      </w:divBdr>
    </w:div>
    <w:div w:id="819270052">
      <w:bodyDiv w:val="1"/>
      <w:marLeft w:val="0"/>
      <w:marRight w:val="0"/>
      <w:marTop w:val="0"/>
      <w:marBottom w:val="0"/>
      <w:divBdr>
        <w:top w:val="none" w:sz="0" w:space="0" w:color="auto"/>
        <w:left w:val="none" w:sz="0" w:space="0" w:color="auto"/>
        <w:bottom w:val="none" w:sz="0" w:space="0" w:color="auto"/>
        <w:right w:val="none" w:sz="0" w:space="0" w:color="auto"/>
      </w:divBdr>
    </w:div>
    <w:div w:id="1056049122">
      <w:bodyDiv w:val="1"/>
      <w:marLeft w:val="0"/>
      <w:marRight w:val="0"/>
      <w:marTop w:val="0"/>
      <w:marBottom w:val="0"/>
      <w:divBdr>
        <w:top w:val="none" w:sz="0" w:space="0" w:color="auto"/>
        <w:left w:val="none" w:sz="0" w:space="0" w:color="auto"/>
        <w:bottom w:val="none" w:sz="0" w:space="0" w:color="auto"/>
        <w:right w:val="none" w:sz="0" w:space="0" w:color="auto"/>
      </w:divBdr>
    </w:div>
    <w:div w:id="1329360974">
      <w:bodyDiv w:val="1"/>
      <w:marLeft w:val="0"/>
      <w:marRight w:val="0"/>
      <w:marTop w:val="0"/>
      <w:marBottom w:val="0"/>
      <w:divBdr>
        <w:top w:val="none" w:sz="0" w:space="0" w:color="auto"/>
        <w:left w:val="none" w:sz="0" w:space="0" w:color="auto"/>
        <w:bottom w:val="none" w:sz="0" w:space="0" w:color="auto"/>
        <w:right w:val="none" w:sz="0" w:space="0" w:color="auto"/>
      </w:divBdr>
      <w:divsChild>
        <w:div w:id="1081878861">
          <w:marLeft w:val="0"/>
          <w:marRight w:val="0"/>
          <w:marTop w:val="0"/>
          <w:marBottom w:val="0"/>
          <w:divBdr>
            <w:top w:val="none" w:sz="0" w:space="0" w:color="auto"/>
            <w:left w:val="none" w:sz="0" w:space="0" w:color="auto"/>
            <w:bottom w:val="none" w:sz="0" w:space="0" w:color="auto"/>
            <w:right w:val="none" w:sz="0" w:space="0" w:color="auto"/>
          </w:divBdr>
          <w:divsChild>
            <w:div w:id="1220509349">
              <w:marLeft w:val="0"/>
              <w:marRight w:val="0"/>
              <w:marTop w:val="0"/>
              <w:marBottom w:val="0"/>
              <w:divBdr>
                <w:top w:val="none" w:sz="0" w:space="0" w:color="auto"/>
                <w:left w:val="none" w:sz="0" w:space="0" w:color="auto"/>
                <w:bottom w:val="none" w:sz="0" w:space="0" w:color="auto"/>
                <w:right w:val="none" w:sz="0" w:space="0" w:color="auto"/>
              </w:divBdr>
            </w:div>
            <w:div w:id="2113821130">
              <w:marLeft w:val="0"/>
              <w:marRight w:val="0"/>
              <w:marTop w:val="0"/>
              <w:marBottom w:val="0"/>
              <w:divBdr>
                <w:top w:val="none" w:sz="0" w:space="0" w:color="auto"/>
                <w:left w:val="none" w:sz="0" w:space="0" w:color="auto"/>
                <w:bottom w:val="none" w:sz="0" w:space="0" w:color="auto"/>
                <w:right w:val="none" w:sz="0" w:space="0" w:color="auto"/>
              </w:divBdr>
              <w:divsChild>
                <w:div w:id="58118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457633">
          <w:marLeft w:val="0"/>
          <w:marRight w:val="0"/>
          <w:marTop w:val="0"/>
          <w:marBottom w:val="0"/>
          <w:divBdr>
            <w:top w:val="none" w:sz="0" w:space="0" w:color="auto"/>
            <w:left w:val="none" w:sz="0" w:space="0" w:color="auto"/>
            <w:bottom w:val="none" w:sz="0" w:space="0" w:color="auto"/>
            <w:right w:val="none" w:sz="0" w:space="0" w:color="auto"/>
          </w:divBdr>
          <w:divsChild>
            <w:div w:id="134641803">
              <w:marLeft w:val="0"/>
              <w:marRight w:val="0"/>
              <w:marTop w:val="0"/>
              <w:marBottom w:val="0"/>
              <w:divBdr>
                <w:top w:val="none" w:sz="0" w:space="0" w:color="auto"/>
                <w:left w:val="none" w:sz="0" w:space="0" w:color="auto"/>
                <w:bottom w:val="none" w:sz="0" w:space="0" w:color="auto"/>
                <w:right w:val="none" w:sz="0" w:space="0" w:color="auto"/>
              </w:divBdr>
              <w:divsChild>
                <w:div w:id="11079865">
                  <w:marLeft w:val="0"/>
                  <w:marRight w:val="0"/>
                  <w:marTop w:val="0"/>
                  <w:marBottom w:val="0"/>
                  <w:divBdr>
                    <w:top w:val="none" w:sz="0" w:space="0" w:color="auto"/>
                    <w:left w:val="none" w:sz="0" w:space="0" w:color="auto"/>
                    <w:bottom w:val="none" w:sz="0" w:space="0" w:color="auto"/>
                    <w:right w:val="none" w:sz="0" w:space="0" w:color="auto"/>
                  </w:divBdr>
                  <w:divsChild>
                    <w:div w:id="196071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174832">
      <w:bodyDiv w:val="1"/>
      <w:marLeft w:val="0"/>
      <w:marRight w:val="0"/>
      <w:marTop w:val="0"/>
      <w:marBottom w:val="0"/>
      <w:divBdr>
        <w:top w:val="none" w:sz="0" w:space="0" w:color="auto"/>
        <w:left w:val="none" w:sz="0" w:space="0" w:color="auto"/>
        <w:bottom w:val="none" w:sz="0" w:space="0" w:color="auto"/>
        <w:right w:val="none" w:sz="0" w:space="0" w:color="auto"/>
      </w:divBdr>
    </w:div>
    <w:div w:id="1408765798">
      <w:bodyDiv w:val="1"/>
      <w:marLeft w:val="0"/>
      <w:marRight w:val="0"/>
      <w:marTop w:val="0"/>
      <w:marBottom w:val="0"/>
      <w:divBdr>
        <w:top w:val="none" w:sz="0" w:space="0" w:color="auto"/>
        <w:left w:val="none" w:sz="0" w:space="0" w:color="auto"/>
        <w:bottom w:val="none" w:sz="0" w:space="0" w:color="auto"/>
        <w:right w:val="none" w:sz="0" w:space="0" w:color="auto"/>
      </w:divBdr>
    </w:div>
    <w:div w:id="1546602187">
      <w:bodyDiv w:val="1"/>
      <w:marLeft w:val="0"/>
      <w:marRight w:val="0"/>
      <w:marTop w:val="0"/>
      <w:marBottom w:val="0"/>
      <w:divBdr>
        <w:top w:val="none" w:sz="0" w:space="0" w:color="auto"/>
        <w:left w:val="none" w:sz="0" w:space="0" w:color="auto"/>
        <w:bottom w:val="none" w:sz="0" w:space="0" w:color="auto"/>
        <w:right w:val="none" w:sz="0" w:space="0" w:color="auto"/>
      </w:divBdr>
    </w:div>
    <w:div w:id="1673143436">
      <w:bodyDiv w:val="1"/>
      <w:marLeft w:val="0"/>
      <w:marRight w:val="0"/>
      <w:marTop w:val="0"/>
      <w:marBottom w:val="0"/>
      <w:divBdr>
        <w:top w:val="none" w:sz="0" w:space="0" w:color="auto"/>
        <w:left w:val="none" w:sz="0" w:space="0" w:color="auto"/>
        <w:bottom w:val="none" w:sz="0" w:space="0" w:color="auto"/>
        <w:right w:val="none" w:sz="0" w:space="0" w:color="auto"/>
      </w:divBdr>
    </w:div>
    <w:div w:id="1748304974">
      <w:bodyDiv w:val="1"/>
      <w:marLeft w:val="0"/>
      <w:marRight w:val="0"/>
      <w:marTop w:val="0"/>
      <w:marBottom w:val="0"/>
      <w:divBdr>
        <w:top w:val="none" w:sz="0" w:space="0" w:color="auto"/>
        <w:left w:val="none" w:sz="0" w:space="0" w:color="auto"/>
        <w:bottom w:val="none" w:sz="0" w:space="0" w:color="auto"/>
        <w:right w:val="none" w:sz="0" w:space="0" w:color="auto"/>
      </w:divBdr>
    </w:div>
    <w:div w:id="1881939126">
      <w:bodyDiv w:val="1"/>
      <w:marLeft w:val="0"/>
      <w:marRight w:val="0"/>
      <w:marTop w:val="0"/>
      <w:marBottom w:val="0"/>
      <w:divBdr>
        <w:top w:val="none" w:sz="0" w:space="0" w:color="auto"/>
        <w:left w:val="none" w:sz="0" w:space="0" w:color="auto"/>
        <w:bottom w:val="none" w:sz="0" w:space="0" w:color="auto"/>
        <w:right w:val="none" w:sz="0" w:space="0" w:color="auto"/>
      </w:divBdr>
    </w:div>
    <w:div w:id="1902247966">
      <w:bodyDiv w:val="1"/>
      <w:marLeft w:val="0"/>
      <w:marRight w:val="0"/>
      <w:marTop w:val="0"/>
      <w:marBottom w:val="0"/>
      <w:divBdr>
        <w:top w:val="none" w:sz="0" w:space="0" w:color="auto"/>
        <w:left w:val="none" w:sz="0" w:space="0" w:color="auto"/>
        <w:bottom w:val="none" w:sz="0" w:space="0" w:color="auto"/>
        <w:right w:val="none" w:sz="0" w:space="0" w:color="auto"/>
      </w:divBdr>
    </w:div>
    <w:div w:id="2019118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entran@acbs.com.vn" TargetMode="External"/><Relationship Id="rId13" Type="http://schemas.openxmlformats.org/officeDocument/2006/relationships/hyperlink" Target="mailto:huynhntn@acbs.com.v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roupis@acbs.com.vn"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ungln.hso@acbs.com.vn" TargetMode="Externa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acbs_phantich@acbs.com.vn" TargetMode="External"/><Relationship Id="rId19" Type="http://schemas.openxmlformats.org/officeDocument/2006/relationships/theme" Target="theme/theme1.xml"/><Relationship Id="rId3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acbs.com.vn"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hyperlink" Target="http://www.acbs.com.vn"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10.64.10.21\homefolder\public\TRUC%20RESEARCH\Front%20page%20template_2018-SIP.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Price-Volume</a:t>
            </a:r>
            <a:endParaRPr lang="vi-VN" sz="1200"/>
          </a:p>
        </c:rich>
      </c:tx>
      <c:layout>
        <c:manualLayout>
          <c:xMode val="edge"/>
          <c:yMode val="edge"/>
          <c:x val="0.26520959527828647"/>
          <c:y val="3.8995947874936689E-3"/>
        </c:manualLayout>
      </c:layout>
      <c:overlay val="1"/>
    </c:title>
    <c:autoTitleDeleted val="0"/>
    <c:plotArea>
      <c:layout>
        <c:manualLayout>
          <c:layoutTarget val="inner"/>
          <c:xMode val="edge"/>
          <c:yMode val="edge"/>
          <c:x val="0.13496509550889471"/>
          <c:y val="0.25247281589801279"/>
          <c:w val="0.6915663395336451"/>
          <c:h val="0.50143669541307345"/>
        </c:manualLayout>
      </c:layout>
      <c:barChart>
        <c:barDir val="col"/>
        <c:grouping val="clustered"/>
        <c:varyColors val="0"/>
        <c:ser>
          <c:idx val="1"/>
          <c:order val="1"/>
          <c:spPr>
            <a:solidFill>
              <a:srgbClr val="009FDA"/>
            </a:solidFill>
          </c:spPr>
          <c:invertIfNegative val="0"/>
          <c:cat>
            <c:numRef>
              <c:f>'[Front page template_2018-SIP.xlsx]Chart Movement'!$E$9:$E$258</c:f>
              <c:numCache>
                <c:formatCode>m/d/yyyy</c:formatCode>
                <c:ptCount val="250"/>
                <c:pt idx="0">
                  <c:v>46199</c:v>
                </c:pt>
                <c:pt idx="1">
                  <c:v>46198</c:v>
                </c:pt>
                <c:pt idx="2">
                  <c:v>46197</c:v>
                </c:pt>
                <c:pt idx="3">
                  <c:v>46196</c:v>
                </c:pt>
                <c:pt idx="4">
                  <c:v>46195</c:v>
                </c:pt>
                <c:pt idx="5">
                  <c:v>46192</c:v>
                </c:pt>
                <c:pt idx="6">
                  <c:v>46191</c:v>
                </c:pt>
                <c:pt idx="7">
                  <c:v>46190</c:v>
                </c:pt>
                <c:pt idx="8">
                  <c:v>46189</c:v>
                </c:pt>
                <c:pt idx="9">
                  <c:v>46188</c:v>
                </c:pt>
                <c:pt idx="10">
                  <c:v>46185</c:v>
                </c:pt>
                <c:pt idx="11">
                  <c:v>46184</c:v>
                </c:pt>
                <c:pt idx="12">
                  <c:v>46183</c:v>
                </c:pt>
                <c:pt idx="13">
                  <c:v>46182</c:v>
                </c:pt>
                <c:pt idx="14">
                  <c:v>46181</c:v>
                </c:pt>
                <c:pt idx="15">
                  <c:v>46178</c:v>
                </c:pt>
                <c:pt idx="16">
                  <c:v>46177</c:v>
                </c:pt>
                <c:pt idx="17">
                  <c:v>46176</c:v>
                </c:pt>
                <c:pt idx="18">
                  <c:v>46175</c:v>
                </c:pt>
                <c:pt idx="19">
                  <c:v>46174</c:v>
                </c:pt>
                <c:pt idx="20">
                  <c:v>46171</c:v>
                </c:pt>
                <c:pt idx="21">
                  <c:v>46170</c:v>
                </c:pt>
                <c:pt idx="22">
                  <c:v>46169</c:v>
                </c:pt>
                <c:pt idx="23">
                  <c:v>46168</c:v>
                </c:pt>
                <c:pt idx="24">
                  <c:v>46167</c:v>
                </c:pt>
                <c:pt idx="25">
                  <c:v>46164</c:v>
                </c:pt>
                <c:pt idx="26">
                  <c:v>46163</c:v>
                </c:pt>
                <c:pt idx="27">
                  <c:v>46162</c:v>
                </c:pt>
                <c:pt idx="28">
                  <c:v>46161</c:v>
                </c:pt>
                <c:pt idx="29">
                  <c:v>46160</c:v>
                </c:pt>
                <c:pt idx="30">
                  <c:v>46157</c:v>
                </c:pt>
                <c:pt idx="31">
                  <c:v>46156</c:v>
                </c:pt>
                <c:pt idx="32">
                  <c:v>46155</c:v>
                </c:pt>
                <c:pt idx="33">
                  <c:v>46154</c:v>
                </c:pt>
                <c:pt idx="34">
                  <c:v>46153</c:v>
                </c:pt>
                <c:pt idx="35">
                  <c:v>46150</c:v>
                </c:pt>
                <c:pt idx="36">
                  <c:v>46149</c:v>
                </c:pt>
                <c:pt idx="37">
                  <c:v>46148</c:v>
                </c:pt>
                <c:pt idx="38">
                  <c:v>46147</c:v>
                </c:pt>
                <c:pt idx="39">
                  <c:v>46146</c:v>
                </c:pt>
                <c:pt idx="40">
                  <c:v>46141</c:v>
                </c:pt>
                <c:pt idx="41">
                  <c:v>46140</c:v>
                </c:pt>
                <c:pt idx="42">
                  <c:v>46136</c:v>
                </c:pt>
                <c:pt idx="43">
                  <c:v>46135</c:v>
                </c:pt>
                <c:pt idx="44">
                  <c:v>46134</c:v>
                </c:pt>
                <c:pt idx="45">
                  <c:v>46133</c:v>
                </c:pt>
                <c:pt idx="46">
                  <c:v>46132</c:v>
                </c:pt>
                <c:pt idx="47">
                  <c:v>46129</c:v>
                </c:pt>
                <c:pt idx="48">
                  <c:v>46128</c:v>
                </c:pt>
                <c:pt idx="49">
                  <c:v>46127</c:v>
                </c:pt>
                <c:pt idx="50">
                  <c:v>46126</c:v>
                </c:pt>
                <c:pt idx="51">
                  <c:v>46125</c:v>
                </c:pt>
                <c:pt idx="52">
                  <c:v>46122</c:v>
                </c:pt>
                <c:pt idx="53">
                  <c:v>46121</c:v>
                </c:pt>
                <c:pt idx="54">
                  <c:v>46120</c:v>
                </c:pt>
                <c:pt idx="55">
                  <c:v>46119</c:v>
                </c:pt>
                <c:pt idx="56">
                  <c:v>46118</c:v>
                </c:pt>
                <c:pt idx="57">
                  <c:v>46115</c:v>
                </c:pt>
                <c:pt idx="58">
                  <c:v>46114</c:v>
                </c:pt>
                <c:pt idx="59">
                  <c:v>46113</c:v>
                </c:pt>
                <c:pt idx="60">
                  <c:v>46112</c:v>
                </c:pt>
                <c:pt idx="61">
                  <c:v>46111</c:v>
                </c:pt>
                <c:pt idx="62">
                  <c:v>46108</c:v>
                </c:pt>
                <c:pt idx="63">
                  <c:v>46107</c:v>
                </c:pt>
                <c:pt idx="64">
                  <c:v>46106</c:v>
                </c:pt>
                <c:pt idx="65">
                  <c:v>46105</c:v>
                </c:pt>
                <c:pt idx="66">
                  <c:v>46104</c:v>
                </c:pt>
                <c:pt idx="67">
                  <c:v>46101</c:v>
                </c:pt>
                <c:pt idx="68">
                  <c:v>46100</c:v>
                </c:pt>
                <c:pt idx="69">
                  <c:v>46099</c:v>
                </c:pt>
                <c:pt idx="70">
                  <c:v>46098</c:v>
                </c:pt>
                <c:pt idx="71">
                  <c:v>46097</c:v>
                </c:pt>
                <c:pt idx="72">
                  <c:v>46094</c:v>
                </c:pt>
                <c:pt idx="73">
                  <c:v>46093</c:v>
                </c:pt>
                <c:pt idx="74">
                  <c:v>46092</c:v>
                </c:pt>
                <c:pt idx="75">
                  <c:v>46091</c:v>
                </c:pt>
                <c:pt idx="76">
                  <c:v>46090</c:v>
                </c:pt>
                <c:pt idx="77">
                  <c:v>46087</c:v>
                </c:pt>
                <c:pt idx="78">
                  <c:v>46086</c:v>
                </c:pt>
                <c:pt idx="79">
                  <c:v>46085</c:v>
                </c:pt>
                <c:pt idx="80">
                  <c:v>46084</c:v>
                </c:pt>
                <c:pt idx="81">
                  <c:v>46083</c:v>
                </c:pt>
                <c:pt idx="82">
                  <c:v>46080</c:v>
                </c:pt>
                <c:pt idx="83">
                  <c:v>46079</c:v>
                </c:pt>
                <c:pt idx="84">
                  <c:v>46078</c:v>
                </c:pt>
                <c:pt idx="85">
                  <c:v>46077</c:v>
                </c:pt>
                <c:pt idx="86">
                  <c:v>46076</c:v>
                </c:pt>
                <c:pt idx="87">
                  <c:v>46066</c:v>
                </c:pt>
                <c:pt idx="88">
                  <c:v>46065</c:v>
                </c:pt>
                <c:pt idx="89">
                  <c:v>46064</c:v>
                </c:pt>
                <c:pt idx="90">
                  <c:v>46063</c:v>
                </c:pt>
                <c:pt idx="91">
                  <c:v>46062</c:v>
                </c:pt>
                <c:pt idx="92">
                  <c:v>46059</c:v>
                </c:pt>
                <c:pt idx="93">
                  <c:v>46058</c:v>
                </c:pt>
                <c:pt idx="94">
                  <c:v>46057</c:v>
                </c:pt>
                <c:pt idx="95">
                  <c:v>46056</c:v>
                </c:pt>
                <c:pt idx="96">
                  <c:v>46055</c:v>
                </c:pt>
                <c:pt idx="97">
                  <c:v>46052</c:v>
                </c:pt>
                <c:pt idx="98">
                  <c:v>46051</c:v>
                </c:pt>
                <c:pt idx="99">
                  <c:v>46050</c:v>
                </c:pt>
                <c:pt idx="100">
                  <c:v>46049</c:v>
                </c:pt>
                <c:pt idx="101">
                  <c:v>46048</c:v>
                </c:pt>
                <c:pt idx="102">
                  <c:v>46045</c:v>
                </c:pt>
                <c:pt idx="103">
                  <c:v>46044</c:v>
                </c:pt>
                <c:pt idx="104">
                  <c:v>46043</c:v>
                </c:pt>
                <c:pt idx="105">
                  <c:v>46042</c:v>
                </c:pt>
                <c:pt idx="106">
                  <c:v>46041</c:v>
                </c:pt>
                <c:pt idx="107">
                  <c:v>46038</c:v>
                </c:pt>
                <c:pt idx="108">
                  <c:v>46037</c:v>
                </c:pt>
                <c:pt idx="109">
                  <c:v>46036</c:v>
                </c:pt>
                <c:pt idx="110">
                  <c:v>46035</c:v>
                </c:pt>
                <c:pt idx="111">
                  <c:v>46034</c:v>
                </c:pt>
                <c:pt idx="112">
                  <c:v>46031</c:v>
                </c:pt>
                <c:pt idx="113">
                  <c:v>46030</c:v>
                </c:pt>
                <c:pt idx="114">
                  <c:v>46029</c:v>
                </c:pt>
                <c:pt idx="115">
                  <c:v>46028</c:v>
                </c:pt>
                <c:pt idx="116">
                  <c:v>46027</c:v>
                </c:pt>
                <c:pt idx="117">
                  <c:v>46022</c:v>
                </c:pt>
                <c:pt idx="118">
                  <c:v>46021</c:v>
                </c:pt>
                <c:pt idx="119">
                  <c:v>46020</c:v>
                </c:pt>
                <c:pt idx="120">
                  <c:v>46017</c:v>
                </c:pt>
                <c:pt idx="121">
                  <c:v>46016</c:v>
                </c:pt>
                <c:pt idx="122">
                  <c:v>46015</c:v>
                </c:pt>
                <c:pt idx="123">
                  <c:v>46014</c:v>
                </c:pt>
                <c:pt idx="124">
                  <c:v>46013</c:v>
                </c:pt>
                <c:pt idx="125">
                  <c:v>46010</c:v>
                </c:pt>
                <c:pt idx="126">
                  <c:v>46009</c:v>
                </c:pt>
                <c:pt idx="127">
                  <c:v>46008</c:v>
                </c:pt>
                <c:pt idx="128">
                  <c:v>46007</c:v>
                </c:pt>
                <c:pt idx="129">
                  <c:v>46006</c:v>
                </c:pt>
                <c:pt idx="130">
                  <c:v>46003</c:v>
                </c:pt>
                <c:pt idx="131">
                  <c:v>46002</c:v>
                </c:pt>
                <c:pt idx="132">
                  <c:v>46001</c:v>
                </c:pt>
                <c:pt idx="133">
                  <c:v>46000</c:v>
                </c:pt>
                <c:pt idx="134">
                  <c:v>45999</c:v>
                </c:pt>
                <c:pt idx="135">
                  <c:v>45996</c:v>
                </c:pt>
                <c:pt idx="136">
                  <c:v>45995</c:v>
                </c:pt>
                <c:pt idx="137">
                  <c:v>45994</c:v>
                </c:pt>
                <c:pt idx="138">
                  <c:v>45993</c:v>
                </c:pt>
                <c:pt idx="139">
                  <c:v>45992</c:v>
                </c:pt>
                <c:pt idx="140">
                  <c:v>45989</c:v>
                </c:pt>
                <c:pt idx="141">
                  <c:v>45988</c:v>
                </c:pt>
                <c:pt idx="142">
                  <c:v>45987</c:v>
                </c:pt>
                <c:pt idx="143">
                  <c:v>45986</c:v>
                </c:pt>
                <c:pt idx="144">
                  <c:v>45985</c:v>
                </c:pt>
                <c:pt idx="145">
                  <c:v>45982</c:v>
                </c:pt>
                <c:pt idx="146">
                  <c:v>45981</c:v>
                </c:pt>
                <c:pt idx="147">
                  <c:v>45980</c:v>
                </c:pt>
                <c:pt idx="148">
                  <c:v>45979</c:v>
                </c:pt>
                <c:pt idx="149">
                  <c:v>45978</c:v>
                </c:pt>
                <c:pt idx="150">
                  <c:v>45975</c:v>
                </c:pt>
                <c:pt idx="151">
                  <c:v>45974</c:v>
                </c:pt>
                <c:pt idx="152">
                  <c:v>45973</c:v>
                </c:pt>
                <c:pt idx="153">
                  <c:v>45972</c:v>
                </c:pt>
                <c:pt idx="154">
                  <c:v>45971</c:v>
                </c:pt>
                <c:pt idx="155">
                  <c:v>45968</c:v>
                </c:pt>
                <c:pt idx="156">
                  <c:v>45967</c:v>
                </c:pt>
                <c:pt idx="157">
                  <c:v>45966</c:v>
                </c:pt>
                <c:pt idx="158">
                  <c:v>45965</c:v>
                </c:pt>
                <c:pt idx="159">
                  <c:v>45964</c:v>
                </c:pt>
                <c:pt idx="160">
                  <c:v>45961</c:v>
                </c:pt>
                <c:pt idx="161">
                  <c:v>45960</c:v>
                </c:pt>
                <c:pt idx="162">
                  <c:v>45959</c:v>
                </c:pt>
                <c:pt idx="163">
                  <c:v>45958</c:v>
                </c:pt>
                <c:pt idx="164">
                  <c:v>45945</c:v>
                </c:pt>
                <c:pt idx="165">
                  <c:v>45944</c:v>
                </c:pt>
                <c:pt idx="166">
                  <c:v>45943</c:v>
                </c:pt>
                <c:pt idx="167">
                  <c:v>45940</c:v>
                </c:pt>
                <c:pt idx="168">
                  <c:v>45939</c:v>
                </c:pt>
                <c:pt idx="169">
                  <c:v>45938</c:v>
                </c:pt>
                <c:pt idx="170">
                  <c:v>45937</c:v>
                </c:pt>
                <c:pt idx="171">
                  <c:v>45936</c:v>
                </c:pt>
                <c:pt idx="172">
                  <c:v>45933</c:v>
                </c:pt>
                <c:pt idx="173">
                  <c:v>45932</c:v>
                </c:pt>
                <c:pt idx="174">
                  <c:v>45931</c:v>
                </c:pt>
                <c:pt idx="175">
                  <c:v>45930</c:v>
                </c:pt>
                <c:pt idx="176">
                  <c:v>45929</c:v>
                </c:pt>
                <c:pt idx="177">
                  <c:v>45926</c:v>
                </c:pt>
                <c:pt idx="178">
                  <c:v>45925</c:v>
                </c:pt>
                <c:pt idx="179">
                  <c:v>45924</c:v>
                </c:pt>
                <c:pt idx="180">
                  <c:v>45923</c:v>
                </c:pt>
                <c:pt idx="181">
                  <c:v>45922</c:v>
                </c:pt>
                <c:pt idx="182">
                  <c:v>45919</c:v>
                </c:pt>
                <c:pt idx="183">
                  <c:v>45918</c:v>
                </c:pt>
                <c:pt idx="184">
                  <c:v>45917</c:v>
                </c:pt>
                <c:pt idx="185">
                  <c:v>45916</c:v>
                </c:pt>
                <c:pt idx="186">
                  <c:v>45915</c:v>
                </c:pt>
                <c:pt idx="187">
                  <c:v>45912</c:v>
                </c:pt>
                <c:pt idx="188">
                  <c:v>45911</c:v>
                </c:pt>
                <c:pt idx="189">
                  <c:v>45910</c:v>
                </c:pt>
                <c:pt idx="190">
                  <c:v>45909</c:v>
                </c:pt>
                <c:pt idx="191">
                  <c:v>45908</c:v>
                </c:pt>
                <c:pt idx="192">
                  <c:v>45905</c:v>
                </c:pt>
                <c:pt idx="193">
                  <c:v>45904</c:v>
                </c:pt>
                <c:pt idx="194">
                  <c:v>45903</c:v>
                </c:pt>
                <c:pt idx="195">
                  <c:v>45898</c:v>
                </c:pt>
                <c:pt idx="196">
                  <c:v>45897</c:v>
                </c:pt>
                <c:pt idx="197">
                  <c:v>45896</c:v>
                </c:pt>
                <c:pt idx="198">
                  <c:v>45895</c:v>
                </c:pt>
                <c:pt idx="199">
                  <c:v>45894</c:v>
                </c:pt>
                <c:pt idx="200">
                  <c:v>45891</c:v>
                </c:pt>
                <c:pt idx="201">
                  <c:v>45890</c:v>
                </c:pt>
                <c:pt idx="202">
                  <c:v>45889</c:v>
                </c:pt>
                <c:pt idx="203">
                  <c:v>45888</c:v>
                </c:pt>
                <c:pt idx="204">
                  <c:v>45887</c:v>
                </c:pt>
                <c:pt idx="205">
                  <c:v>45884</c:v>
                </c:pt>
                <c:pt idx="206">
                  <c:v>45883</c:v>
                </c:pt>
                <c:pt idx="207">
                  <c:v>45882</c:v>
                </c:pt>
                <c:pt idx="208">
                  <c:v>45881</c:v>
                </c:pt>
                <c:pt idx="209">
                  <c:v>45880</c:v>
                </c:pt>
                <c:pt idx="210">
                  <c:v>45877</c:v>
                </c:pt>
                <c:pt idx="211">
                  <c:v>45876</c:v>
                </c:pt>
                <c:pt idx="212">
                  <c:v>45875</c:v>
                </c:pt>
                <c:pt idx="213">
                  <c:v>45874</c:v>
                </c:pt>
                <c:pt idx="214">
                  <c:v>45873</c:v>
                </c:pt>
                <c:pt idx="215">
                  <c:v>45870</c:v>
                </c:pt>
                <c:pt idx="216">
                  <c:v>45869</c:v>
                </c:pt>
                <c:pt idx="217">
                  <c:v>45868</c:v>
                </c:pt>
                <c:pt idx="218">
                  <c:v>45867</c:v>
                </c:pt>
                <c:pt idx="219">
                  <c:v>45866</c:v>
                </c:pt>
                <c:pt idx="220">
                  <c:v>45863</c:v>
                </c:pt>
                <c:pt idx="221">
                  <c:v>45862</c:v>
                </c:pt>
                <c:pt idx="222">
                  <c:v>45861</c:v>
                </c:pt>
                <c:pt idx="223">
                  <c:v>45860</c:v>
                </c:pt>
                <c:pt idx="224">
                  <c:v>45859</c:v>
                </c:pt>
                <c:pt idx="225">
                  <c:v>45856</c:v>
                </c:pt>
                <c:pt idx="226">
                  <c:v>45855</c:v>
                </c:pt>
                <c:pt idx="227">
                  <c:v>45854</c:v>
                </c:pt>
                <c:pt idx="228">
                  <c:v>45853</c:v>
                </c:pt>
                <c:pt idx="229">
                  <c:v>45852</c:v>
                </c:pt>
                <c:pt idx="230">
                  <c:v>45849</c:v>
                </c:pt>
                <c:pt idx="231">
                  <c:v>45848</c:v>
                </c:pt>
                <c:pt idx="232">
                  <c:v>45847</c:v>
                </c:pt>
                <c:pt idx="233">
                  <c:v>45846</c:v>
                </c:pt>
                <c:pt idx="234">
                  <c:v>45845</c:v>
                </c:pt>
                <c:pt idx="235">
                  <c:v>45842</c:v>
                </c:pt>
                <c:pt idx="236">
                  <c:v>45841</c:v>
                </c:pt>
                <c:pt idx="237">
                  <c:v>45840</c:v>
                </c:pt>
                <c:pt idx="238">
                  <c:v>45839</c:v>
                </c:pt>
                <c:pt idx="239">
                  <c:v>45838</c:v>
                </c:pt>
                <c:pt idx="240">
                  <c:v>45835</c:v>
                </c:pt>
                <c:pt idx="241">
                  <c:v>45834</c:v>
                </c:pt>
              </c:numCache>
            </c:numRef>
          </c:cat>
          <c:val>
            <c:numRef>
              <c:f>'[Front page template_2018-SIP.xlsx]Chart Movement'!$G$9:$G$258</c:f>
              <c:numCache>
                <c:formatCode>_(* #,##0_);_(* \(#,##0\);_(* "-"??_);_(@_)</c:formatCode>
                <c:ptCount val="250"/>
                <c:pt idx="0">
                  <c:v>1400</c:v>
                </c:pt>
                <c:pt idx="1">
                  <c:v>13000</c:v>
                </c:pt>
                <c:pt idx="2">
                  <c:v>6300</c:v>
                </c:pt>
                <c:pt idx="3">
                  <c:v>7700</c:v>
                </c:pt>
                <c:pt idx="4">
                  <c:v>15900</c:v>
                </c:pt>
                <c:pt idx="5">
                  <c:v>1500</c:v>
                </c:pt>
                <c:pt idx="6">
                  <c:v>11100</c:v>
                </c:pt>
                <c:pt idx="7">
                  <c:v>2800</c:v>
                </c:pt>
                <c:pt idx="8">
                  <c:v>5300</c:v>
                </c:pt>
                <c:pt idx="9">
                  <c:v>6900</c:v>
                </c:pt>
                <c:pt idx="10">
                  <c:v>5000</c:v>
                </c:pt>
                <c:pt idx="11">
                  <c:v>6700</c:v>
                </c:pt>
                <c:pt idx="12">
                  <c:v>2800</c:v>
                </c:pt>
                <c:pt idx="13">
                  <c:v>6600</c:v>
                </c:pt>
                <c:pt idx="14">
                  <c:v>4200</c:v>
                </c:pt>
                <c:pt idx="15">
                  <c:v>4300</c:v>
                </c:pt>
                <c:pt idx="16">
                  <c:v>9100</c:v>
                </c:pt>
                <c:pt idx="17">
                  <c:v>6200</c:v>
                </c:pt>
                <c:pt idx="18">
                  <c:v>4900</c:v>
                </c:pt>
                <c:pt idx="19">
                  <c:v>5000</c:v>
                </c:pt>
                <c:pt idx="20">
                  <c:v>1400</c:v>
                </c:pt>
                <c:pt idx="21">
                  <c:v>700</c:v>
                </c:pt>
                <c:pt idx="22">
                  <c:v>11700</c:v>
                </c:pt>
                <c:pt idx="23">
                  <c:v>2000</c:v>
                </c:pt>
                <c:pt idx="24">
                  <c:v>5100</c:v>
                </c:pt>
                <c:pt idx="25">
                  <c:v>3200</c:v>
                </c:pt>
                <c:pt idx="26">
                  <c:v>500</c:v>
                </c:pt>
                <c:pt idx="27">
                  <c:v>4400</c:v>
                </c:pt>
                <c:pt idx="28">
                  <c:v>7800</c:v>
                </c:pt>
                <c:pt idx="29">
                  <c:v>2200</c:v>
                </c:pt>
                <c:pt idx="30">
                  <c:v>1800</c:v>
                </c:pt>
                <c:pt idx="31">
                  <c:v>2600</c:v>
                </c:pt>
                <c:pt idx="32">
                  <c:v>7600</c:v>
                </c:pt>
                <c:pt idx="33">
                  <c:v>3800</c:v>
                </c:pt>
                <c:pt idx="34">
                  <c:v>5100</c:v>
                </c:pt>
                <c:pt idx="35">
                  <c:v>9500</c:v>
                </c:pt>
                <c:pt idx="36">
                  <c:v>12200</c:v>
                </c:pt>
                <c:pt idx="37">
                  <c:v>12800</c:v>
                </c:pt>
                <c:pt idx="38">
                  <c:v>8300</c:v>
                </c:pt>
                <c:pt idx="39">
                  <c:v>3000</c:v>
                </c:pt>
                <c:pt idx="40">
                  <c:v>3900</c:v>
                </c:pt>
                <c:pt idx="41">
                  <c:v>7600</c:v>
                </c:pt>
                <c:pt idx="42">
                  <c:v>1700</c:v>
                </c:pt>
                <c:pt idx="43">
                  <c:v>3600</c:v>
                </c:pt>
                <c:pt idx="44">
                  <c:v>7400</c:v>
                </c:pt>
                <c:pt idx="45">
                  <c:v>4400</c:v>
                </c:pt>
                <c:pt idx="46">
                  <c:v>8000</c:v>
                </c:pt>
                <c:pt idx="47">
                  <c:v>3800</c:v>
                </c:pt>
                <c:pt idx="48">
                  <c:v>5300</c:v>
                </c:pt>
                <c:pt idx="49">
                  <c:v>2700</c:v>
                </c:pt>
                <c:pt idx="50">
                  <c:v>5900</c:v>
                </c:pt>
                <c:pt idx="51">
                  <c:v>3000</c:v>
                </c:pt>
                <c:pt idx="52">
                  <c:v>2300</c:v>
                </c:pt>
                <c:pt idx="53">
                  <c:v>500</c:v>
                </c:pt>
                <c:pt idx="54">
                  <c:v>16800</c:v>
                </c:pt>
                <c:pt idx="55">
                  <c:v>5000</c:v>
                </c:pt>
                <c:pt idx="56">
                  <c:v>4300</c:v>
                </c:pt>
                <c:pt idx="57">
                  <c:v>6300</c:v>
                </c:pt>
                <c:pt idx="58">
                  <c:v>5900</c:v>
                </c:pt>
                <c:pt idx="59">
                  <c:v>6900</c:v>
                </c:pt>
                <c:pt idx="60">
                  <c:v>5700</c:v>
                </c:pt>
                <c:pt idx="61">
                  <c:v>6700</c:v>
                </c:pt>
                <c:pt idx="62">
                  <c:v>9200</c:v>
                </c:pt>
                <c:pt idx="63">
                  <c:v>7100</c:v>
                </c:pt>
                <c:pt idx="64">
                  <c:v>4400</c:v>
                </c:pt>
                <c:pt idx="65">
                  <c:v>9800</c:v>
                </c:pt>
                <c:pt idx="66">
                  <c:v>7500</c:v>
                </c:pt>
                <c:pt idx="67">
                  <c:v>8200</c:v>
                </c:pt>
                <c:pt idx="68">
                  <c:v>9500</c:v>
                </c:pt>
                <c:pt idx="69">
                  <c:v>6900</c:v>
                </c:pt>
                <c:pt idx="70">
                  <c:v>5600</c:v>
                </c:pt>
                <c:pt idx="71">
                  <c:v>12900</c:v>
                </c:pt>
                <c:pt idx="72">
                  <c:v>3400</c:v>
                </c:pt>
                <c:pt idx="73">
                  <c:v>9600</c:v>
                </c:pt>
                <c:pt idx="74">
                  <c:v>11500</c:v>
                </c:pt>
                <c:pt idx="75">
                  <c:v>26800</c:v>
                </c:pt>
                <c:pt idx="76">
                  <c:v>72900</c:v>
                </c:pt>
                <c:pt idx="77">
                  <c:v>6900</c:v>
                </c:pt>
                <c:pt idx="78">
                  <c:v>9900</c:v>
                </c:pt>
                <c:pt idx="79">
                  <c:v>35100</c:v>
                </c:pt>
                <c:pt idx="80">
                  <c:v>18300</c:v>
                </c:pt>
                <c:pt idx="81">
                  <c:v>39900</c:v>
                </c:pt>
                <c:pt idx="82">
                  <c:v>11200</c:v>
                </c:pt>
                <c:pt idx="83">
                  <c:v>12000</c:v>
                </c:pt>
                <c:pt idx="84">
                  <c:v>26000</c:v>
                </c:pt>
                <c:pt idx="85">
                  <c:v>15500</c:v>
                </c:pt>
                <c:pt idx="86">
                  <c:v>8900</c:v>
                </c:pt>
                <c:pt idx="87">
                  <c:v>12300</c:v>
                </c:pt>
                <c:pt idx="88">
                  <c:v>12600</c:v>
                </c:pt>
                <c:pt idx="89">
                  <c:v>16200</c:v>
                </c:pt>
                <c:pt idx="90">
                  <c:v>32800</c:v>
                </c:pt>
                <c:pt idx="91">
                  <c:v>5200</c:v>
                </c:pt>
                <c:pt idx="92">
                  <c:v>14900</c:v>
                </c:pt>
                <c:pt idx="93">
                  <c:v>11800</c:v>
                </c:pt>
                <c:pt idx="94">
                  <c:v>14800</c:v>
                </c:pt>
                <c:pt idx="95">
                  <c:v>39800</c:v>
                </c:pt>
                <c:pt idx="96">
                  <c:v>6800</c:v>
                </c:pt>
                <c:pt idx="97">
                  <c:v>13600</c:v>
                </c:pt>
                <c:pt idx="98">
                  <c:v>19100</c:v>
                </c:pt>
                <c:pt idx="99">
                  <c:v>16200</c:v>
                </c:pt>
                <c:pt idx="100">
                  <c:v>5600</c:v>
                </c:pt>
                <c:pt idx="101">
                  <c:v>33000</c:v>
                </c:pt>
                <c:pt idx="102">
                  <c:v>19800</c:v>
                </c:pt>
                <c:pt idx="103">
                  <c:v>14800</c:v>
                </c:pt>
                <c:pt idx="104">
                  <c:v>17500</c:v>
                </c:pt>
                <c:pt idx="105">
                  <c:v>64800</c:v>
                </c:pt>
                <c:pt idx="106">
                  <c:v>43700</c:v>
                </c:pt>
                <c:pt idx="107">
                  <c:v>39800</c:v>
                </c:pt>
                <c:pt idx="108">
                  <c:v>9000</c:v>
                </c:pt>
                <c:pt idx="109">
                  <c:v>22900</c:v>
                </c:pt>
                <c:pt idx="110">
                  <c:v>12500</c:v>
                </c:pt>
                <c:pt idx="111">
                  <c:v>7000</c:v>
                </c:pt>
                <c:pt idx="112">
                  <c:v>15400</c:v>
                </c:pt>
                <c:pt idx="113">
                  <c:v>14000</c:v>
                </c:pt>
                <c:pt idx="114">
                  <c:v>25000</c:v>
                </c:pt>
                <c:pt idx="115">
                  <c:v>18800</c:v>
                </c:pt>
                <c:pt idx="116">
                  <c:v>16000</c:v>
                </c:pt>
                <c:pt idx="117">
                  <c:v>3200</c:v>
                </c:pt>
                <c:pt idx="118">
                  <c:v>10700</c:v>
                </c:pt>
                <c:pt idx="119">
                  <c:v>5700</c:v>
                </c:pt>
                <c:pt idx="120">
                  <c:v>21300</c:v>
                </c:pt>
                <c:pt idx="121">
                  <c:v>10700</c:v>
                </c:pt>
                <c:pt idx="122">
                  <c:v>10900</c:v>
                </c:pt>
                <c:pt idx="123">
                  <c:v>17600</c:v>
                </c:pt>
                <c:pt idx="124">
                  <c:v>16700</c:v>
                </c:pt>
                <c:pt idx="125">
                  <c:v>15300</c:v>
                </c:pt>
                <c:pt idx="126">
                  <c:v>1400</c:v>
                </c:pt>
                <c:pt idx="127">
                  <c:v>4400</c:v>
                </c:pt>
                <c:pt idx="128">
                  <c:v>10500</c:v>
                </c:pt>
                <c:pt idx="129">
                  <c:v>20300</c:v>
                </c:pt>
                <c:pt idx="130">
                  <c:v>15700</c:v>
                </c:pt>
                <c:pt idx="131">
                  <c:v>8200</c:v>
                </c:pt>
                <c:pt idx="132">
                  <c:v>9000</c:v>
                </c:pt>
                <c:pt idx="133">
                  <c:v>25800</c:v>
                </c:pt>
                <c:pt idx="134">
                  <c:v>18600</c:v>
                </c:pt>
                <c:pt idx="135">
                  <c:v>25700</c:v>
                </c:pt>
                <c:pt idx="136">
                  <c:v>19700</c:v>
                </c:pt>
                <c:pt idx="137">
                  <c:v>12600</c:v>
                </c:pt>
                <c:pt idx="138">
                  <c:v>10600</c:v>
                </c:pt>
                <c:pt idx="139">
                  <c:v>5800</c:v>
                </c:pt>
                <c:pt idx="140">
                  <c:v>34000</c:v>
                </c:pt>
                <c:pt idx="141">
                  <c:v>7100</c:v>
                </c:pt>
                <c:pt idx="142">
                  <c:v>17400</c:v>
                </c:pt>
                <c:pt idx="143">
                  <c:v>11900</c:v>
                </c:pt>
                <c:pt idx="144">
                  <c:v>10200</c:v>
                </c:pt>
                <c:pt idx="145">
                  <c:v>7200</c:v>
                </c:pt>
                <c:pt idx="146">
                  <c:v>16800</c:v>
                </c:pt>
                <c:pt idx="147">
                  <c:v>4000</c:v>
                </c:pt>
                <c:pt idx="148">
                  <c:v>18100</c:v>
                </c:pt>
                <c:pt idx="149">
                  <c:v>25500</c:v>
                </c:pt>
                <c:pt idx="150">
                  <c:v>8500</c:v>
                </c:pt>
                <c:pt idx="151">
                  <c:v>33600</c:v>
                </c:pt>
                <c:pt idx="152">
                  <c:v>11700</c:v>
                </c:pt>
                <c:pt idx="153">
                  <c:v>15900</c:v>
                </c:pt>
                <c:pt idx="154">
                  <c:v>16000</c:v>
                </c:pt>
                <c:pt idx="155">
                  <c:v>15100</c:v>
                </c:pt>
                <c:pt idx="156">
                  <c:v>12600</c:v>
                </c:pt>
                <c:pt idx="157">
                  <c:v>23500</c:v>
                </c:pt>
                <c:pt idx="158">
                  <c:v>53900</c:v>
                </c:pt>
                <c:pt idx="159">
                  <c:v>125000</c:v>
                </c:pt>
                <c:pt idx="160">
                  <c:v>27400</c:v>
                </c:pt>
                <c:pt idx="161">
                  <c:v>14000</c:v>
                </c:pt>
                <c:pt idx="162">
                  <c:v>30800</c:v>
                </c:pt>
                <c:pt idx="163">
                  <c:v>65900</c:v>
                </c:pt>
                <c:pt idx="164">
                  <c:v>30130</c:v>
                </c:pt>
                <c:pt idx="165">
                  <c:v>44538</c:v>
                </c:pt>
                <c:pt idx="166">
                  <c:v>45257</c:v>
                </c:pt>
                <c:pt idx="167">
                  <c:v>25420</c:v>
                </c:pt>
                <c:pt idx="168">
                  <c:v>10840</c:v>
                </c:pt>
                <c:pt idx="169">
                  <c:v>16618</c:v>
                </c:pt>
                <c:pt idx="170">
                  <c:v>32879</c:v>
                </c:pt>
                <c:pt idx="171">
                  <c:v>20918</c:v>
                </c:pt>
                <c:pt idx="172">
                  <c:v>43152</c:v>
                </c:pt>
                <c:pt idx="173">
                  <c:v>17633</c:v>
                </c:pt>
                <c:pt idx="174">
                  <c:v>69528</c:v>
                </c:pt>
                <c:pt idx="175">
                  <c:v>34347</c:v>
                </c:pt>
                <c:pt idx="176">
                  <c:v>14823</c:v>
                </c:pt>
                <c:pt idx="177">
                  <c:v>27373</c:v>
                </c:pt>
                <c:pt idx="178">
                  <c:v>81508</c:v>
                </c:pt>
                <c:pt idx="179">
                  <c:v>23913</c:v>
                </c:pt>
                <c:pt idx="180">
                  <c:v>12026</c:v>
                </c:pt>
                <c:pt idx="181">
                  <c:v>24984</c:v>
                </c:pt>
                <c:pt idx="182">
                  <c:v>20016</c:v>
                </c:pt>
                <c:pt idx="183">
                  <c:v>34776</c:v>
                </c:pt>
                <c:pt idx="184">
                  <c:v>30791</c:v>
                </c:pt>
                <c:pt idx="185">
                  <c:v>14391</c:v>
                </c:pt>
                <c:pt idx="186">
                  <c:v>39669</c:v>
                </c:pt>
                <c:pt idx="187">
                  <c:v>37962</c:v>
                </c:pt>
                <c:pt idx="188">
                  <c:v>41303</c:v>
                </c:pt>
                <c:pt idx="189">
                  <c:v>32174</c:v>
                </c:pt>
                <c:pt idx="190">
                  <c:v>28691</c:v>
                </c:pt>
                <c:pt idx="191">
                  <c:v>39858</c:v>
                </c:pt>
                <c:pt idx="192">
                  <c:v>33002</c:v>
                </c:pt>
                <c:pt idx="193">
                  <c:v>30452</c:v>
                </c:pt>
                <c:pt idx="194">
                  <c:v>23096</c:v>
                </c:pt>
                <c:pt idx="195">
                  <c:v>34532</c:v>
                </c:pt>
                <c:pt idx="196">
                  <c:v>26196</c:v>
                </c:pt>
                <c:pt idx="197">
                  <c:v>34014</c:v>
                </c:pt>
                <c:pt idx="198">
                  <c:v>37447</c:v>
                </c:pt>
                <c:pt idx="199">
                  <c:v>24355</c:v>
                </c:pt>
                <c:pt idx="200">
                  <c:v>43514</c:v>
                </c:pt>
                <c:pt idx="201">
                  <c:v>194848</c:v>
                </c:pt>
                <c:pt idx="202">
                  <c:v>49253</c:v>
                </c:pt>
                <c:pt idx="203">
                  <c:v>101991</c:v>
                </c:pt>
                <c:pt idx="204">
                  <c:v>100674</c:v>
                </c:pt>
                <c:pt idx="205">
                  <c:v>57182</c:v>
                </c:pt>
                <c:pt idx="206">
                  <c:v>64531</c:v>
                </c:pt>
                <c:pt idx="207">
                  <c:v>49053</c:v>
                </c:pt>
                <c:pt idx="208">
                  <c:v>57781</c:v>
                </c:pt>
                <c:pt idx="209">
                  <c:v>83158</c:v>
                </c:pt>
                <c:pt idx="210">
                  <c:v>121220</c:v>
                </c:pt>
                <c:pt idx="211">
                  <c:v>145618</c:v>
                </c:pt>
                <c:pt idx="212">
                  <c:v>43620</c:v>
                </c:pt>
                <c:pt idx="213">
                  <c:v>78332</c:v>
                </c:pt>
                <c:pt idx="214">
                  <c:v>36452</c:v>
                </c:pt>
                <c:pt idx="215">
                  <c:v>47041</c:v>
                </c:pt>
                <c:pt idx="216">
                  <c:v>82657</c:v>
                </c:pt>
                <c:pt idx="217">
                  <c:v>68794</c:v>
                </c:pt>
                <c:pt idx="218">
                  <c:v>82219</c:v>
                </c:pt>
                <c:pt idx="219">
                  <c:v>57669</c:v>
                </c:pt>
                <c:pt idx="220">
                  <c:v>56455</c:v>
                </c:pt>
                <c:pt idx="221">
                  <c:v>104950</c:v>
                </c:pt>
                <c:pt idx="222">
                  <c:v>53770</c:v>
                </c:pt>
                <c:pt idx="223">
                  <c:v>56139</c:v>
                </c:pt>
                <c:pt idx="224">
                  <c:v>39004</c:v>
                </c:pt>
                <c:pt idx="225">
                  <c:v>52598</c:v>
                </c:pt>
                <c:pt idx="226">
                  <c:v>42645</c:v>
                </c:pt>
                <c:pt idx="227">
                  <c:v>52738</c:v>
                </c:pt>
                <c:pt idx="228">
                  <c:v>42956</c:v>
                </c:pt>
                <c:pt idx="229">
                  <c:v>38621</c:v>
                </c:pt>
                <c:pt idx="230">
                  <c:v>23112</c:v>
                </c:pt>
                <c:pt idx="231">
                  <c:v>25324</c:v>
                </c:pt>
                <c:pt idx="232">
                  <c:v>46903</c:v>
                </c:pt>
                <c:pt idx="233">
                  <c:v>71258</c:v>
                </c:pt>
                <c:pt idx="234">
                  <c:v>37969</c:v>
                </c:pt>
                <c:pt idx="235">
                  <c:v>25864</c:v>
                </c:pt>
                <c:pt idx="236">
                  <c:v>198351</c:v>
                </c:pt>
                <c:pt idx="237">
                  <c:v>110514</c:v>
                </c:pt>
                <c:pt idx="238">
                  <c:v>51775</c:v>
                </c:pt>
                <c:pt idx="239">
                  <c:v>22782</c:v>
                </c:pt>
                <c:pt idx="240">
                  <c:v>29272</c:v>
                </c:pt>
                <c:pt idx="241">
                  <c:v>28014</c:v>
                </c:pt>
              </c:numCache>
            </c:numRef>
          </c:val>
          <c:extLst>
            <c:ext xmlns:c16="http://schemas.microsoft.com/office/drawing/2014/chart" uri="{C3380CC4-5D6E-409C-BE32-E72D297353CC}">
              <c16:uniqueId val="{00000000-23C3-4FEE-95E5-E40B6C5E35F3}"/>
            </c:ext>
          </c:extLst>
        </c:ser>
        <c:dLbls>
          <c:showLegendKey val="0"/>
          <c:showVal val="0"/>
          <c:showCatName val="0"/>
          <c:showSerName val="0"/>
          <c:showPercent val="0"/>
          <c:showBubbleSize val="0"/>
        </c:dLbls>
        <c:gapWidth val="150"/>
        <c:axId val="1866340256"/>
        <c:axId val="1866327744"/>
      </c:barChart>
      <c:lineChart>
        <c:grouping val="standard"/>
        <c:varyColors val="0"/>
        <c:ser>
          <c:idx val="0"/>
          <c:order val="0"/>
          <c:spPr>
            <a:ln w="25400">
              <a:solidFill>
                <a:srgbClr val="CFDB00"/>
              </a:solidFill>
            </a:ln>
          </c:spPr>
          <c:marker>
            <c:symbol val="none"/>
          </c:marker>
          <c:cat>
            <c:numRef>
              <c:f>'[Front page template_2018-SIP.xlsx]Chart Movement'!$E$9:$E$258</c:f>
              <c:numCache>
                <c:formatCode>m/d/yyyy</c:formatCode>
                <c:ptCount val="250"/>
                <c:pt idx="0">
                  <c:v>46199</c:v>
                </c:pt>
                <c:pt idx="1">
                  <c:v>46198</c:v>
                </c:pt>
                <c:pt idx="2">
                  <c:v>46197</c:v>
                </c:pt>
                <c:pt idx="3">
                  <c:v>46196</c:v>
                </c:pt>
                <c:pt idx="4">
                  <c:v>46195</c:v>
                </c:pt>
                <c:pt idx="5">
                  <c:v>46192</c:v>
                </c:pt>
                <c:pt idx="6">
                  <c:v>46191</c:v>
                </c:pt>
                <c:pt idx="7">
                  <c:v>46190</c:v>
                </c:pt>
                <c:pt idx="8">
                  <c:v>46189</c:v>
                </c:pt>
                <c:pt idx="9">
                  <c:v>46188</c:v>
                </c:pt>
                <c:pt idx="10">
                  <c:v>46185</c:v>
                </c:pt>
                <c:pt idx="11">
                  <c:v>46184</c:v>
                </c:pt>
                <c:pt idx="12">
                  <c:v>46183</c:v>
                </c:pt>
                <c:pt idx="13">
                  <c:v>46182</c:v>
                </c:pt>
                <c:pt idx="14">
                  <c:v>46181</c:v>
                </c:pt>
                <c:pt idx="15">
                  <c:v>46178</c:v>
                </c:pt>
                <c:pt idx="16">
                  <c:v>46177</c:v>
                </c:pt>
                <c:pt idx="17">
                  <c:v>46176</c:v>
                </c:pt>
                <c:pt idx="18">
                  <c:v>46175</c:v>
                </c:pt>
                <c:pt idx="19">
                  <c:v>46174</c:v>
                </c:pt>
                <c:pt idx="20">
                  <c:v>46171</c:v>
                </c:pt>
                <c:pt idx="21">
                  <c:v>46170</c:v>
                </c:pt>
                <c:pt idx="22">
                  <c:v>46169</c:v>
                </c:pt>
                <c:pt idx="23">
                  <c:v>46168</c:v>
                </c:pt>
                <c:pt idx="24">
                  <c:v>46167</c:v>
                </c:pt>
                <c:pt idx="25">
                  <c:v>46164</c:v>
                </c:pt>
                <c:pt idx="26">
                  <c:v>46163</c:v>
                </c:pt>
                <c:pt idx="27">
                  <c:v>46162</c:v>
                </c:pt>
                <c:pt idx="28">
                  <c:v>46161</c:v>
                </c:pt>
                <c:pt idx="29">
                  <c:v>46160</c:v>
                </c:pt>
                <c:pt idx="30">
                  <c:v>46157</c:v>
                </c:pt>
                <c:pt idx="31">
                  <c:v>46156</c:v>
                </c:pt>
                <c:pt idx="32">
                  <c:v>46155</c:v>
                </c:pt>
                <c:pt idx="33">
                  <c:v>46154</c:v>
                </c:pt>
                <c:pt idx="34">
                  <c:v>46153</c:v>
                </c:pt>
                <c:pt idx="35">
                  <c:v>46150</c:v>
                </c:pt>
                <c:pt idx="36">
                  <c:v>46149</c:v>
                </c:pt>
                <c:pt idx="37">
                  <c:v>46148</c:v>
                </c:pt>
                <c:pt idx="38">
                  <c:v>46147</c:v>
                </c:pt>
                <c:pt idx="39">
                  <c:v>46146</c:v>
                </c:pt>
                <c:pt idx="40">
                  <c:v>46141</c:v>
                </c:pt>
                <c:pt idx="41">
                  <c:v>46140</c:v>
                </c:pt>
                <c:pt idx="42">
                  <c:v>46136</c:v>
                </c:pt>
                <c:pt idx="43">
                  <c:v>46135</c:v>
                </c:pt>
                <c:pt idx="44">
                  <c:v>46134</c:v>
                </c:pt>
                <c:pt idx="45">
                  <c:v>46133</c:v>
                </c:pt>
                <c:pt idx="46">
                  <c:v>46132</c:v>
                </c:pt>
                <c:pt idx="47">
                  <c:v>46129</c:v>
                </c:pt>
                <c:pt idx="48">
                  <c:v>46128</c:v>
                </c:pt>
                <c:pt idx="49">
                  <c:v>46127</c:v>
                </c:pt>
                <c:pt idx="50">
                  <c:v>46126</c:v>
                </c:pt>
                <c:pt idx="51">
                  <c:v>46125</c:v>
                </c:pt>
                <c:pt idx="52">
                  <c:v>46122</c:v>
                </c:pt>
                <c:pt idx="53">
                  <c:v>46121</c:v>
                </c:pt>
                <c:pt idx="54">
                  <c:v>46120</c:v>
                </c:pt>
                <c:pt idx="55">
                  <c:v>46119</c:v>
                </c:pt>
                <c:pt idx="56">
                  <c:v>46118</c:v>
                </c:pt>
                <c:pt idx="57">
                  <c:v>46115</c:v>
                </c:pt>
                <c:pt idx="58">
                  <c:v>46114</c:v>
                </c:pt>
                <c:pt idx="59">
                  <c:v>46113</c:v>
                </c:pt>
                <c:pt idx="60">
                  <c:v>46112</c:v>
                </c:pt>
                <c:pt idx="61">
                  <c:v>46111</c:v>
                </c:pt>
                <c:pt idx="62">
                  <c:v>46108</c:v>
                </c:pt>
                <c:pt idx="63">
                  <c:v>46107</c:v>
                </c:pt>
                <c:pt idx="64">
                  <c:v>46106</c:v>
                </c:pt>
                <c:pt idx="65">
                  <c:v>46105</c:v>
                </c:pt>
                <c:pt idx="66">
                  <c:v>46104</c:v>
                </c:pt>
                <c:pt idx="67">
                  <c:v>46101</c:v>
                </c:pt>
                <c:pt idx="68">
                  <c:v>46100</c:v>
                </c:pt>
                <c:pt idx="69">
                  <c:v>46099</c:v>
                </c:pt>
                <c:pt idx="70">
                  <c:v>46098</c:v>
                </c:pt>
                <c:pt idx="71">
                  <c:v>46097</c:v>
                </c:pt>
                <c:pt idx="72">
                  <c:v>46094</c:v>
                </c:pt>
                <c:pt idx="73">
                  <c:v>46093</c:v>
                </c:pt>
                <c:pt idx="74">
                  <c:v>46092</c:v>
                </c:pt>
                <c:pt idx="75">
                  <c:v>46091</c:v>
                </c:pt>
                <c:pt idx="76">
                  <c:v>46090</c:v>
                </c:pt>
                <c:pt idx="77">
                  <c:v>46087</c:v>
                </c:pt>
                <c:pt idx="78">
                  <c:v>46086</c:v>
                </c:pt>
                <c:pt idx="79">
                  <c:v>46085</c:v>
                </c:pt>
                <c:pt idx="80">
                  <c:v>46084</c:v>
                </c:pt>
                <c:pt idx="81">
                  <c:v>46083</c:v>
                </c:pt>
                <c:pt idx="82">
                  <c:v>46080</c:v>
                </c:pt>
                <c:pt idx="83">
                  <c:v>46079</c:v>
                </c:pt>
                <c:pt idx="84">
                  <c:v>46078</c:v>
                </c:pt>
                <c:pt idx="85">
                  <c:v>46077</c:v>
                </c:pt>
                <c:pt idx="86">
                  <c:v>46076</c:v>
                </c:pt>
                <c:pt idx="87">
                  <c:v>46066</c:v>
                </c:pt>
                <c:pt idx="88">
                  <c:v>46065</c:v>
                </c:pt>
                <c:pt idx="89">
                  <c:v>46064</c:v>
                </c:pt>
                <c:pt idx="90">
                  <c:v>46063</c:v>
                </c:pt>
                <c:pt idx="91">
                  <c:v>46062</c:v>
                </c:pt>
                <c:pt idx="92">
                  <c:v>46059</c:v>
                </c:pt>
                <c:pt idx="93">
                  <c:v>46058</c:v>
                </c:pt>
                <c:pt idx="94">
                  <c:v>46057</c:v>
                </c:pt>
                <c:pt idx="95">
                  <c:v>46056</c:v>
                </c:pt>
                <c:pt idx="96">
                  <c:v>46055</c:v>
                </c:pt>
                <c:pt idx="97">
                  <c:v>46052</c:v>
                </c:pt>
                <c:pt idx="98">
                  <c:v>46051</c:v>
                </c:pt>
                <c:pt idx="99">
                  <c:v>46050</c:v>
                </c:pt>
                <c:pt idx="100">
                  <c:v>46049</c:v>
                </c:pt>
                <c:pt idx="101">
                  <c:v>46048</c:v>
                </c:pt>
                <c:pt idx="102">
                  <c:v>46045</c:v>
                </c:pt>
                <c:pt idx="103">
                  <c:v>46044</c:v>
                </c:pt>
                <c:pt idx="104">
                  <c:v>46043</c:v>
                </c:pt>
                <c:pt idx="105">
                  <c:v>46042</c:v>
                </c:pt>
                <c:pt idx="106">
                  <c:v>46041</c:v>
                </c:pt>
                <c:pt idx="107">
                  <c:v>46038</c:v>
                </c:pt>
                <c:pt idx="108">
                  <c:v>46037</c:v>
                </c:pt>
                <c:pt idx="109">
                  <c:v>46036</c:v>
                </c:pt>
                <c:pt idx="110">
                  <c:v>46035</c:v>
                </c:pt>
                <c:pt idx="111">
                  <c:v>46034</c:v>
                </c:pt>
                <c:pt idx="112">
                  <c:v>46031</c:v>
                </c:pt>
                <c:pt idx="113">
                  <c:v>46030</c:v>
                </c:pt>
                <c:pt idx="114">
                  <c:v>46029</c:v>
                </c:pt>
                <c:pt idx="115">
                  <c:v>46028</c:v>
                </c:pt>
                <c:pt idx="116">
                  <c:v>46027</c:v>
                </c:pt>
                <c:pt idx="117">
                  <c:v>46022</c:v>
                </c:pt>
                <c:pt idx="118">
                  <c:v>46021</c:v>
                </c:pt>
                <c:pt idx="119">
                  <c:v>46020</c:v>
                </c:pt>
                <c:pt idx="120">
                  <c:v>46017</c:v>
                </c:pt>
                <c:pt idx="121">
                  <c:v>46016</c:v>
                </c:pt>
                <c:pt idx="122">
                  <c:v>46015</c:v>
                </c:pt>
                <c:pt idx="123">
                  <c:v>46014</c:v>
                </c:pt>
                <c:pt idx="124">
                  <c:v>46013</c:v>
                </c:pt>
                <c:pt idx="125">
                  <c:v>46010</c:v>
                </c:pt>
                <c:pt idx="126">
                  <c:v>46009</c:v>
                </c:pt>
                <c:pt idx="127">
                  <c:v>46008</c:v>
                </c:pt>
                <c:pt idx="128">
                  <c:v>46007</c:v>
                </c:pt>
                <c:pt idx="129">
                  <c:v>46006</c:v>
                </c:pt>
                <c:pt idx="130">
                  <c:v>46003</c:v>
                </c:pt>
                <c:pt idx="131">
                  <c:v>46002</c:v>
                </c:pt>
                <c:pt idx="132">
                  <c:v>46001</c:v>
                </c:pt>
                <c:pt idx="133">
                  <c:v>46000</c:v>
                </c:pt>
                <c:pt idx="134">
                  <c:v>45999</c:v>
                </c:pt>
                <c:pt idx="135">
                  <c:v>45996</c:v>
                </c:pt>
                <c:pt idx="136">
                  <c:v>45995</c:v>
                </c:pt>
                <c:pt idx="137">
                  <c:v>45994</c:v>
                </c:pt>
                <c:pt idx="138">
                  <c:v>45993</c:v>
                </c:pt>
                <c:pt idx="139">
                  <c:v>45992</c:v>
                </c:pt>
                <c:pt idx="140">
                  <c:v>45989</c:v>
                </c:pt>
                <c:pt idx="141">
                  <c:v>45988</c:v>
                </c:pt>
                <c:pt idx="142">
                  <c:v>45987</c:v>
                </c:pt>
                <c:pt idx="143">
                  <c:v>45986</c:v>
                </c:pt>
                <c:pt idx="144">
                  <c:v>45985</c:v>
                </c:pt>
                <c:pt idx="145">
                  <c:v>45982</c:v>
                </c:pt>
                <c:pt idx="146">
                  <c:v>45981</c:v>
                </c:pt>
                <c:pt idx="147">
                  <c:v>45980</c:v>
                </c:pt>
                <c:pt idx="148">
                  <c:v>45979</c:v>
                </c:pt>
                <c:pt idx="149">
                  <c:v>45978</c:v>
                </c:pt>
                <c:pt idx="150">
                  <c:v>45975</c:v>
                </c:pt>
                <c:pt idx="151">
                  <c:v>45974</c:v>
                </c:pt>
                <c:pt idx="152">
                  <c:v>45973</c:v>
                </c:pt>
                <c:pt idx="153">
                  <c:v>45972</c:v>
                </c:pt>
                <c:pt idx="154">
                  <c:v>45971</c:v>
                </c:pt>
                <c:pt idx="155">
                  <c:v>45968</c:v>
                </c:pt>
                <c:pt idx="156">
                  <c:v>45967</c:v>
                </c:pt>
                <c:pt idx="157">
                  <c:v>45966</c:v>
                </c:pt>
                <c:pt idx="158">
                  <c:v>45965</c:v>
                </c:pt>
                <c:pt idx="159">
                  <c:v>45964</c:v>
                </c:pt>
                <c:pt idx="160">
                  <c:v>45961</c:v>
                </c:pt>
                <c:pt idx="161">
                  <c:v>45960</c:v>
                </c:pt>
                <c:pt idx="162">
                  <c:v>45959</c:v>
                </c:pt>
                <c:pt idx="163">
                  <c:v>45958</c:v>
                </c:pt>
                <c:pt idx="164">
                  <c:v>45945</c:v>
                </c:pt>
                <c:pt idx="165">
                  <c:v>45944</c:v>
                </c:pt>
                <c:pt idx="166">
                  <c:v>45943</c:v>
                </c:pt>
                <c:pt idx="167">
                  <c:v>45940</c:v>
                </c:pt>
                <c:pt idx="168">
                  <c:v>45939</c:v>
                </c:pt>
                <c:pt idx="169">
                  <c:v>45938</c:v>
                </c:pt>
                <c:pt idx="170">
                  <c:v>45937</c:v>
                </c:pt>
                <c:pt idx="171">
                  <c:v>45936</c:v>
                </c:pt>
                <c:pt idx="172">
                  <c:v>45933</c:v>
                </c:pt>
                <c:pt idx="173">
                  <c:v>45932</c:v>
                </c:pt>
                <c:pt idx="174">
                  <c:v>45931</c:v>
                </c:pt>
                <c:pt idx="175">
                  <c:v>45930</c:v>
                </c:pt>
                <c:pt idx="176">
                  <c:v>45929</c:v>
                </c:pt>
                <c:pt idx="177">
                  <c:v>45926</c:v>
                </c:pt>
                <c:pt idx="178">
                  <c:v>45925</c:v>
                </c:pt>
                <c:pt idx="179">
                  <c:v>45924</c:v>
                </c:pt>
                <c:pt idx="180">
                  <c:v>45923</c:v>
                </c:pt>
                <c:pt idx="181">
                  <c:v>45922</c:v>
                </c:pt>
                <c:pt idx="182">
                  <c:v>45919</c:v>
                </c:pt>
                <c:pt idx="183">
                  <c:v>45918</c:v>
                </c:pt>
                <c:pt idx="184">
                  <c:v>45917</c:v>
                </c:pt>
                <c:pt idx="185">
                  <c:v>45916</c:v>
                </c:pt>
                <c:pt idx="186">
                  <c:v>45915</c:v>
                </c:pt>
                <c:pt idx="187">
                  <c:v>45912</c:v>
                </c:pt>
                <c:pt idx="188">
                  <c:v>45911</c:v>
                </c:pt>
                <c:pt idx="189">
                  <c:v>45910</c:v>
                </c:pt>
                <c:pt idx="190">
                  <c:v>45909</c:v>
                </c:pt>
                <c:pt idx="191">
                  <c:v>45908</c:v>
                </c:pt>
                <c:pt idx="192">
                  <c:v>45905</c:v>
                </c:pt>
                <c:pt idx="193">
                  <c:v>45904</c:v>
                </c:pt>
                <c:pt idx="194">
                  <c:v>45903</c:v>
                </c:pt>
                <c:pt idx="195">
                  <c:v>45898</c:v>
                </c:pt>
                <c:pt idx="196">
                  <c:v>45897</c:v>
                </c:pt>
                <c:pt idx="197">
                  <c:v>45896</c:v>
                </c:pt>
                <c:pt idx="198">
                  <c:v>45895</c:v>
                </c:pt>
                <c:pt idx="199">
                  <c:v>45894</c:v>
                </c:pt>
                <c:pt idx="200">
                  <c:v>45891</c:v>
                </c:pt>
                <c:pt idx="201">
                  <c:v>45890</c:v>
                </c:pt>
                <c:pt idx="202">
                  <c:v>45889</c:v>
                </c:pt>
                <c:pt idx="203">
                  <c:v>45888</c:v>
                </c:pt>
                <c:pt idx="204">
                  <c:v>45887</c:v>
                </c:pt>
                <c:pt idx="205">
                  <c:v>45884</c:v>
                </c:pt>
                <c:pt idx="206">
                  <c:v>45883</c:v>
                </c:pt>
                <c:pt idx="207">
                  <c:v>45882</c:v>
                </c:pt>
                <c:pt idx="208">
                  <c:v>45881</c:v>
                </c:pt>
                <c:pt idx="209">
                  <c:v>45880</c:v>
                </c:pt>
                <c:pt idx="210">
                  <c:v>45877</c:v>
                </c:pt>
                <c:pt idx="211">
                  <c:v>45876</c:v>
                </c:pt>
                <c:pt idx="212">
                  <c:v>45875</c:v>
                </c:pt>
                <c:pt idx="213">
                  <c:v>45874</c:v>
                </c:pt>
                <c:pt idx="214">
                  <c:v>45873</c:v>
                </c:pt>
                <c:pt idx="215">
                  <c:v>45870</c:v>
                </c:pt>
                <c:pt idx="216">
                  <c:v>45869</c:v>
                </c:pt>
                <c:pt idx="217">
                  <c:v>45868</c:v>
                </c:pt>
                <c:pt idx="218">
                  <c:v>45867</c:v>
                </c:pt>
                <c:pt idx="219">
                  <c:v>45866</c:v>
                </c:pt>
                <c:pt idx="220">
                  <c:v>45863</c:v>
                </c:pt>
                <c:pt idx="221">
                  <c:v>45862</c:v>
                </c:pt>
                <c:pt idx="222">
                  <c:v>45861</c:v>
                </c:pt>
                <c:pt idx="223">
                  <c:v>45860</c:v>
                </c:pt>
                <c:pt idx="224">
                  <c:v>45859</c:v>
                </c:pt>
                <c:pt idx="225">
                  <c:v>45856</c:v>
                </c:pt>
                <c:pt idx="226">
                  <c:v>45855</c:v>
                </c:pt>
                <c:pt idx="227">
                  <c:v>45854</c:v>
                </c:pt>
                <c:pt idx="228">
                  <c:v>45853</c:v>
                </c:pt>
                <c:pt idx="229">
                  <c:v>45852</c:v>
                </c:pt>
                <c:pt idx="230">
                  <c:v>45849</c:v>
                </c:pt>
                <c:pt idx="231">
                  <c:v>45848</c:v>
                </c:pt>
                <c:pt idx="232">
                  <c:v>45847</c:v>
                </c:pt>
                <c:pt idx="233">
                  <c:v>45846</c:v>
                </c:pt>
                <c:pt idx="234">
                  <c:v>45845</c:v>
                </c:pt>
                <c:pt idx="235">
                  <c:v>45842</c:v>
                </c:pt>
                <c:pt idx="236">
                  <c:v>45841</c:v>
                </c:pt>
                <c:pt idx="237">
                  <c:v>45840</c:v>
                </c:pt>
                <c:pt idx="238">
                  <c:v>45839</c:v>
                </c:pt>
                <c:pt idx="239">
                  <c:v>45838</c:v>
                </c:pt>
                <c:pt idx="240">
                  <c:v>45835</c:v>
                </c:pt>
                <c:pt idx="241">
                  <c:v>45834</c:v>
                </c:pt>
              </c:numCache>
            </c:numRef>
          </c:cat>
          <c:val>
            <c:numRef>
              <c:f>'[Front page template_2018-SIP.xlsx]Chart Movement'!$F$9:$F$258</c:f>
              <c:numCache>
                <c:formatCode>_(* #,##0_);_(* \(#,##0\);_(* "-"??_);_(@_)</c:formatCode>
                <c:ptCount val="250"/>
                <c:pt idx="0">
                  <c:v>136000</c:v>
                </c:pt>
                <c:pt idx="1">
                  <c:v>136000</c:v>
                </c:pt>
                <c:pt idx="2">
                  <c:v>136000</c:v>
                </c:pt>
                <c:pt idx="3">
                  <c:v>136000</c:v>
                </c:pt>
                <c:pt idx="4">
                  <c:v>137000</c:v>
                </c:pt>
                <c:pt idx="5">
                  <c:v>137900</c:v>
                </c:pt>
                <c:pt idx="6">
                  <c:v>137900</c:v>
                </c:pt>
                <c:pt idx="7">
                  <c:v>138400</c:v>
                </c:pt>
                <c:pt idx="8">
                  <c:v>138400</c:v>
                </c:pt>
                <c:pt idx="9">
                  <c:v>138500</c:v>
                </c:pt>
                <c:pt idx="10">
                  <c:v>137800</c:v>
                </c:pt>
                <c:pt idx="11">
                  <c:v>137800</c:v>
                </c:pt>
                <c:pt idx="12">
                  <c:v>137800</c:v>
                </c:pt>
                <c:pt idx="13">
                  <c:v>137700</c:v>
                </c:pt>
                <c:pt idx="14">
                  <c:v>137700</c:v>
                </c:pt>
                <c:pt idx="15">
                  <c:v>138300</c:v>
                </c:pt>
                <c:pt idx="16">
                  <c:v>138000</c:v>
                </c:pt>
                <c:pt idx="17">
                  <c:v>139300</c:v>
                </c:pt>
                <c:pt idx="18">
                  <c:v>140300</c:v>
                </c:pt>
                <c:pt idx="19">
                  <c:v>140400</c:v>
                </c:pt>
                <c:pt idx="20">
                  <c:v>140400</c:v>
                </c:pt>
                <c:pt idx="21">
                  <c:v>139800</c:v>
                </c:pt>
                <c:pt idx="22">
                  <c:v>139500</c:v>
                </c:pt>
                <c:pt idx="23">
                  <c:v>139500</c:v>
                </c:pt>
                <c:pt idx="24">
                  <c:v>138300</c:v>
                </c:pt>
                <c:pt idx="25">
                  <c:v>137800</c:v>
                </c:pt>
                <c:pt idx="26">
                  <c:v>138500</c:v>
                </c:pt>
                <c:pt idx="27">
                  <c:v>138600</c:v>
                </c:pt>
                <c:pt idx="28">
                  <c:v>139000</c:v>
                </c:pt>
                <c:pt idx="29">
                  <c:v>139100</c:v>
                </c:pt>
                <c:pt idx="30">
                  <c:v>139000</c:v>
                </c:pt>
                <c:pt idx="31">
                  <c:v>139000</c:v>
                </c:pt>
                <c:pt idx="32">
                  <c:v>139000</c:v>
                </c:pt>
                <c:pt idx="33">
                  <c:v>139500</c:v>
                </c:pt>
                <c:pt idx="34">
                  <c:v>139200</c:v>
                </c:pt>
                <c:pt idx="35">
                  <c:v>140300</c:v>
                </c:pt>
                <c:pt idx="36">
                  <c:v>140400</c:v>
                </c:pt>
                <c:pt idx="37">
                  <c:v>140400</c:v>
                </c:pt>
                <c:pt idx="38">
                  <c:v>140400</c:v>
                </c:pt>
                <c:pt idx="39">
                  <c:v>142000</c:v>
                </c:pt>
                <c:pt idx="40">
                  <c:v>141300</c:v>
                </c:pt>
                <c:pt idx="41">
                  <c:v>141200</c:v>
                </c:pt>
                <c:pt idx="42">
                  <c:v>141800</c:v>
                </c:pt>
                <c:pt idx="43">
                  <c:v>142000</c:v>
                </c:pt>
                <c:pt idx="44">
                  <c:v>142000</c:v>
                </c:pt>
                <c:pt idx="45">
                  <c:v>141700</c:v>
                </c:pt>
                <c:pt idx="46">
                  <c:v>142700</c:v>
                </c:pt>
                <c:pt idx="47">
                  <c:v>142800</c:v>
                </c:pt>
                <c:pt idx="48">
                  <c:v>143000</c:v>
                </c:pt>
                <c:pt idx="49">
                  <c:v>143000</c:v>
                </c:pt>
                <c:pt idx="50">
                  <c:v>143000</c:v>
                </c:pt>
                <c:pt idx="51">
                  <c:v>143100</c:v>
                </c:pt>
                <c:pt idx="52">
                  <c:v>144000</c:v>
                </c:pt>
                <c:pt idx="53">
                  <c:v>143400</c:v>
                </c:pt>
                <c:pt idx="54">
                  <c:v>144900</c:v>
                </c:pt>
                <c:pt idx="55">
                  <c:v>142000</c:v>
                </c:pt>
                <c:pt idx="56">
                  <c:v>142100</c:v>
                </c:pt>
                <c:pt idx="57">
                  <c:v>142100</c:v>
                </c:pt>
                <c:pt idx="58">
                  <c:v>142100</c:v>
                </c:pt>
                <c:pt idx="59">
                  <c:v>142800</c:v>
                </c:pt>
                <c:pt idx="60">
                  <c:v>142800</c:v>
                </c:pt>
                <c:pt idx="61">
                  <c:v>144300</c:v>
                </c:pt>
                <c:pt idx="62">
                  <c:v>143400</c:v>
                </c:pt>
                <c:pt idx="63">
                  <c:v>143400</c:v>
                </c:pt>
                <c:pt idx="64">
                  <c:v>144300</c:v>
                </c:pt>
                <c:pt idx="65">
                  <c:v>144500</c:v>
                </c:pt>
                <c:pt idx="66">
                  <c:v>140500</c:v>
                </c:pt>
                <c:pt idx="67">
                  <c:v>143100</c:v>
                </c:pt>
                <c:pt idx="68">
                  <c:v>146000</c:v>
                </c:pt>
                <c:pt idx="69">
                  <c:v>145900</c:v>
                </c:pt>
                <c:pt idx="70">
                  <c:v>145900</c:v>
                </c:pt>
                <c:pt idx="71">
                  <c:v>145900</c:v>
                </c:pt>
                <c:pt idx="72">
                  <c:v>145200</c:v>
                </c:pt>
                <c:pt idx="73">
                  <c:v>145300</c:v>
                </c:pt>
                <c:pt idx="74">
                  <c:v>145500</c:v>
                </c:pt>
                <c:pt idx="75">
                  <c:v>142900</c:v>
                </c:pt>
                <c:pt idx="76">
                  <c:v>140000</c:v>
                </c:pt>
                <c:pt idx="77">
                  <c:v>149000</c:v>
                </c:pt>
                <c:pt idx="78">
                  <c:v>151000</c:v>
                </c:pt>
                <c:pt idx="79">
                  <c:v>148000</c:v>
                </c:pt>
                <c:pt idx="80">
                  <c:v>151600</c:v>
                </c:pt>
                <c:pt idx="81">
                  <c:v>153000</c:v>
                </c:pt>
                <c:pt idx="82">
                  <c:v>154000</c:v>
                </c:pt>
                <c:pt idx="83">
                  <c:v>155000</c:v>
                </c:pt>
                <c:pt idx="84">
                  <c:v>156300</c:v>
                </c:pt>
                <c:pt idx="85">
                  <c:v>156000</c:v>
                </c:pt>
                <c:pt idx="86">
                  <c:v>155500</c:v>
                </c:pt>
                <c:pt idx="87">
                  <c:v>154800</c:v>
                </c:pt>
                <c:pt idx="88">
                  <c:v>153000</c:v>
                </c:pt>
                <c:pt idx="89">
                  <c:v>153100</c:v>
                </c:pt>
                <c:pt idx="90">
                  <c:v>153000</c:v>
                </c:pt>
                <c:pt idx="91">
                  <c:v>154000</c:v>
                </c:pt>
                <c:pt idx="92">
                  <c:v>154000</c:v>
                </c:pt>
                <c:pt idx="93">
                  <c:v>157800</c:v>
                </c:pt>
                <c:pt idx="94">
                  <c:v>159800</c:v>
                </c:pt>
                <c:pt idx="95">
                  <c:v>160800</c:v>
                </c:pt>
                <c:pt idx="96">
                  <c:v>155600</c:v>
                </c:pt>
                <c:pt idx="97">
                  <c:v>155800</c:v>
                </c:pt>
                <c:pt idx="98">
                  <c:v>154400</c:v>
                </c:pt>
                <c:pt idx="99">
                  <c:v>153300</c:v>
                </c:pt>
                <c:pt idx="100">
                  <c:v>154500</c:v>
                </c:pt>
                <c:pt idx="101">
                  <c:v>154500</c:v>
                </c:pt>
                <c:pt idx="102">
                  <c:v>155900</c:v>
                </c:pt>
                <c:pt idx="103">
                  <c:v>157400</c:v>
                </c:pt>
                <c:pt idx="104">
                  <c:v>156200</c:v>
                </c:pt>
                <c:pt idx="105">
                  <c:v>157000</c:v>
                </c:pt>
                <c:pt idx="106">
                  <c:v>161800</c:v>
                </c:pt>
                <c:pt idx="107">
                  <c:v>158000</c:v>
                </c:pt>
                <c:pt idx="108">
                  <c:v>158900</c:v>
                </c:pt>
                <c:pt idx="109">
                  <c:v>159000</c:v>
                </c:pt>
                <c:pt idx="110">
                  <c:v>156700</c:v>
                </c:pt>
                <c:pt idx="111">
                  <c:v>156200</c:v>
                </c:pt>
                <c:pt idx="112">
                  <c:v>156000</c:v>
                </c:pt>
                <c:pt idx="113">
                  <c:v>156000</c:v>
                </c:pt>
                <c:pt idx="114">
                  <c:v>157000</c:v>
                </c:pt>
                <c:pt idx="115">
                  <c:v>155600</c:v>
                </c:pt>
                <c:pt idx="116">
                  <c:v>155500</c:v>
                </c:pt>
                <c:pt idx="117">
                  <c:v>156400</c:v>
                </c:pt>
                <c:pt idx="118">
                  <c:v>156500</c:v>
                </c:pt>
                <c:pt idx="119">
                  <c:v>155200</c:v>
                </c:pt>
                <c:pt idx="120">
                  <c:v>155000</c:v>
                </c:pt>
                <c:pt idx="121">
                  <c:v>155300</c:v>
                </c:pt>
                <c:pt idx="122">
                  <c:v>155400</c:v>
                </c:pt>
                <c:pt idx="123">
                  <c:v>155500</c:v>
                </c:pt>
                <c:pt idx="124">
                  <c:v>155500</c:v>
                </c:pt>
                <c:pt idx="125">
                  <c:v>152400</c:v>
                </c:pt>
                <c:pt idx="126">
                  <c:v>153500</c:v>
                </c:pt>
                <c:pt idx="127">
                  <c:v>153000</c:v>
                </c:pt>
                <c:pt idx="128">
                  <c:v>154500</c:v>
                </c:pt>
                <c:pt idx="129">
                  <c:v>153300</c:v>
                </c:pt>
                <c:pt idx="130">
                  <c:v>154600</c:v>
                </c:pt>
                <c:pt idx="131">
                  <c:v>155500</c:v>
                </c:pt>
                <c:pt idx="132">
                  <c:v>155700</c:v>
                </c:pt>
                <c:pt idx="133">
                  <c:v>155500</c:v>
                </c:pt>
                <c:pt idx="134">
                  <c:v>156700</c:v>
                </c:pt>
                <c:pt idx="135">
                  <c:v>157800</c:v>
                </c:pt>
                <c:pt idx="136">
                  <c:v>158400</c:v>
                </c:pt>
                <c:pt idx="137">
                  <c:v>159700</c:v>
                </c:pt>
                <c:pt idx="138">
                  <c:v>158500</c:v>
                </c:pt>
                <c:pt idx="139">
                  <c:v>158500</c:v>
                </c:pt>
                <c:pt idx="140">
                  <c:v>158200</c:v>
                </c:pt>
                <c:pt idx="141">
                  <c:v>159900</c:v>
                </c:pt>
                <c:pt idx="142">
                  <c:v>160000</c:v>
                </c:pt>
                <c:pt idx="143">
                  <c:v>160000</c:v>
                </c:pt>
                <c:pt idx="144">
                  <c:v>160500</c:v>
                </c:pt>
                <c:pt idx="145">
                  <c:v>160500</c:v>
                </c:pt>
                <c:pt idx="146">
                  <c:v>161400</c:v>
                </c:pt>
                <c:pt idx="147">
                  <c:v>161400</c:v>
                </c:pt>
                <c:pt idx="148">
                  <c:v>161600</c:v>
                </c:pt>
                <c:pt idx="149">
                  <c:v>161900</c:v>
                </c:pt>
                <c:pt idx="150">
                  <c:v>161100</c:v>
                </c:pt>
                <c:pt idx="151">
                  <c:v>162000</c:v>
                </c:pt>
                <c:pt idx="152">
                  <c:v>159000</c:v>
                </c:pt>
                <c:pt idx="153">
                  <c:v>158400</c:v>
                </c:pt>
                <c:pt idx="154">
                  <c:v>157300</c:v>
                </c:pt>
                <c:pt idx="155">
                  <c:v>158100</c:v>
                </c:pt>
                <c:pt idx="156">
                  <c:v>160000</c:v>
                </c:pt>
                <c:pt idx="157">
                  <c:v>159200</c:v>
                </c:pt>
                <c:pt idx="158">
                  <c:v>159000</c:v>
                </c:pt>
                <c:pt idx="159">
                  <c:v>159200</c:v>
                </c:pt>
                <c:pt idx="160">
                  <c:v>162600</c:v>
                </c:pt>
                <c:pt idx="161">
                  <c:v>165700</c:v>
                </c:pt>
                <c:pt idx="162">
                  <c:v>165000</c:v>
                </c:pt>
                <c:pt idx="163">
                  <c:v>164500</c:v>
                </c:pt>
                <c:pt idx="164">
                  <c:v>165000</c:v>
                </c:pt>
                <c:pt idx="165">
                  <c:v>164200</c:v>
                </c:pt>
                <c:pt idx="166">
                  <c:v>163000</c:v>
                </c:pt>
                <c:pt idx="167">
                  <c:v>164000</c:v>
                </c:pt>
                <c:pt idx="168">
                  <c:v>162500</c:v>
                </c:pt>
                <c:pt idx="169">
                  <c:v>163600</c:v>
                </c:pt>
                <c:pt idx="170">
                  <c:v>162100</c:v>
                </c:pt>
                <c:pt idx="171">
                  <c:v>162600</c:v>
                </c:pt>
                <c:pt idx="172">
                  <c:v>161500</c:v>
                </c:pt>
                <c:pt idx="173">
                  <c:v>164000</c:v>
                </c:pt>
                <c:pt idx="174">
                  <c:v>166000</c:v>
                </c:pt>
                <c:pt idx="175">
                  <c:v>161700</c:v>
                </c:pt>
                <c:pt idx="176">
                  <c:v>160600</c:v>
                </c:pt>
                <c:pt idx="177">
                  <c:v>162000</c:v>
                </c:pt>
                <c:pt idx="178">
                  <c:v>159500</c:v>
                </c:pt>
                <c:pt idx="179">
                  <c:v>159000</c:v>
                </c:pt>
                <c:pt idx="180">
                  <c:v>159100</c:v>
                </c:pt>
                <c:pt idx="181">
                  <c:v>158800</c:v>
                </c:pt>
                <c:pt idx="182">
                  <c:v>159500</c:v>
                </c:pt>
                <c:pt idx="183">
                  <c:v>160000</c:v>
                </c:pt>
                <c:pt idx="184">
                  <c:v>160500</c:v>
                </c:pt>
                <c:pt idx="185">
                  <c:v>161700</c:v>
                </c:pt>
                <c:pt idx="186">
                  <c:v>162800</c:v>
                </c:pt>
                <c:pt idx="187">
                  <c:v>161000</c:v>
                </c:pt>
                <c:pt idx="188">
                  <c:v>159500</c:v>
                </c:pt>
                <c:pt idx="189">
                  <c:v>159000</c:v>
                </c:pt>
                <c:pt idx="190">
                  <c:v>160600</c:v>
                </c:pt>
                <c:pt idx="191">
                  <c:v>160000</c:v>
                </c:pt>
                <c:pt idx="192">
                  <c:v>161600</c:v>
                </c:pt>
                <c:pt idx="193">
                  <c:v>162200</c:v>
                </c:pt>
                <c:pt idx="194">
                  <c:v>161400</c:v>
                </c:pt>
                <c:pt idx="195">
                  <c:v>161400</c:v>
                </c:pt>
                <c:pt idx="196">
                  <c:v>161700</c:v>
                </c:pt>
                <c:pt idx="197">
                  <c:v>160500</c:v>
                </c:pt>
                <c:pt idx="198">
                  <c:v>163000</c:v>
                </c:pt>
                <c:pt idx="199">
                  <c:v>160100</c:v>
                </c:pt>
                <c:pt idx="200">
                  <c:v>161800</c:v>
                </c:pt>
                <c:pt idx="201">
                  <c:v>170900</c:v>
                </c:pt>
                <c:pt idx="202">
                  <c:v>174000</c:v>
                </c:pt>
                <c:pt idx="203">
                  <c:v>175500</c:v>
                </c:pt>
                <c:pt idx="204">
                  <c:v>174600</c:v>
                </c:pt>
                <c:pt idx="205">
                  <c:v>170300</c:v>
                </c:pt>
                <c:pt idx="206">
                  <c:v>172800</c:v>
                </c:pt>
                <c:pt idx="207">
                  <c:v>174000</c:v>
                </c:pt>
                <c:pt idx="208">
                  <c:v>174100</c:v>
                </c:pt>
                <c:pt idx="209">
                  <c:v>176900</c:v>
                </c:pt>
                <c:pt idx="210">
                  <c:v>172600</c:v>
                </c:pt>
                <c:pt idx="211">
                  <c:v>170500</c:v>
                </c:pt>
                <c:pt idx="212">
                  <c:v>165000</c:v>
                </c:pt>
                <c:pt idx="213">
                  <c:v>166200</c:v>
                </c:pt>
                <c:pt idx="214">
                  <c:v>165700</c:v>
                </c:pt>
                <c:pt idx="215">
                  <c:v>165800</c:v>
                </c:pt>
                <c:pt idx="216">
                  <c:v>168900</c:v>
                </c:pt>
                <c:pt idx="217">
                  <c:v>164000</c:v>
                </c:pt>
                <c:pt idx="218">
                  <c:v>163800</c:v>
                </c:pt>
                <c:pt idx="219">
                  <c:v>171900</c:v>
                </c:pt>
                <c:pt idx="220">
                  <c:v>172800</c:v>
                </c:pt>
                <c:pt idx="221">
                  <c:v>171700</c:v>
                </c:pt>
                <c:pt idx="222">
                  <c:v>169000</c:v>
                </c:pt>
                <c:pt idx="223">
                  <c:v>167700</c:v>
                </c:pt>
                <c:pt idx="224">
                  <c:v>167700</c:v>
                </c:pt>
                <c:pt idx="225">
                  <c:v>167000</c:v>
                </c:pt>
                <c:pt idx="226">
                  <c:v>165800</c:v>
                </c:pt>
                <c:pt idx="227">
                  <c:v>165700</c:v>
                </c:pt>
                <c:pt idx="228">
                  <c:v>167800</c:v>
                </c:pt>
                <c:pt idx="229">
                  <c:v>167400</c:v>
                </c:pt>
                <c:pt idx="230">
                  <c:v>166500</c:v>
                </c:pt>
                <c:pt idx="231">
                  <c:v>167000</c:v>
                </c:pt>
                <c:pt idx="232">
                  <c:v>168400</c:v>
                </c:pt>
                <c:pt idx="233">
                  <c:v>169100</c:v>
                </c:pt>
                <c:pt idx="234">
                  <c:v>166900</c:v>
                </c:pt>
                <c:pt idx="235">
                  <c:v>163800</c:v>
                </c:pt>
                <c:pt idx="236">
                  <c:v>163800</c:v>
                </c:pt>
                <c:pt idx="237">
                  <c:v>172000</c:v>
                </c:pt>
                <c:pt idx="238">
                  <c:v>164600</c:v>
                </c:pt>
                <c:pt idx="239">
                  <c:v>165800</c:v>
                </c:pt>
                <c:pt idx="240">
                  <c:v>164500</c:v>
                </c:pt>
                <c:pt idx="241">
                  <c:v>164200</c:v>
                </c:pt>
              </c:numCache>
            </c:numRef>
          </c:val>
          <c:smooth val="0"/>
          <c:extLst>
            <c:ext xmlns:c16="http://schemas.microsoft.com/office/drawing/2014/chart" uri="{C3380CC4-5D6E-409C-BE32-E72D297353CC}">
              <c16:uniqueId val="{00000001-23C3-4FEE-95E5-E40B6C5E35F3}"/>
            </c:ext>
          </c:extLst>
        </c:ser>
        <c:dLbls>
          <c:showLegendKey val="0"/>
          <c:showVal val="0"/>
          <c:showCatName val="0"/>
          <c:showSerName val="0"/>
          <c:showPercent val="0"/>
          <c:showBubbleSize val="0"/>
        </c:dLbls>
        <c:marker val="1"/>
        <c:smooth val="0"/>
        <c:axId val="1866334272"/>
        <c:axId val="1866329920"/>
      </c:lineChart>
      <c:dateAx>
        <c:axId val="1866334272"/>
        <c:scaling>
          <c:orientation val="minMax"/>
        </c:scaling>
        <c:delete val="0"/>
        <c:axPos val="b"/>
        <c:numFmt formatCode="mm/yy" sourceLinked="0"/>
        <c:majorTickMark val="out"/>
        <c:minorTickMark val="none"/>
        <c:tickLblPos val="nextTo"/>
        <c:spPr>
          <a:ln>
            <a:solidFill>
              <a:srgbClr val="A7A9AC"/>
            </a:solidFill>
          </a:ln>
        </c:spPr>
        <c:crossAx val="1866329920"/>
        <c:crosses val="autoZero"/>
        <c:auto val="1"/>
        <c:lblOffset val="100"/>
        <c:baseTimeUnit val="days"/>
        <c:majorUnit val="2"/>
        <c:majorTimeUnit val="months"/>
      </c:dateAx>
      <c:valAx>
        <c:axId val="1866329920"/>
        <c:scaling>
          <c:orientation val="minMax"/>
        </c:scaling>
        <c:delete val="0"/>
        <c:axPos val="l"/>
        <c:numFmt formatCode="#,##0" sourceLinked="0"/>
        <c:majorTickMark val="out"/>
        <c:minorTickMark val="none"/>
        <c:tickLblPos val="nextTo"/>
        <c:spPr>
          <a:ln>
            <a:solidFill>
              <a:srgbClr val="A7A9AC"/>
            </a:solidFill>
          </a:ln>
        </c:spPr>
        <c:crossAx val="1866334272"/>
        <c:crosses val="autoZero"/>
        <c:crossBetween val="between"/>
        <c:dispUnits>
          <c:builtInUnit val="thousands"/>
        </c:dispUnits>
      </c:valAx>
      <c:valAx>
        <c:axId val="1866327744"/>
        <c:scaling>
          <c:orientation val="minMax"/>
        </c:scaling>
        <c:delete val="0"/>
        <c:axPos val="r"/>
        <c:numFmt formatCode="#,##0" sourceLinked="0"/>
        <c:majorTickMark val="out"/>
        <c:minorTickMark val="none"/>
        <c:tickLblPos val="nextTo"/>
        <c:spPr>
          <a:ln>
            <a:solidFill>
              <a:srgbClr val="A7A9AC"/>
            </a:solidFill>
          </a:ln>
        </c:spPr>
        <c:crossAx val="1866340256"/>
        <c:crosses val="max"/>
        <c:crossBetween val="between"/>
        <c:dispUnits>
          <c:builtInUnit val="thousands"/>
        </c:dispUnits>
      </c:valAx>
      <c:dateAx>
        <c:axId val="1866340256"/>
        <c:scaling>
          <c:orientation val="minMax"/>
        </c:scaling>
        <c:delete val="1"/>
        <c:axPos val="b"/>
        <c:numFmt formatCode="m/d/yyyy" sourceLinked="1"/>
        <c:majorTickMark val="out"/>
        <c:minorTickMark val="none"/>
        <c:tickLblPos val="none"/>
        <c:crossAx val="1866327744"/>
        <c:crosses val="autoZero"/>
        <c:auto val="1"/>
        <c:lblOffset val="100"/>
        <c:baseTimeUnit val="days"/>
        <c:majorUnit val="1"/>
        <c:minorUnit val="1"/>
      </c:dateAx>
    </c:plotArea>
    <c:plotVisOnly val="1"/>
    <c:dispBlanksAs val="gap"/>
    <c:showDLblsOverMax val="0"/>
  </c:chart>
  <c:spPr>
    <a:ln>
      <a:noFill/>
    </a:ln>
  </c:spPr>
  <c:txPr>
    <a:bodyPr/>
    <a:lstStyle/>
    <a:p>
      <a:pPr>
        <a:defRPr sz="800">
          <a:solidFill>
            <a:srgbClr val="002395"/>
          </a:solidFill>
          <a:latin typeface="Effra" panose="020B0603020203020204" pitchFamily="34" charset="0"/>
          <a:cs typeface="Arial" pitchFamily="34" charset="0"/>
        </a:defRPr>
      </a:pPr>
      <a:endParaRPr lang="en-US"/>
    </a:p>
  </c:txPr>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1.png"/></Relationships>
</file>

<file path=word/drawings/drawing1.xml><?xml version="1.0" encoding="utf-8"?>
<c:userShapes xmlns:c="http://schemas.openxmlformats.org/drawingml/2006/chart">
  <cdr:relSizeAnchor xmlns:cdr="http://schemas.openxmlformats.org/drawingml/2006/chartDrawing">
    <cdr:from>
      <cdr:x>0</cdr:x>
      <cdr:y>0.0824</cdr:y>
    </cdr:from>
    <cdr:to>
      <cdr:x>0.27573</cdr:x>
      <cdr:y>0.20495</cdr:y>
    </cdr:to>
    <cdr:sp macro="" textlink="">
      <cdr:nvSpPr>
        <cdr:cNvPr id="3" name="Rectangle 2"/>
        <cdr:cNvSpPr/>
      </cdr:nvSpPr>
      <cdr:spPr>
        <a:xfrm xmlns:a="http://schemas.openxmlformats.org/drawingml/2006/main">
          <a:off x="0" y="131859"/>
          <a:ext cx="563435" cy="196104"/>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l" rtl="0">
            <a:defRPr sz="800" b="0" i="0" u="none" strike="noStrike" kern="1200" baseline="0">
              <a:solidFill>
                <a:srgbClr val="000000"/>
              </a:solidFill>
              <a:latin typeface="Arial" pitchFamily="34" charset="0"/>
              <a:ea typeface="Calibri"/>
              <a:cs typeface="Arial" pitchFamily="34" charset="0"/>
            </a:defRPr>
          </a:pPr>
          <a:r>
            <a:rPr lang="en-US" sz="700" b="0" i="1">
              <a:solidFill>
                <a:srgbClr val="002395"/>
              </a:solidFill>
              <a:latin typeface="Effra" panose="020B0603020203020204" pitchFamily="34" charset="0"/>
              <a:cs typeface="Arial" pitchFamily="34" charset="0"/>
            </a:rPr>
            <a:t>VND '000</a:t>
          </a:r>
        </a:p>
      </cdr:txBody>
    </cdr:sp>
  </cdr:relSizeAnchor>
  <cdr:relSizeAnchor xmlns:cdr="http://schemas.openxmlformats.org/drawingml/2006/chartDrawing">
    <cdr:from>
      <cdr:x>0.65724</cdr:x>
      <cdr:y>0.11092</cdr:y>
    </cdr:from>
    <cdr:to>
      <cdr:x>0.95294</cdr:x>
      <cdr:y>0.23214</cdr:y>
    </cdr:to>
    <cdr:sp macro="" textlink="">
      <cdr:nvSpPr>
        <cdr:cNvPr id="4" name="Rectangle 3"/>
        <cdr:cNvSpPr/>
      </cdr:nvSpPr>
      <cdr:spPr>
        <a:xfrm xmlns:a="http://schemas.openxmlformats.org/drawingml/2006/main">
          <a:off x="1343025" y="177487"/>
          <a:ext cx="604238" cy="193988"/>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r" rtl="0">
            <a:defRPr sz="800" b="0" i="0" u="none" strike="noStrike" kern="1200" baseline="0">
              <a:solidFill>
                <a:srgbClr val="000000"/>
              </a:solidFill>
              <a:latin typeface="Arial" pitchFamily="34" charset="0"/>
              <a:ea typeface="Calibri"/>
              <a:cs typeface="Arial" pitchFamily="34" charset="0"/>
            </a:defRPr>
          </a:pPr>
          <a:r>
            <a:rPr lang="en-US" sz="700" b="0" i="1">
              <a:solidFill>
                <a:srgbClr val="002395"/>
              </a:solidFill>
              <a:latin typeface="Effra" panose="020B0603020203020204" pitchFamily="34" charset="0"/>
              <a:cs typeface="Arial" pitchFamily="34" charset="0"/>
            </a:rPr>
            <a:t>'000 shrs</a:t>
          </a:r>
        </a:p>
      </cdr:txBody>
    </cdr:sp>
  </cdr:relSizeAnchor>
  <cdr:relSizeAnchor xmlns:cdr="http://schemas.openxmlformats.org/drawingml/2006/chartDrawing">
    <cdr:from>
      <cdr:x>0</cdr:x>
      <cdr:y>0</cdr:y>
    </cdr:from>
    <cdr:to>
      <cdr:x>0.00787</cdr:x>
      <cdr:y>0.01321</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4D479-A170-44A7-BE06-1846701A3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574</TotalTime>
  <Pages>1</Pages>
  <Words>1567</Words>
  <Characters>8932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AICT</Company>
  <LinksUpToDate>false</LinksUpToDate>
  <CharactersWithSpaces>10479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Truc Pham</dc:creator>
  <cp:lastModifiedBy>Truc</cp:lastModifiedBy>
  <cp:revision>97</cp:revision>
  <cp:lastPrinted>2026-06-30T07:54:00Z</cp:lastPrinted>
  <dcterms:created xsi:type="dcterms:W3CDTF">2024-08-15T07:13:00Z</dcterms:created>
  <dcterms:modified xsi:type="dcterms:W3CDTF">2026-06-30T07:55:00Z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PManualFileClassification">
    <vt:lpwstr>{ECF8EF8A-CE52-46CF-BFCF-28761824C6A9}</vt:lpwstr>
  </property>
  <property fmtid="{D5CDD505-2E9C-101B-9397-08002B2CF9AE}" pid="3" name="DLPManualFileClassificationLastModifiedBy">
    <vt:lpwstr>DELTA\trucptt</vt:lpwstr>
  </property>
  <property fmtid="{D5CDD505-2E9C-101B-9397-08002B2CF9AE}" pid="4" name="DLPManualFileClassificationLastModificationDate">
    <vt:lpwstr>1721793969</vt:lpwstr>
  </property>
  <property fmtid="{D5CDD505-2E9C-101B-9397-08002B2CF9AE}" pid="5" name="DLPManualFileClassificationVersion">
    <vt:lpwstr>11.11.0.138</vt:lpwstr>
  </property>
</Properties>
</file>